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64A02" w:rsidRPr="00536C3F" w:rsidP="00164A02" w14:paraId="45E47ABC" w14:textId="1CD032F0">
      <w:pPr>
        <w:suppressLineNumbers/>
        <w:suppressAutoHyphens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FC1DD7">
        <w:rPr>
          <w:rFonts w:ascii="Times New Roman" w:hAnsi="Times New Roman"/>
          <w:b/>
          <w:sz w:val="26"/>
          <w:szCs w:val="26"/>
        </w:rPr>
        <w:t>Дело № 5-38-</w:t>
      </w:r>
      <w:r w:rsidR="00FC1DD7">
        <w:rPr>
          <w:rFonts w:ascii="Times New Roman" w:hAnsi="Times New Roman"/>
          <w:b/>
          <w:sz w:val="26"/>
          <w:szCs w:val="26"/>
        </w:rPr>
        <w:t>42</w:t>
      </w:r>
      <w:r w:rsidR="000E33D1">
        <w:rPr>
          <w:rFonts w:ascii="Times New Roman" w:hAnsi="Times New Roman"/>
          <w:b/>
          <w:sz w:val="26"/>
          <w:szCs w:val="26"/>
        </w:rPr>
        <w:t>4</w:t>
      </w:r>
      <w:r w:rsidRPr="00FC1DD7">
        <w:rPr>
          <w:rFonts w:ascii="Times New Roman" w:hAnsi="Times New Roman"/>
          <w:b/>
          <w:sz w:val="26"/>
          <w:szCs w:val="26"/>
        </w:rPr>
        <w:t>/201</w:t>
      </w:r>
      <w:r w:rsidRPr="00536C3F">
        <w:rPr>
          <w:rFonts w:ascii="Times New Roman" w:hAnsi="Times New Roman"/>
          <w:sz w:val="26"/>
          <w:szCs w:val="26"/>
        </w:rPr>
        <w:t>8</w:t>
      </w:r>
    </w:p>
    <w:p w:rsidR="00164A02" w:rsidRPr="00536C3F" w:rsidP="00164A02" w14:paraId="69454D58" w14:textId="77777777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36C3F">
        <w:rPr>
          <w:rFonts w:ascii="Times New Roman" w:hAnsi="Times New Roman"/>
          <w:b/>
          <w:sz w:val="26"/>
          <w:szCs w:val="26"/>
        </w:rPr>
        <w:t>ПОСТАНОВЛЕНИЕ</w:t>
      </w:r>
    </w:p>
    <w:p w:rsidR="00164A02" w:rsidRPr="00536C3F" w:rsidP="00164A02" w14:paraId="22B51B03" w14:textId="77777777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64A02" w:rsidRPr="00536C3F" w:rsidP="00164A02" w14:paraId="18DA071A" w14:textId="64BE1622">
      <w:pPr>
        <w:suppressLineNumbers/>
        <w:suppressAutoHyphens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 июля</w:t>
      </w:r>
      <w:r w:rsidRPr="00536C3F">
        <w:rPr>
          <w:rFonts w:ascii="Times New Roman" w:hAnsi="Times New Roman"/>
          <w:sz w:val="26"/>
          <w:szCs w:val="26"/>
        </w:rPr>
        <w:t xml:space="preserve"> 2018 года</w:t>
      </w:r>
      <w:r w:rsidRPr="00536C3F">
        <w:rPr>
          <w:rFonts w:ascii="Times New Roman" w:hAnsi="Times New Roman"/>
          <w:sz w:val="26"/>
          <w:szCs w:val="26"/>
        </w:rPr>
        <w:tab/>
      </w:r>
      <w:r w:rsidRPr="00536C3F">
        <w:rPr>
          <w:rFonts w:ascii="Times New Roman" w:hAnsi="Times New Roman"/>
          <w:sz w:val="26"/>
          <w:szCs w:val="26"/>
        </w:rPr>
        <w:tab/>
      </w:r>
      <w:r w:rsidRPr="00536C3F">
        <w:rPr>
          <w:rFonts w:ascii="Times New Roman" w:hAnsi="Times New Roman"/>
          <w:sz w:val="26"/>
          <w:szCs w:val="26"/>
        </w:rPr>
        <w:tab/>
      </w:r>
      <w:r w:rsidRPr="00536C3F">
        <w:rPr>
          <w:rFonts w:ascii="Times New Roman" w:hAnsi="Times New Roman"/>
          <w:sz w:val="26"/>
          <w:szCs w:val="26"/>
        </w:rPr>
        <w:tab/>
      </w:r>
      <w:r w:rsidRPr="00536C3F">
        <w:rPr>
          <w:rFonts w:ascii="Times New Roman" w:hAnsi="Times New Roman"/>
          <w:sz w:val="26"/>
          <w:szCs w:val="26"/>
        </w:rPr>
        <w:tab/>
        <w:t xml:space="preserve"> </w:t>
      </w:r>
      <w:r w:rsidR="003271E1">
        <w:rPr>
          <w:rFonts w:ascii="Times New Roman" w:hAnsi="Times New Roman"/>
          <w:sz w:val="26"/>
          <w:szCs w:val="26"/>
        </w:rPr>
        <w:t xml:space="preserve">      </w:t>
      </w:r>
      <w:r w:rsidR="00A568CC">
        <w:rPr>
          <w:rFonts w:ascii="Times New Roman" w:hAnsi="Times New Roman"/>
          <w:sz w:val="26"/>
          <w:szCs w:val="26"/>
        </w:rPr>
        <w:t xml:space="preserve">    </w:t>
      </w:r>
      <w:r w:rsidR="003271E1">
        <w:rPr>
          <w:rFonts w:ascii="Times New Roman" w:hAnsi="Times New Roman"/>
          <w:sz w:val="26"/>
          <w:szCs w:val="26"/>
        </w:rPr>
        <w:t xml:space="preserve">  г. </w:t>
      </w:r>
      <w:r w:rsidRPr="00536C3F">
        <w:rPr>
          <w:rFonts w:ascii="Times New Roman" w:hAnsi="Times New Roman"/>
          <w:sz w:val="26"/>
          <w:szCs w:val="26"/>
        </w:rPr>
        <w:t>Евпатория, пр. Ленина, 51/50</w:t>
      </w:r>
    </w:p>
    <w:p w:rsidR="00164A02" w:rsidRPr="00536C3F" w:rsidP="00164A02" w14:paraId="7F4F2F15" w14:textId="77777777">
      <w:pPr>
        <w:suppressLineNumbers/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64A02" w:rsidRPr="00536C3F" w:rsidP="00164A02" w14:paraId="1BCE3324" w14:textId="7B7E3F76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36C3F"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Киоса Наталья Алексеевна,</w:t>
      </w:r>
      <w:r w:rsidRPr="00536C3F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</w:t>
      </w:r>
      <w:r w:rsidR="00A568CC">
        <w:rPr>
          <w:rFonts w:ascii="Times New Roman" w:hAnsi="Times New Roman"/>
          <w:sz w:val="26"/>
          <w:szCs w:val="26"/>
        </w:rPr>
        <w:t xml:space="preserve"> </w:t>
      </w:r>
      <w:r w:rsidRPr="00536C3F">
        <w:rPr>
          <w:rFonts w:ascii="Times New Roman" w:hAnsi="Times New Roman"/>
          <w:sz w:val="26"/>
          <w:szCs w:val="26"/>
        </w:rPr>
        <w:t xml:space="preserve">Евпатории о привлечении к административной ответственности </w:t>
      </w:r>
    </w:p>
    <w:p w:rsidR="00164A02" w:rsidRPr="00536C3F" w:rsidP="00164A02" w14:paraId="508C9EF4" w14:textId="28A12F7F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Пичкур</w:t>
      </w:r>
      <w:r>
        <w:rPr>
          <w:rFonts w:ascii="Times New Roman" w:hAnsi="Times New Roman"/>
          <w:b/>
          <w:sz w:val="26"/>
          <w:szCs w:val="26"/>
        </w:rPr>
        <w:t xml:space="preserve"> Эллу Васильевну</w:t>
      </w:r>
      <w:r>
        <w:rPr>
          <w:rFonts w:ascii="Times New Roman" w:hAnsi="Times New Roman"/>
          <w:sz w:val="26"/>
          <w:szCs w:val="26"/>
        </w:rPr>
        <w:t xml:space="preserve">, </w:t>
      </w:r>
      <w:r w:rsidR="001E3A35">
        <w:rPr>
          <w:rFonts w:ascii="Times New Roman" w:hAnsi="Times New Roman"/>
          <w:sz w:val="26"/>
          <w:szCs w:val="26"/>
        </w:rPr>
        <w:t>личные данные</w:t>
      </w:r>
    </w:p>
    <w:p w:rsidR="00164A02" w:rsidRPr="00536C3F" w:rsidP="00164A02" w14:paraId="3DBADD4B" w14:textId="77777777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164A02" w:rsidRPr="00536C3F" w:rsidP="00164A02" w14:paraId="44C85A3E" w14:textId="77777777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36C3F">
        <w:rPr>
          <w:rFonts w:ascii="Times New Roman" w:hAnsi="Times New Roman"/>
          <w:b/>
          <w:sz w:val="26"/>
          <w:szCs w:val="26"/>
        </w:rPr>
        <w:t>УСТАНОВИЛ:</w:t>
      </w:r>
    </w:p>
    <w:p w:rsidR="00647796" w:rsidRPr="00536C3F" w:rsidP="00266B66" w14:paraId="553AC7C0" w14:textId="1BC1D99F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Пичкур</w:t>
      </w:r>
      <w:r>
        <w:rPr>
          <w:rFonts w:ascii="Times New Roman" w:hAnsi="Times New Roman"/>
          <w:sz w:val="26"/>
          <w:szCs w:val="26"/>
        </w:rPr>
        <w:t xml:space="preserve"> Э.В.</w:t>
      </w:r>
      <w:r w:rsidRPr="00536C3F" w:rsidR="00164A02">
        <w:rPr>
          <w:rFonts w:ascii="Times New Roman" w:hAnsi="Times New Roman"/>
          <w:sz w:val="26"/>
          <w:szCs w:val="26"/>
        </w:rPr>
        <w:t xml:space="preserve"> являясь </w:t>
      </w:r>
      <w:r w:rsidR="001E3A35">
        <w:rPr>
          <w:rFonts w:ascii="Times New Roman" w:hAnsi="Times New Roman"/>
          <w:sz w:val="26"/>
          <w:szCs w:val="26"/>
        </w:rPr>
        <w:t>***</w:t>
      </w:r>
      <w:r w:rsidRPr="00536C3F" w:rsidR="00164A02">
        <w:rPr>
          <w:rFonts w:ascii="Times New Roman" w:hAnsi="Times New Roman"/>
          <w:sz w:val="26"/>
          <w:szCs w:val="26"/>
        </w:rPr>
        <w:t xml:space="preserve">, </w:t>
      </w:r>
      <w:r w:rsidR="00FC1DD7">
        <w:rPr>
          <w:rFonts w:ascii="Times New Roman" w:hAnsi="Times New Roman"/>
          <w:sz w:val="26"/>
          <w:szCs w:val="26"/>
        </w:rPr>
        <w:t>зарегистрированн</w:t>
      </w:r>
      <w:r w:rsidR="00845FBE">
        <w:rPr>
          <w:rFonts w:ascii="Times New Roman" w:hAnsi="Times New Roman"/>
          <w:sz w:val="26"/>
          <w:szCs w:val="26"/>
        </w:rPr>
        <w:t>ым</w:t>
      </w:r>
      <w:r w:rsidRPr="00536C3F" w:rsidR="00164A02">
        <w:rPr>
          <w:rFonts w:ascii="Times New Roman" w:hAnsi="Times New Roman"/>
          <w:sz w:val="26"/>
          <w:szCs w:val="26"/>
        </w:rPr>
        <w:t xml:space="preserve"> по адресу: </w:t>
      </w:r>
      <w:r w:rsidR="001E3A35">
        <w:rPr>
          <w:rFonts w:ascii="Times New Roman" w:hAnsi="Times New Roman"/>
          <w:sz w:val="26"/>
          <w:szCs w:val="26"/>
        </w:rPr>
        <w:t>***</w:t>
      </w:r>
      <w:r w:rsidR="00FC1DD7">
        <w:rPr>
          <w:rFonts w:ascii="Times New Roman" w:hAnsi="Times New Roman"/>
          <w:sz w:val="26"/>
          <w:szCs w:val="26"/>
        </w:rPr>
        <w:t>,</w:t>
      </w:r>
      <w:r w:rsidRPr="00536C3F" w:rsidR="00164A02">
        <w:rPr>
          <w:rFonts w:ascii="Times New Roman" w:hAnsi="Times New Roman"/>
          <w:sz w:val="26"/>
          <w:szCs w:val="26"/>
        </w:rPr>
        <w:t xml:space="preserve"> не предоставил</w:t>
      </w:r>
      <w:r>
        <w:rPr>
          <w:rFonts w:ascii="Times New Roman" w:hAnsi="Times New Roman"/>
          <w:sz w:val="26"/>
          <w:szCs w:val="26"/>
        </w:rPr>
        <w:t>а</w:t>
      </w:r>
      <w:r w:rsidRPr="00536C3F" w:rsidR="00164A02">
        <w:rPr>
          <w:rFonts w:ascii="Times New Roman" w:hAnsi="Times New Roman"/>
          <w:sz w:val="26"/>
          <w:szCs w:val="26"/>
        </w:rPr>
        <w:t xml:space="preserve"> в установленный срок, до </w:t>
      </w:r>
      <w:r w:rsidR="001E3A35">
        <w:rPr>
          <w:rFonts w:ascii="Times New Roman" w:hAnsi="Times New Roman"/>
          <w:sz w:val="26"/>
          <w:szCs w:val="26"/>
        </w:rPr>
        <w:t>***</w:t>
      </w:r>
      <w:r w:rsidRPr="00536C3F" w:rsidR="00164A02">
        <w:rPr>
          <w:rFonts w:ascii="Times New Roman" w:hAnsi="Times New Roman"/>
          <w:sz w:val="26"/>
          <w:szCs w:val="26"/>
        </w:rPr>
        <w:t xml:space="preserve"> года, в Управление пенсионного фонда сведения о застрахованных лицах (форма СЗВ-М) </w:t>
      </w:r>
      <w:r w:rsidRPr="00536C3F" w:rsidR="00164A02">
        <w:rPr>
          <w:rFonts w:ascii="Times New Roman" w:hAnsi="Times New Roman"/>
          <w:sz w:val="26"/>
          <w:szCs w:val="26"/>
        </w:rPr>
        <w:t>за</w:t>
      </w:r>
      <w:r w:rsidRPr="00536C3F" w:rsidR="00164A02">
        <w:rPr>
          <w:rFonts w:ascii="Times New Roman" w:hAnsi="Times New Roman"/>
          <w:sz w:val="26"/>
          <w:szCs w:val="26"/>
        </w:rPr>
        <w:t xml:space="preserve"> </w:t>
      </w:r>
      <w:r w:rsidR="001E3A35">
        <w:rPr>
          <w:rFonts w:ascii="Times New Roman" w:hAnsi="Times New Roman"/>
          <w:sz w:val="26"/>
          <w:szCs w:val="26"/>
        </w:rPr>
        <w:t>***</w:t>
      </w:r>
      <w:r w:rsidR="00594FF3">
        <w:rPr>
          <w:rFonts w:ascii="Times New Roman" w:hAnsi="Times New Roman"/>
          <w:sz w:val="26"/>
          <w:szCs w:val="26"/>
        </w:rPr>
        <w:t xml:space="preserve"> года в отношении </w:t>
      </w:r>
      <w:r w:rsidR="001E3A35">
        <w:rPr>
          <w:rFonts w:ascii="Times New Roman" w:hAnsi="Times New Roman"/>
          <w:sz w:val="26"/>
          <w:szCs w:val="26"/>
        </w:rPr>
        <w:t>***</w:t>
      </w:r>
    </w:p>
    <w:p w:rsidR="00164A02" w:rsidP="00164A02" w14:paraId="4B0DF8AD" w14:textId="5054AA78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Указанные сведения представлены </w:t>
      </w:r>
      <w:r w:rsidR="000E33D1">
        <w:rPr>
          <w:rFonts w:ascii="Times New Roman" w:hAnsi="Times New Roman"/>
          <w:sz w:val="26"/>
          <w:szCs w:val="26"/>
        </w:rPr>
        <w:t>Пичкур</w:t>
      </w:r>
      <w:r w:rsidR="000E33D1">
        <w:rPr>
          <w:rFonts w:ascii="Times New Roman" w:hAnsi="Times New Roman"/>
          <w:sz w:val="26"/>
          <w:szCs w:val="26"/>
        </w:rPr>
        <w:t xml:space="preserve"> Э.В.</w:t>
      </w:r>
      <w:r w:rsidR="00697867">
        <w:rPr>
          <w:rFonts w:ascii="Times New Roman" w:hAnsi="Times New Roman"/>
          <w:sz w:val="26"/>
          <w:szCs w:val="26"/>
        </w:rPr>
        <w:t xml:space="preserve"> </w:t>
      </w:r>
      <w:r w:rsidR="000E33D1">
        <w:rPr>
          <w:rFonts w:ascii="Times New Roman" w:hAnsi="Times New Roman"/>
          <w:sz w:val="26"/>
          <w:szCs w:val="26"/>
        </w:rPr>
        <w:t xml:space="preserve">- </w:t>
      </w:r>
      <w:r w:rsidR="001E3A35">
        <w:rPr>
          <w:rFonts w:ascii="Times New Roman" w:hAnsi="Times New Roman"/>
          <w:sz w:val="26"/>
          <w:szCs w:val="26"/>
        </w:rPr>
        <w:t>***</w:t>
      </w:r>
      <w:r w:rsidRPr="00536C3F">
        <w:rPr>
          <w:rFonts w:ascii="Times New Roman" w:hAnsi="Times New Roman"/>
          <w:sz w:val="26"/>
          <w:szCs w:val="26"/>
        </w:rPr>
        <w:t xml:space="preserve"> г., с нарушением срока на </w:t>
      </w:r>
      <w:r w:rsidR="000E33D1">
        <w:rPr>
          <w:rFonts w:ascii="Times New Roman" w:hAnsi="Times New Roman"/>
          <w:sz w:val="26"/>
          <w:szCs w:val="26"/>
        </w:rPr>
        <w:t>13</w:t>
      </w:r>
      <w:r w:rsidR="002A0B7F">
        <w:rPr>
          <w:rFonts w:ascii="Times New Roman" w:hAnsi="Times New Roman"/>
          <w:sz w:val="26"/>
          <w:szCs w:val="26"/>
        </w:rPr>
        <w:t xml:space="preserve"> дн</w:t>
      </w:r>
      <w:r w:rsidR="00FC1DD7">
        <w:rPr>
          <w:rFonts w:ascii="Times New Roman" w:hAnsi="Times New Roman"/>
          <w:sz w:val="26"/>
          <w:szCs w:val="26"/>
        </w:rPr>
        <w:t>ей</w:t>
      </w:r>
      <w:r w:rsidRPr="00536C3F">
        <w:rPr>
          <w:rFonts w:ascii="Times New Roman" w:hAnsi="Times New Roman"/>
          <w:sz w:val="26"/>
          <w:szCs w:val="26"/>
        </w:rPr>
        <w:t>.</w:t>
      </w:r>
    </w:p>
    <w:p w:rsidR="000E33D1" w:rsidP="000E33D1" w14:paraId="08C872D5" w14:textId="151D20E1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Пичкур</w:t>
      </w:r>
      <w:r>
        <w:rPr>
          <w:rFonts w:ascii="Times New Roman" w:hAnsi="Times New Roman"/>
          <w:sz w:val="26"/>
          <w:szCs w:val="26"/>
        </w:rPr>
        <w:t xml:space="preserve"> Э.В.</w:t>
      </w:r>
      <w:r w:rsidRPr="005B154F">
        <w:rPr>
          <w:rFonts w:ascii="Times New Roman" w:hAnsi="Times New Roman"/>
          <w:sz w:val="26"/>
          <w:szCs w:val="26"/>
        </w:rPr>
        <w:t xml:space="preserve"> </w:t>
      </w:r>
      <w:r w:rsidRPr="001510F8">
        <w:rPr>
          <w:rFonts w:ascii="Times New Roman" w:hAnsi="Times New Roman"/>
          <w:sz w:val="26"/>
          <w:szCs w:val="26"/>
        </w:rPr>
        <w:t>к мировому судье не яви</w:t>
      </w:r>
      <w:r>
        <w:rPr>
          <w:rFonts w:ascii="Times New Roman" w:hAnsi="Times New Roman"/>
          <w:sz w:val="26"/>
          <w:szCs w:val="26"/>
        </w:rPr>
        <w:t>лась</w:t>
      </w:r>
      <w:r w:rsidRPr="001510F8">
        <w:rPr>
          <w:rFonts w:ascii="Times New Roman" w:hAnsi="Times New Roman"/>
          <w:sz w:val="26"/>
          <w:szCs w:val="26"/>
        </w:rPr>
        <w:t>, о слушании дела извещал</w:t>
      </w:r>
      <w:r>
        <w:rPr>
          <w:rFonts w:ascii="Times New Roman" w:hAnsi="Times New Roman"/>
          <w:sz w:val="26"/>
          <w:szCs w:val="26"/>
        </w:rPr>
        <w:t>ась</w:t>
      </w:r>
      <w:r w:rsidRPr="001510F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510F8">
        <w:rPr>
          <w:rFonts w:ascii="Times New Roman" w:hAnsi="Times New Roman"/>
          <w:sz w:val="26"/>
          <w:szCs w:val="26"/>
        </w:rPr>
        <w:t xml:space="preserve">надлежащим образом, </w:t>
      </w:r>
      <w:r>
        <w:rPr>
          <w:rFonts w:ascii="Times New Roman" w:hAnsi="Times New Roman"/>
          <w:sz w:val="26"/>
          <w:szCs w:val="26"/>
        </w:rPr>
        <w:t>о причинах неявки мирового судью не уведомила.</w:t>
      </w:r>
    </w:p>
    <w:p w:rsidR="000E33D1" w:rsidRPr="005B154F" w:rsidP="000E33D1" w14:paraId="0CEA1213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B154F">
        <w:rPr>
          <w:rFonts w:ascii="Times New Roman" w:hAnsi="Times New Roman"/>
          <w:sz w:val="26"/>
          <w:szCs w:val="26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E33D1" w:rsidP="000E33D1" w14:paraId="0AC41B54" w14:textId="77777777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B154F">
        <w:rPr>
          <w:rFonts w:ascii="Times New Roman" w:hAnsi="Times New Roman"/>
          <w:sz w:val="26"/>
          <w:szCs w:val="26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5B154F">
        <w:rPr>
          <w:rFonts w:ascii="Times New Roman" w:hAnsi="Times New Roman"/>
          <w:sz w:val="26"/>
          <w:szCs w:val="26"/>
        </w:rPr>
        <w:t xml:space="preserve"> либо с использованием иных сре</w:t>
      </w:r>
      <w:r w:rsidRPr="005B154F">
        <w:rPr>
          <w:rFonts w:ascii="Times New Roman" w:hAnsi="Times New Roman"/>
          <w:sz w:val="26"/>
          <w:szCs w:val="26"/>
        </w:rPr>
        <w:t>дств св</w:t>
      </w:r>
      <w:r w:rsidRPr="005B154F">
        <w:rPr>
          <w:rFonts w:ascii="Times New Roman" w:hAnsi="Times New Roman"/>
          <w:sz w:val="26"/>
          <w:szCs w:val="26"/>
        </w:rPr>
        <w:t>язи и доставки, обеспечивающих фиксирование извещения или вызова и его вручение адресату.</w:t>
      </w:r>
    </w:p>
    <w:p w:rsidR="000E33D1" w:rsidRPr="00EF0A26" w:rsidP="000E33D1" w14:paraId="09E5912A" w14:textId="5931F254">
      <w:pPr>
        <w:pStyle w:val="ConsPlusNormal"/>
        <w:ind w:firstLine="540"/>
        <w:jc w:val="both"/>
        <w:rPr>
          <w:sz w:val="25"/>
          <w:szCs w:val="25"/>
        </w:rPr>
      </w:pPr>
      <w:r w:rsidRPr="00EF0A26">
        <w:rPr>
          <w:sz w:val="25"/>
          <w:szCs w:val="25"/>
        </w:rPr>
        <w:t>Согласно материалов</w:t>
      </w:r>
      <w:r w:rsidRPr="00EF0A26">
        <w:rPr>
          <w:sz w:val="25"/>
          <w:szCs w:val="25"/>
        </w:rPr>
        <w:t xml:space="preserve"> дела, о месте и времени судебно</w:t>
      </w:r>
      <w:r>
        <w:rPr>
          <w:sz w:val="25"/>
          <w:szCs w:val="25"/>
        </w:rPr>
        <w:t>го заседания, назначенного на 16.07.2018</w:t>
      </w:r>
      <w:r w:rsidRPr="00EF0A26">
        <w:rPr>
          <w:sz w:val="25"/>
          <w:szCs w:val="25"/>
        </w:rPr>
        <w:t xml:space="preserve"> года </w:t>
      </w:r>
      <w:r>
        <w:rPr>
          <w:sz w:val="25"/>
          <w:szCs w:val="25"/>
        </w:rPr>
        <w:t>Пичкур</w:t>
      </w:r>
      <w:r>
        <w:rPr>
          <w:sz w:val="25"/>
          <w:szCs w:val="25"/>
        </w:rPr>
        <w:t xml:space="preserve"> Э.В.</w:t>
      </w:r>
      <w:r w:rsidRPr="00EF0A26">
        <w:rPr>
          <w:sz w:val="25"/>
          <w:szCs w:val="25"/>
        </w:rPr>
        <w:t xml:space="preserve"> извещал</w:t>
      </w:r>
      <w:r w:rsidR="00DC1885">
        <w:rPr>
          <w:sz w:val="25"/>
          <w:szCs w:val="25"/>
        </w:rPr>
        <w:t>а</w:t>
      </w:r>
      <w:r w:rsidRPr="00EF0A26">
        <w:rPr>
          <w:sz w:val="25"/>
          <w:szCs w:val="25"/>
        </w:rPr>
        <w:t>с</w:t>
      </w:r>
      <w:r w:rsidR="00DC1885">
        <w:rPr>
          <w:sz w:val="25"/>
          <w:szCs w:val="25"/>
        </w:rPr>
        <w:t>ь</w:t>
      </w:r>
      <w:r w:rsidRPr="00EF0A26">
        <w:rPr>
          <w:sz w:val="25"/>
          <w:szCs w:val="25"/>
        </w:rPr>
        <w:t xml:space="preserve"> посредством направления судебной повестки. </w:t>
      </w:r>
      <w:r>
        <w:rPr>
          <w:sz w:val="25"/>
          <w:szCs w:val="25"/>
        </w:rPr>
        <w:t xml:space="preserve"> Из отчета об отслеживании отправления с почтовым идентификатором, распечатанного с официального сайта «Почта России» усматривается, что повестка не получена адресатом и </w:t>
      </w:r>
      <w:r w:rsidR="00DC1885">
        <w:rPr>
          <w:sz w:val="25"/>
          <w:szCs w:val="25"/>
        </w:rPr>
        <w:t xml:space="preserve">16.07.2018г. </w:t>
      </w:r>
      <w:r>
        <w:rPr>
          <w:sz w:val="25"/>
          <w:szCs w:val="25"/>
        </w:rPr>
        <w:t>выслана обратно на судебный участок</w:t>
      </w:r>
      <w:r w:rsidR="00845FBE">
        <w:rPr>
          <w:sz w:val="25"/>
          <w:szCs w:val="25"/>
        </w:rPr>
        <w:t xml:space="preserve"> по причине «Истек срок хранения»</w:t>
      </w:r>
      <w:r>
        <w:rPr>
          <w:sz w:val="25"/>
          <w:szCs w:val="25"/>
        </w:rPr>
        <w:t xml:space="preserve">. С ходатайством об </w:t>
      </w:r>
      <w:r w:rsidRPr="00EF0A26">
        <w:rPr>
          <w:sz w:val="25"/>
          <w:szCs w:val="25"/>
        </w:rPr>
        <w:t>отложении рассмотрения дела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Пичкур</w:t>
      </w:r>
      <w:r>
        <w:rPr>
          <w:sz w:val="25"/>
          <w:szCs w:val="25"/>
        </w:rPr>
        <w:t xml:space="preserve"> Э.В. на судебный участок не </w:t>
      </w:r>
      <w:r w:rsidR="00DC1885">
        <w:rPr>
          <w:sz w:val="25"/>
          <w:szCs w:val="25"/>
        </w:rPr>
        <w:t>обращалась</w:t>
      </w:r>
      <w:r>
        <w:rPr>
          <w:sz w:val="25"/>
          <w:szCs w:val="25"/>
        </w:rPr>
        <w:t>.</w:t>
      </w:r>
    </w:p>
    <w:p w:rsidR="000E33D1" w:rsidRPr="00DC1885" w:rsidP="00DC1885" w14:paraId="32E691EA" w14:textId="263FEF1D">
      <w:pPr>
        <w:pStyle w:val="ConsPlusNormal"/>
        <w:ind w:firstLine="540"/>
        <w:jc w:val="both"/>
        <w:rPr>
          <w:sz w:val="25"/>
          <w:szCs w:val="25"/>
        </w:rPr>
      </w:pPr>
      <w:r w:rsidRPr="00EF0A26">
        <w:rPr>
          <w:sz w:val="25"/>
          <w:szCs w:val="25"/>
        </w:rPr>
        <w:t xml:space="preserve">Таким образом, судом были предприняты все необходимые меры для извещения </w:t>
      </w:r>
      <w:r w:rsidR="00DC1885">
        <w:rPr>
          <w:sz w:val="25"/>
          <w:szCs w:val="25"/>
        </w:rPr>
        <w:t>Пичкур</w:t>
      </w:r>
      <w:r w:rsidR="00DC1885">
        <w:rPr>
          <w:sz w:val="25"/>
          <w:szCs w:val="25"/>
        </w:rPr>
        <w:t xml:space="preserve"> Э.В</w:t>
      </w:r>
      <w:r>
        <w:rPr>
          <w:sz w:val="25"/>
          <w:szCs w:val="25"/>
        </w:rPr>
        <w:t>.</w:t>
      </w:r>
      <w:r w:rsidRPr="00EF0A26">
        <w:rPr>
          <w:sz w:val="25"/>
          <w:szCs w:val="25"/>
        </w:rPr>
        <w:t xml:space="preserve"> о рассмотрении дела, ввиду чего суд считает возможным рассмотреть дело в отсутствии </w:t>
      </w:r>
      <w:r w:rsidRPr="00EF0A26">
        <w:rPr>
          <w:sz w:val="25"/>
          <w:szCs w:val="25"/>
        </w:rPr>
        <w:t>лица</w:t>
      </w:r>
      <w:r w:rsidRPr="00EF0A26">
        <w:rPr>
          <w:sz w:val="25"/>
          <w:szCs w:val="25"/>
        </w:rPr>
        <w:t xml:space="preserve"> в отношении которого составлен протокол об административном правонарушении.</w:t>
      </w:r>
    </w:p>
    <w:p w:rsidR="00DC1885" w:rsidRPr="00536C3F" w:rsidP="00DC1885" w14:paraId="20320329" w14:textId="0518F1D3">
      <w:pPr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 w:rsidRPr="00536C3F" w:rsidR="00164A02">
        <w:rPr>
          <w:rFonts w:ascii="Times New Roman" w:hAnsi="Times New Roman"/>
          <w:sz w:val="26"/>
          <w:szCs w:val="26"/>
        </w:rPr>
        <w:t xml:space="preserve">сследовав материалы дела, мировой судья считает достоверно установленным, что </w:t>
      </w:r>
      <w:r>
        <w:rPr>
          <w:rFonts w:ascii="Times New Roman" w:hAnsi="Times New Roman"/>
          <w:sz w:val="26"/>
          <w:szCs w:val="26"/>
        </w:rPr>
        <w:t>Пичкур</w:t>
      </w:r>
      <w:r>
        <w:rPr>
          <w:rFonts w:ascii="Times New Roman" w:hAnsi="Times New Roman"/>
          <w:sz w:val="26"/>
          <w:szCs w:val="26"/>
        </w:rPr>
        <w:t xml:space="preserve"> Э.В.</w:t>
      </w:r>
      <w:r w:rsidR="00CD3844">
        <w:rPr>
          <w:rFonts w:ascii="Times New Roman" w:hAnsi="Times New Roman"/>
          <w:sz w:val="26"/>
          <w:szCs w:val="26"/>
        </w:rPr>
        <w:t xml:space="preserve">, </w:t>
      </w:r>
      <w:r w:rsidRPr="00536C3F" w:rsidR="00164A02">
        <w:rPr>
          <w:rFonts w:ascii="Times New Roman" w:hAnsi="Times New Roman"/>
          <w:sz w:val="26"/>
          <w:szCs w:val="26"/>
        </w:rPr>
        <w:t xml:space="preserve">как </w:t>
      </w:r>
      <w:r>
        <w:rPr>
          <w:rFonts w:ascii="Times New Roman" w:hAnsi="Times New Roman"/>
          <w:sz w:val="26"/>
          <w:szCs w:val="26"/>
        </w:rPr>
        <w:t>индивидуальный предприниматель</w:t>
      </w:r>
      <w:r w:rsidRPr="00536C3F" w:rsidR="00164A02">
        <w:rPr>
          <w:rFonts w:ascii="Times New Roman" w:hAnsi="Times New Roman"/>
          <w:sz w:val="26"/>
          <w:szCs w:val="26"/>
        </w:rPr>
        <w:t>, совершил</w:t>
      </w:r>
      <w:r>
        <w:rPr>
          <w:rFonts w:ascii="Times New Roman" w:hAnsi="Times New Roman"/>
          <w:sz w:val="26"/>
          <w:szCs w:val="26"/>
        </w:rPr>
        <w:t>а</w:t>
      </w:r>
      <w:r w:rsidRPr="00536C3F" w:rsidR="00164A02">
        <w:rPr>
          <w:rFonts w:ascii="Times New Roman" w:hAnsi="Times New Roman"/>
          <w:sz w:val="26"/>
          <w:szCs w:val="26"/>
        </w:rPr>
        <w:t xml:space="preserve"> правонарушение, предусмотренное ст.15.33.2 Кодекса Российской Федерации об административных правонарушениях, а именно: </w:t>
      </w:r>
      <w:r w:rsidRPr="00FA090F" w:rsidR="00164A02">
        <w:rPr>
          <w:rFonts w:ascii="Times New Roman" w:hAnsi="Times New Roman"/>
          <w:color w:val="000000" w:themeColor="text1"/>
          <w:sz w:val="26"/>
          <w:szCs w:val="26"/>
        </w:rPr>
        <w:t xml:space="preserve">непредставление в установленный пунктом 2.2 части 2 </w:t>
      </w:r>
      <w:r w:rsidRPr="00FA090F" w:rsidR="00164A02">
        <w:rPr>
          <w:rFonts w:ascii="Times New Roman" w:hAnsi="Times New Roman"/>
          <w:color w:val="000000" w:themeColor="text1"/>
          <w:sz w:val="26"/>
          <w:szCs w:val="26"/>
        </w:rPr>
        <w:t>статьи 11 ФЗ «Об индивидуальном (персонифицированном) учете в системе обязательного пенсионного страхования» № 27-ФЗ от 11.04.1996г.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срок</w:t>
      </w:r>
      <w:r w:rsidRPr="00FA090F" w:rsidR="00164A02">
        <w:rPr>
          <w:rFonts w:ascii="Times New Roman" w:hAnsi="Times New Roman"/>
          <w:color w:val="000000" w:themeColor="text1"/>
          <w:sz w:val="26"/>
          <w:szCs w:val="26"/>
        </w:rPr>
        <w:t xml:space="preserve"> сведений о застрахованных лицах (форма СЗВ-М) за </w:t>
      </w:r>
      <w:r w:rsidR="001E3A35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FA090F" w:rsidR="00164A02">
        <w:rPr>
          <w:rFonts w:ascii="Times New Roman" w:hAnsi="Times New Roman"/>
          <w:color w:val="000000" w:themeColor="text1"/>
          <w:sz w:val="26"/>
          <w:szCs w:val="26"/>
        </w:rPr>
        <w:t xml:space="preserve"> года</w:t>
      </w:r>
      <w:r w:rsidRPr="00FA090F" w:rsidR="00594FF3">
        <w:rPr>
          <w:rFonts w:ascii="Times New Roman" w:hAnsi="Times New Roman"/>
          <w:color w:val="000000" w:themeColor="text1"/>
          <w:sz w:val="26"/>
          <w:szCs w:val="26"/>
        </w:rPr>
        <w:t xml:space="preserve"> в отношении </w:t>
      </w:r>
      <w:r w:rsidR="001E3A35">
        <w:rPr>
          <w:rFonts w:ascii="Times New Roman" w:hAnsi="Times New Roman"/>
          <w:sz w:val="26"/>
          <w:szCs w:val="26"/>
        </w:rPr>
        <w:t>***</w:t>
      </w:r>
    </w:p>
    <w:p w:rsidR="00164A02" w:rsidRPr="00536C3F" w:rsidP="00DC1885" w14:paraId="0738AEC0" w14:textId="5C23B2BC">
      <w:pPr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Вина </w:t>
      </w:r>
      <w:r w:rsidR="00DC1885">
        <w:rPr>
          <w:rFonts w:ascii="Times New Roman" w:hAnsi="Times New Roman"/>
          <w:sz w:val="26"/>
          <w:szCs w:val="26"/>
        </w:rPr>
        <w:t>Пичкур</w:t>
      </w:r>
      <w:r w:rsidR="00DC1885">
        <w:rPr>
          <w:rFonts w:ascii="Times New Roman" w:hAnsi="Times New Roman"/>
          <w:sz w:val="26"/>
          <w:szCs w:val="26"/>
        </w:rPr>
        <w:t xml:space="preserve"> Э.В.</w:t>
      </w:r>
      <w:r w:rsidR="00CD3844">
        <w:rPr>
          <w:rFonts w:ascii="Times New Roman" w:hAnsi="Times New Roman"/>
          <w:sz w:val="26"/>
          <w:szCs w:val="26"/>
        </w:rPr>
        <w:t xml:space="preserve"> </w:t>
      </w:r>
      <w:r w:rsidRPr="00536C3F">
        <w:rPr>
          <w:rFonts w:ascii="Times New Roman" w:hAnsi="Times New Roman"/>
          <w:sz w:val="26"/>
          <w:szCs w:val="26"/>
        </w:rPr>
        <w:t xml:space="preserve">в совершении правонарушения подтверждается: сведениями протокола об административном правонарушении, выпиской из </w:t>
      </w:r>
      <w:r w:rsidR="00CD3844">
        <w:rPr>
          <w:rFonts w:ascii="Times New Roman" w:hAnsi="Times New Roman"/>
          <w:sz w:val="26"/>
          <w:szCs w:val="26"/>
        </w:rPr>
        <w:t>Единого государственного реестра об индивидуальном предпринимателе</w:t>
      </w:r>
      <w:r w:rsidRPr="00536C3F">
        <w:rPr>
          <w:rFonts w:ascii="Times New Roman" w:hAnsi="Times New Roman"/>
          <w:sz w:val="26"/>
          <w:szCs w:val="26"/>
        </w:rPr>
        <w:t xml:space="preserve">, сведениями о застрахованных лицах (форма СЗВ-М) </w:t>
      </w:r>
      <w:r w:rsidRPr="00536C3F">
        <w:rPr>
          <w:rFonts w:ascii="Times New Roman" w:hAnsi="Times New Roman"/>
          <w:sz w:val="26"/>
          <w:szCs w:val="26"/>
        </w:rPr>
        <w:t>за</w:t>
      </w:r>
      <w:r w:rsidRPr="00536C3F">
        <w:rPr>
          <w:rFonts w:ascii="Times New Roman" w:hAnsi="Times New Roman"/>
          <w:sz w:val="26"/>
          <w:szCs w:val="26"/>
        </w:rPr>
        <w:t xml:space="preserve"> </w:t>
      </w:r>
      <w:r w:rsidR="001E3A35">
        <w:rPr>
          <w:rFonts w:ascii="Times New Roman" w:hAnsi="Times New Roman"/>
          <w:sz w:val="26"/>
          <w:szCs w:val="26"/>
        </w:rPr>
        <w:t>***</w:t>
      </w:r>
      <w:r w:rsidRPr="00536C3F">
        <w:rPr>
          <w:rFonts w:ascii="Times New Roman" w:hAnsi="Times New Roman"/>
          <w:sz w:val="26"/>
          <w:szCs w:val="26"/>
        </w:rPr>
        <w:t xml:space="preserve"> </w:t>
      </w:r>
      <w:r w:rsidRPr="00536C3F">
        <w:rPr>
          <w:rFonts w:ascii="Times New Roman" w:hAnsi="Times New Roman"/>
          <w:sz w:val="26"/>
          <w:szCs w:val="26"/>
        </w:rPr>
        <w:t>с</w:t>
      </w:r>
      <w:r w:rsidRPr="00536C3F">
        <w:rPr>
          <w:rFonts w:ascii="Times New Roman" w:hAnsi="Times New Roman"/>
          <w:sz w:val="26"/>
          <w:szCs w:val="26"/>
        </w:rPr>
        <w:t xml:space="preserve"> указанием формы «</w:t>
      </w:r>
      <w:r w:rsidR="00FA090F">
        <w:rPr>
          <w:rFonts w:ascii="Times New Roman" w:hAnsi="Times New Roman"/>
          <w:sz w:val="26"/>
          <w:szCs w:val="26"/>
        </w:rPr>
        <w:t>исх</w:t>
      </w:r>
      <w:r w:rsidRPr="00536C3F">
        <w:rPr>
          <w:rFonts w:ascii="Times New Roman" w:hAnsi="Times New Roman"/>
          <w:sz w:val="26"/>
          <w:szCs w:val="26"/>
        </w:rPr>
        <w:t>»,</w:t>
      </w:r>
      <w:r w:rsidR="00FA090F">
        <w:rPr>
          <w:rFonts w:ascii="Times New Roman" w:hAnsi="Times New Roman"/>
          <w:sz w:val="26"/>
          <w:szCs w:val="26"/>
        </w:rPr>
        <w:t xml:space="preserve"> </w:t>
      </w:r>
      <w:r w:rsidR="007B6B91">
        <w:rPr>
          <w:rFonts w:ascii="Times New Roman" w:hAnsi="Times New Roman"/>
          <w:sz w:val="26"/>
          <w:szCs w:val="26"/>
        </w:rPr>
        <w:t xml:space="preserve">с отметкой о получении  ПФ РФ </w:t>
      </w:r>
      <w:r w:rsidR="001E3A35">
        <w:rPr>
          <w:rFonts w:ascii="Times New Roman" w:hAnsi="Times New Roman"/>
          <w:sz w:val="26"/>
          <w:szCs w:val="26"/>
        </w:rPr>
        <w:t>***</w:t>
      </w:r>
      <w:r w:rsidRPr="00536C3F">
        <w:rPr>
          <w:rFonts w:ascii="Times New Roman" w:hAnsi="Times New Roman"/>
          <w:sz w:val="26"/>
          <w:szCs w:val="26"/>
        </w:rPr>
        <w:t xml:space="preserve">, уведомлением о регистрации </w:t>
      </w:r>
      <w:r w:rsidR="00CD3844">
        <w:rPr>
          <w:rFonts w:ascii="Times New Roman" w:hAnsi="Times New Roman"/>
          <w:sz w:val="26"/>
          <w:szCs w:val="26"/>
        </w:rPr>
        <w:t>физического</w:t>
      </w:r>
      <w:r w:rsidRPr="00536C3F">
        <w:rPr>
          <w:rFonts w:ascii="Times New Roman" w:hAnsi="Times New Roman"/>
          <w:sz w:val="26"/>
          <w:szCs w:val="26"/>
        </w:rPr>
        <w:t xml:space="preserve"> лица </w:t>
      </w:r>
      <w:r w:rsidR="00CD3844">
        <w:rPr>
          <w:rFonts w:ascii="Times New Roman" w:hAnsi="Times New Roman"/>
          <w:sz w:val="26"/>
          <w:szCs w:val="26"/>
        </w:rPr>
        <w:t>в территориальном органе ПФ РФ.</w:t>
      </w:r>
    </w:p>
    <w:p w:rsidR="00164A02" w:rsidRPr="00FA090F" w:rsidP="00164A02" w14:paraId="24949E4B" w14:textId="77777777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A090F">
        <w:rPr>
          <w:rFonts w:ascii="Times New Roman" w:hAnsi="Times New Roman"/>
          <w:color w:val="000000" w:themeColor="text1"/>
          <w:sz w:val="26"/>
          <w:szCs w:val="26"/>
        </w:rPr>
        <w:t>Согласно пп.2.2 ч.2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формы "Св" </w:instrText>
      </w:r>
      <w:r>
        <w:fldChar w:fldCharType="separate"/>
      </w:r>
      <w:r w:rsidRPr="00FA090F">
        <w:rPr>
          <w:rStyle w:val="Hyperlink"/>
          <w:rFonts w:ascii="Times New Roman" w:hAnsi="Times New Roman"/>
          <w:color w:val="000000" w:themeColor="text1"/>
          <w:sz w:val="26"/>
          <w:szCs w:val="26"/>
        </w:rPr>
        <w:t>сведения</w:t>
      </w:r>
      <w:r>
        <w:fldChar w:fldCharType="end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>:1) страховой номер индивидуального лицевого счета; 2) фамилию, имя и отчество;</w:t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64A02" w:rsidRPr="00FA090F" w:rsidP="00164A02" w14:paraId="748972F8" w14:textId="1361AB57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Таким образом, сведения о застрахованных лицах по форме СЗВ-М за </w:t>
      </w:r>
      <w:r w:rsidRPr="00FA090F" w:rsidR="00FA090F">
        <w:rPr>
          <w:rFonts w:ascii="Times New Roman" w:hAnsi="Times New Roman"/>
          <w:color w:val="000000" w:themeColor="text1"/>
          <w:sz w:val="26"/>
          <w:szCs w:val="26"/>
        </w:rPr>
        <w:t>январь</w:t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201</w:t>
      </w:r>
      <w:r w:rsidRPr="00FA090F" w:rsidR="00FA090F">
        <w:rPr>
          <w:rFonts w:ascii="Times New Roman" w:hAnsi="Times New Roman"/>
          <w:color w:val="000000" w:themeColor="text1"/>
          <w:sz w:val="26"/>
          <w:szCs w:val="26"/>
        </w:rPr>
        <w:t>8</w:t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г. подлежали предоставлению, не позднее </w:t>
      </w:r>
      <w:r w:rsidR="001E3A35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(включительно).</w:t>
      </w:r>
    </w:p>
    <w:p w:rsidR="00164A02" w:rsidRPr="00536C3F" w:rsidP="00164A02" w14:paraId="580C781F" w14:textId="751F7827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6"/>
          <w:szCs w:val="26"/>
        </w:rPr>
      </w:pP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Из предоставленных суду документов, усматривается, что сведения  о застрахованных лицах по форме СЗВ-М </w:t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>за</w:t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1E3A35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бы</w:t>
      </w:r>
      <w:r w:rsidR="0086211D">
        <w:rPr>
          <w:rFonts w:ascii="Times New Roman" w:hAnsi="Times New Roman"/>
          <w:sz w:val="26"/>
          <w:szCs w:val="26"/>
        </w:rPr>
        <w:t>ли</w:t>
      </w:r>
      <w:r w:rsidR="0086211D">
        <w:rPr>
          <w:rFonts w:ascii="Times New Roman" w:hAnsi="Times New Roman"/>
          <w:sz w:val="26"/>
          <w:szCs w:val="26"/>
        </w:rPr>
        <w:t xml:space="preserve"> </w:t>
      </w:r>
      <w:r w:rsidR="0046350C">
        <w:rPr>
          <w:rFonts w:ascii="Times New Roman" w:hAnsi="Times New Roman"/>
          <w:sz w:val="26"/>
          <w:szCs w:val="26"/>
        </w:rPr>
        <w:t xml:space="preserve">представлены в орган ПФ РФ </w:t>
      </w:r>
      <w:r w:rsidR="001E3A35">
        <w:rPr>
          <w:rFonts w:ascii="Times New Roman" w:hAnsi="Times New Roman"/>
          <w:sz w:val="26"/>
          <w:szCs w:val="26"/>
        </w:rPr>
        <w:t>***</w:t>
      </w:r>
    </w:p>
    <w:p w:rsidR="00164A02" w:rsidRPr="00536C3F" w:rsidP="00164A02" w14:paraId="431C1EE3" w14:textId="77777777">
      <w:pPr>
        <w:spacing w:after="0" w:line="240" w:lineRule="auto"/>
        <w:ind w:firstLine="54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536C3F">
        <w:rPr>
          <w:rFonts w:ascii="Times New Roman" w:hAnsi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536C3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</w:t>
      </w:r>
      <w:r w:rsidRPr="00536C3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страхования, а равно представление таких сведений в неполном объеме или в искаженном виде.</w:t>
      </w:r>
    </w:p>
    <w:p w:rsidR="00164A02" w:rsidRPr="00536C3F" w:rsidP="00164A02" w14:paraId="100C3F73" w14:textId="184E56A4">
      <w:pPr>
        <w:spacing w:after="0" w:line="240" w:lineRule="auto"/>
        <w:ind w:firstLine="54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 w:rsidR="00845FBE">
        <w:rPr>
          <w:rFonts w:ascii="Times New Roman" w:hAnsi="Times New Roman"/>
          <w:sz w:val="26"/>
          <w:szCs w:val="26"/>
        </w:rPr>
        <w:t>Пичкур</w:t>
      </w:r>
      <w:r w:rsidR="00845FBE">
        <w:rPr>
          <w:rFonts w:ascii="Times New Roman" w:hAnsi="Times New Roman"/>
          <w:sz w:val="26"/>
          <w:szCs w:val="26"/>
        </w:rPr>
        <w:t xml:space="preserve"> Э.В.</w:t>
      </w:r>
      <w:r w:rsidR="004F062A">
        <w:rPr>
          <w:rFonts w:ascii="Times New Roman" w:hAnsi="Times New Roman"/>
          <w:sz w:val="26"/>
          <w:szCs w:val="26"/>
        </w:rPr>
        <w:t xml:space="preserve"> </w:t>
      </w:r>
      <w:r w:rsidRPr="00536C3F">
        <w:rPr>
          <w:rFonts w:ascii="Times New Roman" w:hAnsi="Times New Roman"/>
          <w:sz w:val="26"/>
          <w:szCs w:val="26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164A02" w:rsidRPr="00536C3F" w:rsidP="00164A02" w14:paraId="40EAD6F9" w14:textId="76A97B6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При назначении административного взыска</w:t>
      </w:r>
      <w:r w:rsidR="004F062A">
        <w:rPr>
          <w:rFonts w:ascii="Times New Roman" w:hAnsi="Times New Roman"/>
          <w:sz w:val="26"/>
          <w:szCs w:val="26"/>
        </w:rPr>
        <w:t>ния</w:t>
      </w:r>
      <w:r w:rsidR="002E0E53">
        <w:rPr>
          <w:rFonts w:ascii="Times New Roman" w:hAnsi="Times New Roman"/>
          <w:sz w:val="26"/>
          <w:szCs w:val="26"/>
        </w:rPr>
        <w:t>, соблюдая требования ст. 4.1</w:t>
      </w:r>
      <w:r w:rsidRPr="00536C3F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7B6B91">
        <w:rPr>
          <w:rFonts w:ascii="Times New Roman" w:hAnsi="Times New Roman"/>
          <w:sz w:val="26"/>
          <w:szCs w:val="26"/>
        </w:rPr>
        <w:t>Пичкур</w:t>
      </w:r>
      <w:r w:rsidR="007B6B91">
        <w:rPr>
          <w:rFonts w:ascii="Times New Roman" w:hAnsi="Times New Roman"/>
          <w:sz w:val="26"/>
          <w:szCs w:val="26"/>
        </w:rPr>
        <w:t xml:space="preserve"> Э.В</w:t>
      </w:r>
      <w:r w:rsidR="00CD3844">
        <w:rPr>
          <w:rFonts w:ascii="Times New Roman" w:hAnsi="Times New Roman"/>
          <w:sz w:val="26"/>
          <w:szCs w:val="26"/>
        </w:rPr>
        <w:t>.</w:t>
      </w:r>
      <w:r w:rsidRPr="00536C3F">
        <w:rPr>
          <w:rFonts w:ascii="Times New Roman" w:hAnsi="Times New Roman"/>
          <w:sz w:val="26"/>
          <w:szCs w:val="26"/>
        </w:rPr>
        <w:t xml:space="preserve"> наказание в виде минимального штрафа установленного санкцией ст. 15.33.2 КоАП РФ.</w:t>
      </w:r>
    </w:p>
    <w:p w:rsidR="00164A02" w:rsidRPr="00FA090F" w:rsidP="00164A02" w14:paraId="0C45F124" w14:textId="777777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</w:t>
      </w:r>
      <w:r w:rsidRPr="00536C3F">
        <w:rPr>
          <w:rFonts w:ascii="Times New Roman" w:hAnsi="Times New Roman"/>
          <w:sz w:val="26"/>
          <w:szCs w:val="26"/>
        </w:rPr>
        <w:t xml:space="preserve">предусмотрено соответствующей статьей </w:t>
      </w:r>
      <w:r>
        <w:fldChar w:fldCharType="begin"/>
      </w:r>
      <w:r>
        <w:instrText xml:space="preserve"> HYPERLINK "consultantplus://offline/ref=133191723F46B75603ED8EB50D16C2E984DBE8FEB6D54B99D7763360E85C524666828CC14F1B4E8AS4Q0H" </w:instrText>
      </w:r>
      <w:r>
        <w:fldChar w:fldCharType="separate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>раздела II</w:t>
      </w:r>
      <w:r>
        <w:fldChar w:fldCharType="end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"consultantplus://offline/ref=133191723F46B75603ED8EB50D16C2E984DBE8FEB6D54B99D7763360E85C524666828CC24E1CS4Q6H" </w:instrText>
      </w:r>
      <w:r>
        <w:fldChar w:fldCharType="separate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>частью 2 статьи 3.4</w:t>
      </w:r>
      <w:r>
        <w:fldChar w:fldCharType="end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Кодекса, за исключением случаев,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"consultantplus://offline/ref=133191723F46B75603ED8EB50D16C2E984DBE8FEB6D54B99D7763360E85C524666828CC74D19S4QDH" </w:instrText>
      </w:r>
      <w:r>
        <w:fldChar w:fldCharType="separate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>частью 2</w:t>
      </w:r>
      <w:r>
        <w:fldChar w:fldCharType="end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настоящей статьи.</w:t>
      </w:r>
    </w:p>
    <w:p w:rsidR="00164A02" w:rsidRPr="00536C3F" w:rsidP="00164A02" w14:paraId="7240AE05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164A02" w:rsidRPr="00536C3F" w:rsidP="00164A02" w14:paraId="3660DBA5" w14:textId="1B83F47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Пичкур</w:t>
      </w:r>
      <w:r>
        <w:rPr>
          <w:rFonts w:ascii="Times New Roman" w:hAnsi="Times New Roman"/>
          <w:sz w:val="26"/>
          <w:szCs w:val="26"/>
        </w:rPr>
        <w:t xml:space="preserve"> Э.В</w:t>
      </w:r>
      <w:r w:rsidR="00D71861">
        <w:rPr>
          <w:rFonts w:ascii="Times New Roman" w:hAnsi="Times New Roman"/>
          <w:sz w:val="26"/>
          <w:szCs w:val="26"/>
        </w:rPr>
        <w:t xml:space="preserve">., как </w:t>
      </w:r>
      <w:r w:rsidR="00845FBE">
        <w:rPr>
          <w:rFonts w:ascii="Times New Roman" w:hAnsi="Times New Roman"/>
          <w:color w:val="000000" w:themeColor="text1"/>
          <w:sz w:val="26"/>
          <w:szCs w:val="26"/>
        </w:rPr>
        <w:t>индивидуальный предприниматель</w:t>
      </w:r>
      <w:r w:rsidR="00FA090F">
        <w:rPr>
          <w:rFonts w:ascii="Times New Roman" w:hAnsi="Times New Roman"/>
          <w:sz w:val="26"/>
          <w:szCs w:val="26"/>
        </w:rPr>
        <w:t>,</w:t>
      </w:r>
      <w:r w:rsidRPr="00536C3F">
        <w:rPr>
          <w:rFonts w:ascii="Times New Roman" w:hAnsi="Times New Roman"/>
          <w:sz w:val="26"/>
          <w:szCs w:val="26"/>
        </w:rPr>
        <w:t xml:space="preserve"> является субъектом малого и среднего предпринимательства, что подтверждено сведениями Единого государственного реестра субъектов малого и среднего предпринимательства.</w:t>
      </w:r>
    </w:p>
    <w:p w:rsidR="00164A02" w:rsidRPr="00536C3F" w:rsidP="00164A02" w14:paraId="3CD71D16" w14:textId="58CA08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Санкция ст. 15.33.2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</w:t>
      </w:r>
      <w:r w:rsidR="007B6B91">
        <w:rPr>
          <w:rFonts w:ascii="Times New Roman" w:hAnsi="Times New Roman"/>
          <w:sz w:val="26"/>
          <w:szCs w:val="26"/>
        </w:rPr>
        <w:t>,</w:t>
      </w:r>
      <w:r w:rsidRPr="00536C3F">
        <w:rPr>
          <w:rFonts w:ascii="Times New Roman" w:hAnsi="Times New Roman"/>
          <w:sz w:val="26"/>
          <w:szCs w:val="26"/>
        </w:rPr>
        <w:t xml:space="preserve">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164A02" w:rsidP="00164A02" w14:paraId="2383AE29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Руководствуясь ст. ст.  15.6, 29.9, 29.10 КоАП РФ, мировой судья</w:t>
      </w:r>
    </w:p>
    <w:p w:rsidR="00FA090F" w:rsidRPr="00536C3F" w:rsidP="00164A02" w14:paraId="635E1F3C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64A02" w:rsidP="00164A02" w14:paraId="0DBD1438" w14:textId="77777777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536C3F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536C3F">
        <w:rPr>
          <w:rFonts w:ascii="Times New Roman" w:hAnsi="Times New Roman"/>
          <w:b/>
          <w:sz w:val="26"/>
          <w:szCs w:val="26"/>
        </w:rPr>
        <w:t>:</w:t>
      </w:r>
    </w:p>
    <w:p w:rsidR="00FA090F" w:rsidRPr="00536C3F" w:rsidP="00164A02" w14:paraId="2CE123A1" w14:textId="77777777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</w:p>
    <w:p w:rsidR="00164A02" w:rsidRPr="00536C3F" w:rsidP="00164A02" w14:paraId="29BD5A19" w14:textId="43FF49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Пичкур</w:t>
      </w:r>
      <w:r>
        <w:rPr>
          <w:rFonts w:ascii="Times New Roman" w:hAnsi="Times New Roman"/>
          <w:b/>
          <w:sz w:val="26"/>
          <w:szCs w:val="26"/>
        </w:rPr>
        <w:t xml:space="preserve"> Эллу Васильевну</w:t>
      </w:r>
      <w:r w:rsidR="00FA090F">
        <w:rPr>
          <w:rFonts w:ascii="Times New Roman" w:hAnsi="Times New Roman"/>
          <w:sz w:val="26"/>
          <w:szCs w:val="26"/>
        </w:rPr>
        <w:t xml:space="preserve"> признать виновн</w:t>
      </w:r>
      <w:r>
        <w:rPr>
          <w:rFonts w:ascii="Times New Roman" w:hAnsi="Times New Roman"/>
          <w:sz w:val="26"/>
          <w:szCs w:val="26"/>
        </w:rPr>
        <w:t>ой</w:t>
      </w:r>
      <w:r w:rsidRPr="00536C3F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</w:t>
      </w:r>
      <w:r w:rsidR="00FA090F">
        <w:rPr>
          <w:rFonts w:ascii="Times New Roman" w:hAnsi="Times New Roman"/>
          <w:sz w:val="26"/>
          <w:szCs w:val="26"/>
        </w:rPr>
        <w:t xml:space="preserve"> правонарушениях и назначить е</w:t>
      </w:r>
      <w:r>
        <w:rPr>
          <w:rFonts w:ascii="Times New Roman" w:hAnsi="Times New Roman"/>
          <w:sz w:val="26"/>
          <w:szCs w:val="26"/>
        </w:rPr>
        <w:t>й</w:t>
      </w:r>
      <w:r w:rsidRPr="00536C3F">
        <w:rPr>
          <w:rFonts w:ascii="Times New Roman" w:hAnsi="Times New Roman"/>
          <w:sz w:val="26"/>
          <w:szCs w:val="26"/>
        </w:rPr>
        <w:t xml:space="preserve"> административное наказание в виде предупреждения.</w:t>
      </w:r>
    </w:p>
    <w:p w:rsidR="00164A02" w:rsidRPr="00536C3F" w:rsidP="00164A02" w14:paraId="60363BEF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Постановление может быть обжаловано в течении 10 суток в порядке, предусмотренном ст. 30.2 </w:t>
      </w:r>
      <w:r w:rsidRPr="00536C3F">
        <w:rPr>
          <w:rFonts w:ascii="Times New Roman" w:hAnsi="Times New Roman"/>
          <w:iCs/>
          <w:sz w:val="26"/>
          <w:szCs w:val="26"/>
        </w:rPr>
        <w:t>КоАП РФ</w:t>
      </w:r>
      <w:r w:rsidRPr="00536C3F">
        <w:rPr>
          <w:rFonts w:ascii="Times New Roman" w:hAnsi="Times New Roman"/>
          <w:sz w:val="26"/>
          <w:szCs w:val="26"/>
        </w:rPr>
        <w:t>.</w:t>
      </w:r>
    </w:p>
    <w:p w:rsidR="00164A02" w:rsidRPr="00536C3F" w:rsidP="00164A02" w14:paraId="1BA62B46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164A02" w:rsidP="00164A02" w14:paraId="50D6E20A" w14:textId="17D152AE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536C3F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</w:t>
      </w:r>
      <w:r w:rsidRPr="00536C3F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845FBE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подпись</w:t>
      </w:r>
      <w:r w:rsidRPr="00536C3F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                   Н.А. Киоса</w:t>
      </w:r>
    </w:p>
    <w:p w:rsidR="00845FBE" w:rsidP="00164A02" w14:paraId="24454475" w14:textId="76DAB80C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Согласовано</w:t>
      </w:r>
    </w:p>
    <w:p w:rsidR="00845FBE" w:rsidP="00164A02" w14:paraId="4D8BAA94" w14:textId="779DFBDA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>Н.А. Киоса</w:t>
      </w:r>
    </w:p>
    <w:p w:rsidR="00164A02" w:rsidP="00164A02" w14:paraId="1D440E26" w14:textId="77777777"/>
    <w:p w:rsidR="002F60B2" w14:paraId="56DF7B48" w14:textId="77777777"/>
    <w:sectPr w:rsidSect="004B6291">
      <w:headerReference w:type="even" r:id="rId5"/>
      <w:headerReference w:type="default" r:id="rId6"/>
      <w:pgSz w:w="11906" w:h="16838"/>
      <w:pgMar w:top="-993" w:right="707" w:bottom="709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 w14:paraId="0BEBC4C8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F17FC" w14:paraId="6EE8F44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 w14:paraId="1B80E63C" w14:textId="77777777">
    <w:pPr>
      <w:pStyle w:val="Header"/>
      <w:framePr w:wrap="around" w:vAnchor="text" w:hAnchor="margin" w:xAlign="center" w:y="1"/>
      <w:rPr>
        <w:rStyle w:val="PageNumber"/>
      </w:rPr>
    </w:pPr>
  </w:p>
  <w:p w:rsidR="00FF17FC" w:rsidP="00825FDD" w14:paraId="3B0D52C1" w14:textId="77777777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A02"/>
    <w:rsid w:val="000111A6"/>
    <w:rsid w:val="00094F46"/>
    <w:rsid w:val="000A634D"/>
    <w:rsid w:val="000A72ED"/>
    <w:rsid w:val="000E33D1"/>
    <w:rsid w:val="0015038D"/>
    <w:rsid w:val="001510F8"/>
    <w:rsid w:val="00164A02"/>
    <w:rsid w:val="001E3A35"/>
    <w:rsid w:val="00266B66"/>
    <w:rsid w:val="002A0B7F"/>
    <w:rsid w:val="002C69E8"/>
    <w:rsid w:val="002E0E53"/>
    <w:rsid w:val="002F60B2"/>
    <w:rsid w:val="003271E1"/>
    <w:rsid w:val="003626A2"/>
    <w:rsid w:val="0042261A"/>
    <w:rsid w:val="00457E21"/>
    <w:rsid w:val="0046350C"/>
    <w:rsid w:val="004F062A"/>
    <w:rsid w:val="00515311"/>
    <w:rsid w:val="00536C3F"/>
    <w:rsid w:val="00594FF3"/>
    <w:rsid w:val="005B154F"/>
    <w:rsid w:val="005D641A"/>
    <w:rsid w:val="00647796"/>
    <w:rsid w:val="00697867"/>
    <w:rsid w:val="00742DAA"/>
    <w:rsid w:val="007B6B91"/>
    <w:rsid w:val="00825FDD"/>
    <w:rsid w:val="00835795"/>
    <w:rsid w:val="00845FBE"/>
    <w:rsid w:val="0086211D"/>
    <w:rsid w:val="00865BF7"/>
    <w:rsid w:val="00890166"/>
    <w:rsid w:val="009A4340"/>
    <w:rsid w:val="00A407ED"/>
    <w:rsid w:val="00A568CC"/>
    <w:rsid w:val="00BB7ECB"/>
    <w:rsid w:val="00C44063"/>
    <w:rsid w:val="00C66778"/>
    <w:rsid w:val="00CD3844"/>
    <w:rsid w:val="00D33101"/>
    <w:rsid w:val="00D71861"/>
    <w:rsid w:val="00D953CB"/>
    <w:rsid w:val="00DC1885"/>
    <w:rsid w:val="00DC4E49"/>
    <w:rsid w:val="00EF0A26"/>
    <w:rsid w:val="00F77BD1"/>
    <w:rsid w:val="00FA090F"/>
    <w:rsid w:val="00FC1DD7"/>
    <w:rsid w:val="00FF1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A02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64A02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164A0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64A02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164A02"/>
  </w:style>
  <w:style w:type="character" w:customStyle="1" w:styleId="FontStyle11">
    <w:name w:val="Font Style11"/>
    <w:uiPriority w:val="99"/>
    <w:rsid w:val="00164A02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164A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F8480-6E63-4938-ADD7-C823D957F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