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Дело № 5-38-477/2017</w:t>
      </w:r>
    </w:p>
    <w:p w:rsidR="00A77B3E">
      <w:r>
        <w:t xml:space="preserve">ПОСТАНОВЛЕНИЕ </w:t>
      </w:r>
    </w:p>
    <w:p w:rsidR="00A77B3E"/>
    <w:p w:rsidR="00A77B3E">
      <w:r>
        <w:t>11 октября года                                               г. Евпатория, проспект Ленина,51/50</w:t>
      </w:r>
    </w:p>
    <w:p w:rsidR="00A77B3E"/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</w:t>
      </w:r>
    </w:p>
    <w:p w:rsidR="00A77B3E">
      <w:r>
        <w:t>с участием лица, в отношении которого составлен протокол об административном правонарушении –Мариева А.А.</w:t>
      </w:r>
    </w:p>
    <w:p w:rsidR="00A77B3E">
      <w:r>
        <w:t>рассмотрев дело об административном правонарушении, поступившее из ОГИБДД ОМВД России по г. Евпатория о привлечении к административной ответственности</w:t>
      </w:r>
    </w:p>
    <w:p w:rsidR="00A77B3E">
      <w:r>
        <w:t>фио, паспортные данные, работающего Индивидуальным предпринимателем, холостого, на иждивении несовершеннолетних детей не имеющего, зарегистрированного и проживающего по адресу: адрес</w:t>
      </w:r>
    </w:p>
    <w:p w:rsidR="00A77B3E">
      <w:r>
        <w:t xml:space="preserve"> по ч. 1.1 ст. 12.1 КоАП РФ,</w:t>
      </w:r>
    </w:p>
    <w:p w:rsidR="00A77B3E">
      <w:r>
        <w:t>УСТАНОВИЛ:</w:t>
      </w:r>
    </w:p>
    <w:p w:rsidR="00A77B3E">
      <w:r>
        <w:t>дата в время час. на адрес адрес, фио, управлял транспортным средством – автомобилем марка автомобиля, государственный номерной знак ..., принадлежащим фио, не зарегистрированном в установленном законом порядке. Данное административное правонарушение совершено повторно в течение года.</w:t>
      </w:r>
    </w:p>
    <w:p w:rsidR="00A77B3E">
      <w:r>
        <w:t>В суде фио вину в совершении административного правонарушения признал, не отрицал обстоятельств, изложенных в протоколе об административном правонарушении. Пояснил, что он не успел переоформить транспортное средство в установленный законом срок поскольку длительное время автомобилем не пользовался.  Добавил, что ранее вину в совершении правонарушения не признавал поскольку хотел обратится за правовой помощью и проконсультироваться с адвокатом. В связи с тяжелым материальным положением просил назначить наказание в виде лишения права управления транспортными средствами в минимальном размере.</w:t>
      </w:r>
    </w:p>
    <w:p w:rsidR="00A77B3E">
      <w:r>
        <w:t>Выслушав лицо, привлекаемое к административной ответственности, исследовав материалы дела, мировой судья приходит к выводу о наличии в действиях фио состава правонарушения, предусмотренного ч.1.1 ст. 12.1. КоАП РФ, т.е. повторное управление транспортным средством, не зарегистрированным в установленном порядке.</w:t>
      </w:r>
    </w:p>
    <w:p w:rsidR="00A77B3E">
      <w:r>
        <w:t>Согласно пункту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A77B3E">
      <w:r>
        <w:t>В соответствии с пунктом 3 постановления Правительства Российской Федерации от 12 августа 1994 года N 938 "О государственной регистрации автомототранспортных средств и других видов самоходной техники на территории Российской Федерации", собственники транспортных средств либо лица, от имени собственников владеющие, пользующиеся или распоряжающиеся на законных основаниях транспортными средствами, обязаны в установленном порядке зарегистрировать их или изменить регистрационные данные в Государственной инспекции, или военных автомобильных инспекциях (автомобильных службах), или органах гостехнадзора в течение срока действия регистрационного знака "Транзит" или в течение 10 суток после приобретения, выпуска в соответствии с таможенным законодательством Таможенного союза и законодательством Российской Федерации о таможенном деле, снятия с учета транспортных средств, замены номерных агрегатов или возникновения иных обстоятельств, потребовавших изменения регистрационных данных.</w:t>
      </w:r>
    </w:p>
    <w:p w:rsidR="00A77B3E">
      <w:r>
        <w:t>Факт совершения фио указанного административного правонарушения подтверждается имеющимися в материалах дела доказательствами: протоколом об административном правонарушении адрес телефон от дата, копией постановления инспектора ДПС ГИБДД по ОББ ПАСН МВД по РК от 21.11.2016 года, согласно которого фио был привлечен к административной ответственности по ч. 1 ст. 12.1 КоАП РФ и подвергнут взысканию в виде административного штрафа в размере сумма.</w:t>
      </w:r>
    </w:p>
    <w:p w:rsidR="00A77B3E">
      <w:r>
        <w:t>Все доказательства, мировой судья признает относимыми, допустимыми, а в совокупности достаточными для вывода суда о виновности фио в совершении административного правонарушения, предусмотренного ч. 1.1 ст. 12.1 КоАП РФ, нарушений закона при получении доказательств не установлено.</w:t>
      </w:r>
    </w:p>
    <w:p w:rsidR="00A77B3E">
      <w:r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считает необходимым назначить наказание в виде лишения права управления транспортными средствами сроком на 1 месяц.</w:t>
      </w:r>
    </w:p>
    <w:p w:rsidR="00A77B3E">
      <w:r>
        <w:t>На основании изложенного, руководствуясь ст. ст. 12.1 ч.1.1,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ч. 1.1 ст. 12.1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1 (один) месяц.</w:t>
      </w:r>
    </w:p>
    <w:p w:rsidR="00A77B3E">
      <w: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>Постановление может быть обжаловано в течение 10 суток в порядке предусмотренном ст. 30.2 КоАП Российской Федерации.</w:t>
      </w:r>
    </w:p>
    <w:p w:rsidR="00A77B3E">
      <w:r>
        <w:t xml:space="preserve">Мировой судья                           </w:t>
        <w:tab/>
        <w:tab/>
        <w:tab/>
        <w:tab/>
        <w:t xml:space="preserve">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