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4E39" w:rsidRPr="00A94E39" w:rsidP="00A94E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A94E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A94E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5-38-482/2019</w:t>
      </w:r>
    </w:p>
    <w:p w:rsidR="00A94E39" w:rsidRPr="00A94E39" w:rsidP="00A94E3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94E39" w:rsidRPr="00A94E39" w:rsidP="00A94E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17 октября 2019 года                                       г. Евпатория, проспект Ленина,51/50</w:t>
      </w:r>
    </w:p>
    <w:p w:rsidR="00A94E39" w:rsidRPr="00A94E39" w:rsidP="00A94E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A94E39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94E39" w:rsidRPr="00A94E39" w:rsidP="00A94E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A94E39">
        <w:rPr>
          <w:rFonts w:ascii="Times New Roman" w:eastAsia="Times New Roman" w:hAnsi="Times New Roman"/>
          <w:b/>
          <w:sz w:val="26"/>
          <w:szCs w:val="26"/>
          <w:lang w:eastAsia="ru-RU"/>
        </w:rPr>
        <w:t>Цайтлер</w:t>
      </w:r>
      <w:r w:rsidRPr="00A94E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Жанну Владимировну,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A94E39" w:rsidRPr="00A94E39" w:rsidP="00A94E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 ч. 1 ст. 15.6 КоАП РФ, </w:t>
      </w:r>
    </w:p>
    <w:p w:rsidR="00A94E39" w:rsidRPr="00A94E39" w:rsidP="00A94E3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94E39" w:rsidRPr="00A94E39" w:rsidP="00A94E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Цайтлер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Ж.В. являясь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совершила нарушение законодательства о налогах и сборах, в части непредставления в установленный пунктом 2 ст. 230 Налогового кодекса РФ срок расчет сумм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агентом за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A94E39" w:rsidRPr="00A94E39" w:rsidP="00A94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сумм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агентом за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6-НДФЛ по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нарушением сроков представления -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которого не позднее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A94E39" w:rsidRPr="00A94E39" w:rsidP="00A94E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A94E39" w:rsidRPr="00A94E39" w:rsidP="00A94E3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sz w:val="26"/>
          <w:szCs w:val="26"/>
        </w:rPr>
        <w:t xml:space="preserve"> В суд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Цайтлер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Ж.В. </w:t>
      </w:r>
      <w:r w:rsidRPr="00A94E39">
        <w:rPr>
          <w:rFonts w:ascii="Times New Roman" w:hAnsi="Times New Roman"/>
          <w:sz w:val="26"/>
          <w:szCs w:val="26"/>
        </w:rPr>
        <w:t>не явилась, о слушании дела извещалась надлежащим образом, о причинах неявки суд не уведомила.</w:t>
      </w:r>
    </w:p>
    <w:p w:rsidR="00A94E39" w:rsidRPr="00A94E39" w:rsidP="00A94E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94E39" w:rsidRPr="00A94E39" w:rsidP="00A94E3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94E39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A94E39">
        <w:rPr>
          <w:rFonts w:ascii="Times New Roman" w:hAnsi="Times New Roman"/>
          <w:sz w:val="26"/>
          <w:szCs w:val="26"/>
        </w:rPr>
        <w:t>дств св</w:t>
      </w:r>
      <w:r w:rsidRPr="00A94E39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94E39" w:rsidRPr="00A94E39" w:rsidP="00A94E3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337B68">
        <w:rPr>
          <w:rFonts w:ascii="Times New Roman" w:hAnsi="Times New Roman"/>
          <w:sz w:val="26"/>
          <w:szCs w:val="26"/>
        </w:rPr>
        <w:t>**</w:t>
      </w:r>
      <w:r w:rsidRPr="00A94E3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Цайтлер</w:t>
      </w:r>
      <w:r>
        <w:rPr>
          <w:rFonts w:ascii="Times New Roman" w:hAnsi="Times New Roman"/>
          <w:sz w:val="26"/>
          <w:szCs w:val="26"/>
        </w:rPr>
        <w:t xml:space="preserve"> Ж. В.</w:t>
      </w:r>
      <w:r w:rsidRPr="00A94E39">
        <w:rPr>
          <w:rFonts w:ascii="Times New Roman" w:hAnsi="Times New Roman"/>
          <w:sz w:val="26"/>
          <w:szCs w:val="26"/>
        </w:rPr>
        <w:t xml:space="preserve"> </w:t>
      </w:r>
      <w:r w:rsidRPr="00A94E39">
        <w:rPr>
          <w:rFonts w:ascii="Times New Roman" w:hAnsi="Times New Roman"/>
          <w:sz w:val="26"/>
          <w:szCs w:val="26"/>
        </w:rPr>
        <w:t>извеще</w:t>
      </w:r>
      <w:r>
        <w:rPr>
          <w:rFonts w:ascii="Times New Roman" w:hAnsi="Times New Roman"/>
          <w:sz w:val="26"/>
          <w:szCs w:val="26"/>
        </w:rPr>
        <w:t>на</w:t>
      </w:r>
      <w:r w:rsidRPr="00A94E39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</w:t>
      </w:r>
      <w:r>
        <w:rPr>
          <w:rFonts w:ascii="Times New Roman" w:hAnsi="Times New Roman"/>
          <w:sz w:val="26"/>
          <w:szCs w:val="26"/>
        </w:rPr>
        <w:t>ась</w:t>
      </w:r>
      <w:r w:rsidRPr="00A94E39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>
        <w:rPr>
          <w:rFonts w:ascii="Times New Roman" w:hAnsi="Times New Roman"/>
          <w:sz w:val="26"/>
          <w:szCs w:val="26"/>
        </w:rPr>
        <w:t>Цайтлер</w:t>
      </w:r>
      <w:r>
        <w:rPr>
          <w:rFonts w:ascii="Times New Roman" w:hAnsi="Times New Roman"/>
          <w:sz w:val="26"/>
          <w:szCs w:val="26"/>
        </w:rPr>
        <w:t xml:space="preserve"> Ж.В. </w:t>
      </w:r>
      <w:r w:rsidRPr="00A94E39">
        <w:rPr>
          <w:rFonts w:ascii="Times New Roman" w:hAnsi="Times New Roman"/>
          <w:sz w:val="26"/>
          <w:szCs w:val="26"/>
        </w:rPr>
        <w:t>к мировому судье не обраща</w:t>
      </w:r>
      <w:r>
        <w:rPr>
          <w:rFonts w:ascii="Times New Roman" w:hAnsi="Times New Roman"/>
          <w:sz w:val="26"/>
          <w:szCs w:val="26"/>
        </w:rPr>
        <w:t>лась</w:t>
      </w:r>
      <w:r w:rsidRPr="00A94E39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94E39" w:rsidRPr="00A94E39" w:rsidP="00A94E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Цайтлер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Ж.В., как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расчет сумм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держанных налоговым агентом за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A94E39" w:rsidRPr="00A94E39" w:rsidP="00A94E39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Цайтлер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Ж.В.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</w:t>
      </w:r>
      <w:r w:rsidR="00730D5C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расчетом сумм, с отметкой получения Органом </w:t>
      </w:r>
      <w:r w:rsidR="00337B68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A94E39" w:rsidRPr="00A94E39" w:rsidP="00A94E3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94E39" w:rsidRPr="00A94E39" w:rsidP="00A94E3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94E39" w:rsidRPr="00A94E39" w:rsidP="00A94E3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Цайтлер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Ж.В.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94E39" w:rsidRPr="00A94E39" w:rsidP="00A94E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>Цайтлер</w:t>
      </w: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Ж.В. наказание в виде штрафа в минимальном размере установленном санкцией ч.1 ст. 15.6 КоАП РФ.</w:t>
      </w:r>
    </w:p>
    <w:p w:rsidR="00A94E39" w:rsidRPr="00A94E39" w:rsidP="00A94E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94E3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A94E3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A94E39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A94E3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A94E39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A94E39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A94E3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A94E39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A94E3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A94E39" w:rsidRPr="00A94E39" w:rsidP="00A94E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94E39" w:rsidRPr="00A94E39" w:rsidP="00A94E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A94E39">
        <w:rPr>
          <w:rFonts w:ascii="Times New Roman" w:hAnsi="Times New Roman"/>
          <w:sz w:val="26"/>
          <w:szCs w:val="26"/>
        </w:rPr>
        <w:t xml:space="preserve"> которого </w:t>
      </w:r>
      <w:r w:rsidRPr="00A94E39">
        <w:rPr>
          <w:rFonts w:ascii="Times New Roman" w:hAnsi="Times New Roman"/>
          <w:sz w:val="26"/>
          <w:szCs w:val="26"/>
        </w:rPr>
        <w:t xml:space="preserve">является </w:t>
      </w:r>
      <w:r w:rsidRPr="00A94E39">
        <w:rPr>
          <w:rFonts w:ascii="Times New Roman" w:hAnsi="Times New Roman"/>
          <w:sz w:val="26"/>
          <w:szCs w:val="26"/>
        </w:rPr>
        <w:t>Цайтлер</w:t>
      </w:r>
      <w:r w:rsidRPr="00A94E39">
        <w:rPr>
          <w:rFonts w:ascii="Times New Roman" w:hAnsi="Times New Roman"/>
          <w:sz w:val="26"/>
          <w:szCs w:val="26"/>
        </w:rPr>
        <w:t xml:space="preserve"> Ж.В. является</w:t>
      </w:r>
      <w:r w:rsidRPr="00A94E39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A94E39" w:rsidRPr="00A94E39" w:rsidP="00A94E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sz w:val="26"/>
          <w:szCs w:val="26"/>
        </w:rPr>
        <w:t xml:space="preserve">Санкция ч.1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</w:t>
      </w:r>
      <w:r w:rsidRPr="00A94E39">
        <w:rPr>
          <w:rFonts w:ascii="Times New Roman" w:hAnsi="Times New Roman"/>
          <w:sz w:val="26"/>
          <w:szCs w:val="26"/>
        </w:rPr>
        <w:t>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94E39" w:rsidRPr="00A94E39" w:rsidP="00A94E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A94E39" w:rsidRPr="00A94E39" w:rsidP="00A9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4E3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94E39">
        <w:rPr>
          <w:rFonts w:ascii="Times New Roman" w:hAnsi="Times New Roman"/>
          <w:b/>
          <w:sz w:val="26"/>
          <w:szCs w:val="26"/>
        </w:rPr>
        <w:t>:</w:t>
      </w:r>
    </w:p>
    <w:p w:rsidR="00A94E39" w:rsidRPr="00A94E39" w:rsidP="00A94E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b/>
          <w:sz w:val="26"/>
          <w:szCs w:val="26"/>
        </w:rPr>
        <w:t>Цайтлер</w:t>
      </w:r>
      <w:r w:rsidRPr="00A94E39">
        <w:rPr>
          <w:rFonts w:ascii="Times New Roman" w:hAnsi="Times New Roman"/>
          <w:b/>
          <w:sz w:val="26"/>
          <w:szCs w:val="26"/>
        </w:rPr>
        <w:t xml:space="preserve"> Жанну Владимировну</w:t>
      </w:r>
      <w:r w:rsidRPr="00A94E39">
        <w:rPr>
          <w:rFonts w:ascii="Times New Roman" w:hAnsi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94E39" w:rsidRPr="00A94E39" w:rsidP="00A94E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E39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A94E39">
        <w:rPr>
          <w:rFonts w:ascii="Times New Roman" w:hAnsi="Times New Roman"/>
          <w:sz w:val="26"/>
          <w:szCs w:val="26"/>
        </w:rPr>
        <w:t>и</w:t>
      </w:r>
      <w:r w:rsidRPr="00A94E39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A94E39">
        <w:rPr>
          <w:rFonts w:ascii="Times New Roman" w:hAnsi="Times New Roman"/>
          <w:iCs/>
          <w:sz w:val="26"/>
          <w:szCs w:val="26"/>
        </w:rPr>
        <w:t>КоАП РФ</w:t>
      </w:r>
      <w:r w:rsidRPr="00A94E39">
        <w:rPr>
          <w:rFonts w:ascii="Times New Roman" w:hAnsi="Times New Roman"/>
          <w:sz w:val="26"/>
          <w:szCs w:val="26"/>
        </w:rPr>
        <w:t>.</w:t>
      </w:r>
    </w:p>
    <w:p w:rsidR="00A94E39" w:rsidRPr="00A94E39" w:rsidP="00A94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4E39" w:rsidRPr="00A94E39" w:rsidP="00A94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4E39" w:rsidRPr="00A94E39" w:rsidP="00A94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4E39" w:rsidRPr="00A94E39" w:rsidP="00A94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67A" w:rsidRPr="00A94E39" w:rsidP="00A94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4E39" w:rsidRPr="00A94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BE451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9"/>
    <w:rsid w:val="00337B68"/>
    <w:rsid w:val="00730D5C"/>
    <w:rsid w:val="0079367A"/>
    <w:rsid w:val="00A94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0D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3191723F46B75603ED8EB50D16C2E984DBE8FEB6D54B99D7763360E85C524666828CC14F1B4E8AS4Q0H" TargetMode="External" /><Relationship Id="rId5" Type="http://schemas.openxmlformats.org/officeDocument/2006/relationships/hyperlink" Target="consultantplus://offline/ref=133191723F46B75603ED8EB50D16C2E984DBE8FEB6D54B99D7763360E85C524666828CC24E1CS4Q6H" TargetMode="External" /><Relationship Id="rId6" Type="http://schemas.openxmlformats.org/officeDocument/2006/relationships/hyperlink" Target="consultantplus://offline/ref=133191723F46B75603ED8EB50D16C2E984DBE8FEB6D54B99D7763360E85C524666828CC74D19S4Q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