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УИД: 91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0038-01-2022-003312-12</w:t>
      </w:r>
    </w:p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5-38-541/2022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29 ноября 2022 года</w:t>
        <w:tab/>
        <w:t xml:space="preserve">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Управления пенсионного фонда Российской Федерации в г. Евпатории Республики Крым</w:t>
      </w:r>
      <w:r>
        <w:rPr>
          <w:rStyle w:val="FontStyle11"/>
          <w:color w:val="FF0000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в отношении </w:t>
      </w:r>
      <w:r>
        <w:rPr>
          <w:sz w:val="26"/>
          <w:szCs w:val="26"/>
        </w:rPr>
        <w:t xml:space="preserve">должностного лица –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****** «***» Стряпина Андрея Викторовича, ***</w:t>
      </w:r>
      <w:r>
        <w:rPr>
          <w:sz w:val="26"/>
          <w:szCs w:val="26"/>
        </w:rPr>
        <w:t>,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Стряпин А.В.</w:t>
      </w:r>
      <w:r>
        <w:rPr>
          <w:rFonts w:ascii="Times New Roman" w:hAnsi="Times New Roman"/>
          <w:sz w:val="26"/>
          <w:szCs w:val="26"/>
        </w:rPr>
        <w:t xml:space="preserve"> являясь </w:t>
      </w:r>
      <w:r>
        <w:rPr>
          <w:rFonts w:ascii="Times New Roman" w:hAnsi="Times New Roman"/>
          <w:color w:val="0000FF"/>
          <w:sz w:val="26"/>
          <w:szCs w:val="26"/>
        </w:rPr>
        <w:t>****** «***»</w:t>
      </w:r>
      <w:r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/>
          <w:color w:val="0000FF"/>
          <w:sz w:val="26"/>
          <w:szCs w:val="26"/>
        </w:rPr>
        <w:t xml:space="preserve">***, </w:t>
      </w:r>
      <w:r>
        <w:rPr>
          <w:rFonts w:ascii="Times New Roman" w:hAnsi="Times New Roman"/>
          <w:sz w:val="26"/>
          <w:szCs w:val="26"/>
        </w:rPr>
        <w:t>предоставил неполные и (или) недостоверные Сведения в Управление пенсионного фонда в отношении ***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застрахованных лицах (исх. форма СЗВ-М) за *** г. на  *** застрахованных  лиц  представлены ****** «***» Стряпиным А.В. в установленный законодательством срок - ***.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сверке сведений индивидуального (персонифицированного) учета по формам СЗВ-М и СЗВ-ТД за *** год Управлением были выявлены расхождения в отношении ***, СНИЛС – ***, а именно: при наличии сведений по форме СЗВ-М за *** года отсутствуют сведения по форме СЗМ-М за *** г. и сведения отчетности СЗВ-ТД с кадровым мероприятием «УВОЛЬНЕНИЕ».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 г. Управлением в адрес *** "***" по почте заказным письмом направлено Уведомление об устранении ошибок и (или) несоответствий от ***. В порядке ч.5 ст.17 ФЗ №27 в случае направления уведомления по почте заказным письмом датой вручения этого уведомления считается шестой день, считая с даты отправления заказного письма. Таким образом, Уведомление от *** считается полученным ***. Предельный срок для устранения ошибок не позднее *** (в течение пяти рабочих дней, в соответствии с требованиями п.38 раздела IV Приказа №211н от 22 апреля 2020г. «Об утверждении инструкции о порядке ведения индивидуального (персонифицированного) учета сведений о зарегистрированных лицах»). По истечении установленного срока уточненные (исправленные) сведения индивидуального (персонифицированного) учета либо пояснения по факту расхождений в отчетности ****** "***" Стряпиным А.В. не представлены.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Фактически расхождения по Уведомлению от *** *** *** "***" Стряпиным А.В. устранены *** года - по телекоммуникационным каналам связи в форме электронного документа на *** представлены Сведения о трудовой деятельности зарегистрированного лица с кадровым мероприятием «УВОЛЬНЕНИЕ».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Нарушение п.2.2 ст.11, п. 3 ст. 17 ФЗ №27 Стряпиным А.В. совершено *** в *** час. *** мин. Таким образом, нарушен срок предоставления Сведений индивидуального (персонифицированного) учета на *** (***) дня.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>
        <w:rPr>
          <w:rFonts w:ascii="Times New Roman" w:hAnsi="Times New Roman"/>
          <w:color w:val="0000FF"/>
          <w:sz w:val="26"/>
          <w:szCs w:val="26"/>
        </w:rPr>
        <w:t>***.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 Стряпин А.В.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явился, о времени и месте рассмотрения дела извещен в установленном порядке, причины неявки суду не сообщил.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силу ч. 2 ст. 25.1 КоАП РФ мировой судья считает возможным рассмотреть данное дело в отсутствие Стряпина А.В.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Стряпин А.В, как </w:t>
      </w:r>
      <w:r>
        <w:rPr>
          <w:rFonts w:ascii="Times New Roman" w:hAnsi="Times New Roman"/>
          <w:color w:val="0000FF"/>
          <w:sz w:val="26"/>
          <w:szCs w:val="26"/>
        </w:rPr>
        <w:t xml:space="preserve">****** </w:t>
      </w:r>
      <w:r>
        <w:rPr>
          <w:rFonts w:ascii="Times New Roman" w:hAnsi="Times New Roman"/>
          <w:sz w:val="26"/>
          <w:szCs w:val="26"/>
        </w:rPr>
        <w:t xml:space="preserve">"***», 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 г. срок, в отношении  застрахованного лица (исх. форма СЗВ-М) за </w:t>
      </w:r>
      <w:r>
        <w:rPr>
          <w:rFonts w:ascii="Times New Roman" w:hAnsi="Times New Roman"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>года.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color w:val="0000FF"/>
          <w:sz w:val="26"/>
          <w:szCs w:val="26"/>
        </w:rPr>
        <w:t xml:space="preserve">Стряпина А.В.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*** от </w:t>
      </w:r>
      <w:r>
        <w:rPr>
          <w:rFonts w:ascii="Times New Roman" w:hAnsi="Times New Roman"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г.,  копией реестра; копией списка РПО; сведениями о застрахованных лицах (исх. форма СЗВ-М) за </w:t>
      </w:r>
      <w:r>
        <w:rPr>
          <w:rFonts w:ascii="Times New Roman" w:hAnsi="Times New Roman"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г. с указанием формы «исх» и датой получения органом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г.; сведениями о трудовой деятельности зарегистрированного лица; квитанцией о регистрации;  уведомлением об устранении ошибок и (или) несоответствий между представленными страхователем сведениями и сведениями, имеющимися у ПФ РФ от *** г.; копией списка РПО от *** г.;  уведомлением о составлении протокола №</w:t>
      </w:r>
      <w:r>
        <w:rPr>
          <w:rFonts w:ascii="Times New Roman" w:hAnsi="Times New Roman"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г.; копией реестра; копией списка РПО; уведомлением о регистрации юридического лица в территориальном органе Пенсионного фонда РФ; выпиской из Единого государственного реестра юридических лиц и другими материалами дела.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пп.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gtFrame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Постановление Правления ПФ РФ от 01.02.2016 N 83п Об утверждении формы Св" w:history="1">
        <w:r>
          <w:rPr>
            <w:rFonts w:ascii="Times New Roman" w:hAnsi="Times New Roman"/>
            <w:sz w:val="26"/>
            <w:szCs w:val="26"/>
          </w:rPr>
          <w:t>сведения</w:t>
        </w:r>
      </w:hyperlink>
      <w:r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суду не представлено.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действиях  </w:t>
      </w:r>
      <w:r>
        <w:rPr>
          <w:rFonts w:ascii="Times New Roman" w:hAnsi="Times New Roman"/>
          <w:color w:val="0000FF"/>
          <w:sz w:val="26"/>
          <w:szCs w:val="26"/>
        </w:rPr>
        <w:t>Стряпина А.В.</w:t>
      </w:r>
      <w:r>
        <w:rPr>
          <w:rFonts w:ascii="Times New Roman" w:hAnsi="Times New Roman"/>
          <w:color w:val="000000" w:themeColor="text1"/>
          <w:sz w:val="26"/>
          <w:szCs w:val="26"/>
        </w:rPr>
        <w:t>, как ******</w:t>
      </w:r>
      <w:r>
        <w:rPr>
          <w:rFonts w:ascii="Times New Roman" w:hAnsi="Times New Roman"/>
          <w:color w:val="0000FF"/>
          <w:sz w:val="26"/>
          <w:szCs w:val="26"/>
        </w:rPr>
        <w:t xml:space="preserve"> «***» </w:t>
      </w:r>
      <w:r>
        <w:rPr>
          <w:rFonts w:ascii="Times New Roman" w:hAnsi="Times New Roman"/>
          <w:color w:val="000000" w:themeColor="text1"/>
          <w:sz w:val="26"/>
          <w:szCs w:val="26"/>
        </w:rPr>
        <w:t>имеется состав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обстоятельств, считает необходимым назначить </w:t>
      </w:r>
      <w:r>
        <w:rPr>
          <w:rFonts w:ascii="Times New Roman" w:hAnsi="Times New Roman"/>
          <w:color w:val="0000FF"/>
          <w:sz w:val="26"/>
          <w:szCs w:val="26"/>
        </w:rPr>
        <w:t xml:space="preserve">Стряпину А.В. </w:t>
      </w:r>
      <w:r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ч. 1 ст. 15.33.2 КоАП РФ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Санкция ч. 1 ст. 15.33.2 КоАП </w:t>
      </w:r>
      <w:r>
        <w:rPr>
          <w:rFonts w:ascii="Times New Roman" w:hAnsi="Times New Roman"/>
          <w:color w:val="000000" w:themeColor="text1"/>
          <w:sz w:val="26"/>
          <w:szCs w:val="26"/>
        </w:rPr>
        <w:t>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Руководствуясь ст. ст. 15.33.2, 29.9, 29.10 КоАП РФ, мировой судья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>должностное лицо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****** «***» Стряпина Андрея Викторовича </w:t>
      </w:r>
      <w:r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 ч. 1 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>
      <w:pPr>
        <w:pStyle w:val="NoSpacing"/>
        <w:jc w:val="both"/>
        <w:rPr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М.М. Апразов</w:t>
      </w:r>
    </w:p>
    <w:p>
      <w:pPr>
        <w:pStyle w:val="NoSpacing"/>
        <w:ind w:firstLine="567"/>
        <w:jc w:val="both"/>
        <w:rPr>
          <w:b/>
          <w:sz w:val="26"/>
          <w:szCs w:val="26"/>
        </w:rPr>
      </w:pPr>
    </w:p>
    <w:sectPr>
      <w:headerReference w:type="even" r:id="rId6"/>
      <w:headerReference w:type="default" r:id="rId7"/>
      <w:type w:val="nextPage"/>
      <w:pgSz w:w="11906" w:h="16838"/>
      <w:pgMar w:top="1134" w:right="707" w:bottom="1135" w:left="1701" w:header="709" w:footer="0" w:gutter="0"/>
      <w:pgNumType w:fmt="decimal"/>
      <w:cols w:space="708"/>
      <w:formProt w:val="0"/>
      <w:titlePg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center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  <w:jc w:val="center"/>
    </w:pPr>
    <w: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031230" cy="462280"/>
              <wp:effectExtent l="0" t="0" r="0" b="0"/>
              <wp:wrapNone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03123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sdt>
                          <w:sdtPr>
                            <w:id w:val="66254608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>
                              <w:pPr>
                                <w:pStyle w:val="Header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Header"/>
                            <w:tabs>
                              <w:tab w:val="left" w:pos="2204"/>
                              <w:tab w:val="left" w:pos="4120"/>
                              <w:tab w:val="clear" w:pos="4677"/>
                              <w:tab w:val="clear" w:pos="9355"/>
                            </w:tabs>
                            <w:spacing w:before="0" w:after="20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474.9pt;height:36.4pt;margin-top:0;margin-left:0;mso-position-horizontal:left;mso-position-vertical:top;mso-wrap-distance-bottom:0;mso-wrap-distance-left:0;mso-wrap-distance-right:0;mso-wrap-distance-top:0;position:absolute;z-index:251660288">
              <v:textbox inset="0,0,0,0">
                <w:txbxContent>
                  <w:sdt>
                    <w:sdtPr>
                      <w:id w:val="130295384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>
                        <w:pPr>
                          <w:pStyle w:val="Header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Header"/>
                      <w:tabs>
                        <w:tab w:val="left" w:pos="2204"/>
                        <w:tab w:val="left" w:pos="4120"/>
                        <w:tab w:val="clear" w:pos="4677"/>
                        <w:tab w:val="clear" w:pos="9355"/>
                      </w:tabs>
                      <w:spacing w:before="0" w:after="200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widowControl/>
      <w:bidi w:val="0"/>
      <w:spacing w:before="0" w:after="200" w:line="252" w:lineRule="auto"/>
      <w:jc w:val="left"/>
    </w:pPr>
    <w:rPr>
      <w:rFonts w:ascii="Cambria" w:eastAsia="Times New Roman" w:hAnsi="Cambria" w:cs="Times New Roman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-">
    <w:name w:val="Интернет-ссылка"/>
    <w:rsid w:val="00E60919"/>
    <w:rPr>
      <w:strike w:val="0"/>
      <w:dstrike w:val="0"/>
      <w:color w:val="0088CC"/>
      <w:u w:val="none"/>
      <w:effect w:val="none"/>
    </w:rPr>
  </w:style>
  <w:style w:type="character" w:customStyle="1" w:styleId="a">
    <w:name w:val="Верхний колонтитул Знак"/>
    <w:basedOn w:val="DefaultParagraphFont"/>
    <w:uiPriority w:val="99"/>
    <w:qFormat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qFormat/>
    <w:rsid w:val="00E60919"/>
  </w:style>
  <w:style w:type="character" w:customStyle="1" w:styleId="FontStyle11">
    <w:name w:val="Font Style11"/>
    <w:qFormat/>
    <w:rsid w:val="00E60919"/>
    <w:rPr>
      <w:rFonts w:ascii="Times New Roman" w:hAnsi="Times New Roman" w:cs="Times New Roman"/>
      <w:sz w:val="22"/>
      <w:szCs w:val="22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FB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qFormat/>
    <w:rsid w:val="00E363BC"/>
    <w:rPr>
      <w:rFonts w:ascii="Times New Roman" w:hAnsi="Times New Roman" w:cs="Times New Roman"/>
      <w:sz w:val="22"/>
      <w:szCs w:val="22"/>
      <w:u w:val="none"/>
    </w:rPr>
  </w:style>
  <w:style w:type="character" w:customStyle="1" w:styleId="a1">
    <w:name w:val="Нижний колонтитул Знак"/>
    <w:basedOn w:val="DefaultParagraphFont"/>
    <w:uiPriority w:val="99"/>
    <w:qFormat/>
    <w:rsid w:val="003456A5"/>
    <w:rPr>
      <w:rFonts w:ascii="Cambria" w:eastAsia="Times New Roman" w:hAnsi="Cambria" w:cs="Times New Roman"/>
      <w:lang w:eastAsia="ru-RU"/>
    </w:rPr>
  </w:style>
  <w:style w:type="character" w:customStyle="1" w:styleId="apple-converted-space">
    <w:name w:val="apple-converted-space"/>
    <w:qFormat/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rsid w:val="00E60919"/>
    <w:pPr>
      <w:tabs>
        <w:tab w:val="clear" w:pos="708"/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FB7D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9E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0">
    <w:name w:val="Основной текст (2)"/>
    <w:basedOn w:val="Normal"/>
    <w:link w:val="2"/>
    <w:qFormat/>
    <w:rsid w:val="00B32C04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eastAsiaTheme="minorHAnsi"/>
      <w:lang w:eastAsia="en-US"/>
    </w:rPr>
  </w:style>
  <w:style w:type="paragraph" w:customStyle="1" w:styleId="Footer">
    <w:name w:val="Footer"/>
    <w:basedOn w:val="Normal"/>
    <w:uiPriority w:val="99"/>
    <w:unhideWhenUsed/>
    <w:rsid w:val="003456A5"/>
    <w:pPr>
      <w:tabs>
        <w:tab w:val="clear" w:pos="708"/>
        <w:tab w:val="center" w:pos="4677"/>
        <w:tab w:val="right" w:pos="9355"/>
      </w:tabs>
      <w:spacing w:before="0" w:after="0" w:line="240" w:lineRule="auto"/>
    </w:pPr>
  </w:style>
  <w:style w:type="paragraph" w:customStyle="1" w:styleId="a5">
    <w:name w:val="Содержимое врезки"/>
    <w:basedOn w:val="Normal"/>
    <w:qFormat/>
  </w:style>
  <w:style w:type="paragraph" w:styleId="NormalWeb">
    <w:name w:val="Normal (Web)"/>
    <w:basedOn w:val="Normal"/>
    <w:qFormat/>
    <w:pPr>
      <w:spacing w:beforeAutospacing="1" w:afterAutospacing="1"/>
    </w:pPr>
    <w:rPr>
      <w:lang w:eastAsia="ru-RU"/>
    </w:rPr>
  </w:style>
  <w:style w:type="paragraph" w:customStyle="1" w:styleId="s1">
    <w:name w:val="s_1"/>
    <w:basedOn w:val="Normal"/>
    <w:qFormat/>
    <w:pPr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2"/>
      <w:sz w:val="24"/>
      <w:szCs w:val="24"/>
      <w:lang w:val="ru-RU" w:eastAsia="ru-RU" w:bidi="hi-IN"/>
    </w:rPr>
  </w:style>
  <w:style w:type="paragraph" w:customStyle="1" w:styleId="1">
    <w:name w:val="Текст1"/>
    <w:basedOn w:val="Normal"/>
    <w:qFormat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FC02-690B-451C-BD5F-C03AEA34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