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A6FE5" w:rsidRPr="00084B5C" w:rsidP="006A6FE5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b/>
          <w:sz w:val="25"/>
          <w:szCs w:val="25"/>
        </w:rPr>
      </w:pPr>
      <w:r w:rsidRPr="00084B5C">
        <w:rPr>
          <w:rFonts w:ascii="Times New Roman" w:hAnsi="Times New Roman"/>
          <w:b/>
          <w:sz w:val="25"/>
          <w:szCs w:val="25"/>
        </w:rPr>
        <w:t>Дело № 5-38-565/2018</w:t>
      </w:r>
    </w:p>
    <w:p w:rsidR="006A6FE5" w:rsidRPr="00084B5C" w:rsidP="006A6FE5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5"/>
          <w:szCs w:val="25"/>
        </w:rPr>
      </w:pPr>
      <w:r w:rsidRPr="00084B5C">
        <w:rPr>
          <w:rFonts w:ascii="Times New Roman" w:hAnsi="Times New Roman"/>
          <w:b/>
          <w:sz w:val="25"/>
          <w:szCs w:val="25"/>
        </w:rPr>
        <w:t>ПОСТАНОВЛЕНИЕ</w:t>
      </w:r>
    </w:p>
    <w:p w:rsidR="006A6FE5" w:rsidRPr="00084B5C" w:rsidP="00084B5C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5"/>
          <w:szCs w:val="25"/>
        </w:rPr>
      </w:pPr>
      <w:r w:rsidRPr="00084B5C">
        <w:rPr>
          <w:rFonts w:ascii="Times New Roman" w:hAnsi="Times New Roman"/>
          <w:sz w:val="25"/>
          <w:szCs w:val="25"/>
        </w:rPr>
        <w:t>27 сентября 2018 года</w:t>
      </w:r>
      <w:r w:rsidRPr="00084B5C">
        <w:rPr>
          <w:rFonts w:ascii="Times New Roman" w:hAnsi="Times New Roman"/>
          <w:sz w:val="25"/>
          <w:szCs w:val="25"/>
        </w:rPr>
        <w:tab/>
      </w:r>
      <w:r w:rsidRPr="00084B5C">
        <w:rPr>
          <w:rFonts w:ascii="Times New Roman" w:hAnsi="Times New Roman"/>
          <w:sz w:val="25"/>
          <w:szCs w:val="25"/>
        </w:rPr>
        <w:tab/>
      </w:r>
      <w:r w:rsidRPr="00084B5C">
        <w:rPr>
          <w:rFonts w:ascii="Times New Roman" w:hAnsi="Times New Roman"/>
          <w:sz w:val="25"/>
          <w:szCs w:val="25"/>
        </w:rPr>
        <w:tab/>
      </w:r>
      <w:r w:rsidRPr="00084B5C">
        <w:rPr>
          <w:rFonts w:ascii="Times New Roman" w:hAnsi="Times New Roman"/>
          <w:sz w:val="25"/>
          <w:szCs w:val="25"/>
        </w:rPr>
        <w:tab/>
      </w:r>
      <w:r w:rsidRPr="00084B5C" w:rsidR="00084B5C">
        <w:rPr>
          <w:rFonts w:ascii="Times New Roman" w:hAnsi="Times New Roman"/>
          <w:sz w:val="25"/>
          <w:szCs w:val="25"/>
        </w:rPr>
        <w:t xml:space="preserve">          </w:t>
      </w:r>
      <w:r w:rsidRPr="00084B5C">
        <w:rPr>
          <w:rFonts w:ascii="Times New Roman" w:hAnsi="Times New Roman"/>
          <w:sz w:val="25"/>
          <w:szCs w:val="25"/>
        </w:rPr>
        <w:t>Евпатория, пр. Ленина, 51/50</w:t>
      </w:r>
    </w:p>
    <w:p w:rsidR="006A6FE5" w:rsidRPr="00084B5C" w:rsidP="006A6FE5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b/>
          <w:sz w:val="25"/>
          <w:szCs w:val="25"/>
        </w:rPr>
      </w:pPr>
      <w:r w:rsidRPr="00084B5C">
        <w:rPr>
          <w:rStyle w:val="FontStyle11"/>
          <w:sz w:val="25"/>
          <w:szCs w:val="25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084B5C">
        <w:rPr>
          <w:rFonts w:ascii="Times New Roman" w:hAnsi="Times New Roman"/>
          <w:sz w:val="25"/>
          <w:szCs w:val="25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</w:t>
      </w:r>
      <w:r w:rsidRPr="00084B5C">
        <w:rPr>
          <w:rFonts w:ascii="Times New Roman" w:hAnsi="Times New Roman"/>
          <w:b/>
          <w:sz w:val="25"/>
          <w:szCs w:val="25"/>
        </w:rPr>
        <w:t xml:space="preserve"> </w:t>
      </w:r>
    </w:p>
    <w:p w:rsidR="006A6FE5" w:rsidRPr="00084B5C" w:rsidP="006A6FE5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  <w:r w:rsidRPr="00084B5C">
        <w:rPr>
          <w:rFonts w:ascii="Times New Roman" w:hAnsi="Times New Roman"/>
          <w:b/>
          <w:sz w:val="25"/>
          <w:szCs w:val="25"/>
        </w:rPr>
        <w:t>Жорова</w:t>
      </w:r>
      <w:r w:rsidRPr="00084B5C">
        <w:rPr>
          <w:rFonts w:ascii="Times New Roman" w:hAnsi="Times New Roman"/>
          <w:b/>
          <w:sz w:val="25"/>
          <w:szCs w:val="25"/>
        </w:rPr>
        <w:t xml:space="preserve"> Игоря Николаевича</w:t>
      </w:r>
      <w:r w:rsidRPr="00084B5C">
        <w:rPr>
          <w:rFonts w:ascii="Times New Roman" w:hAnsi="Times New Roman"/>
          <w:sz w:val="25"/>
          <w:szCs w:val="25"/>
        </w:rPr>
        <w:t xml:space="preserve">, </w:t>
      </w:r>
      <w:r w:rsidR="00F601B9">
        <w:rPr>
          <w:rFonts w:ascii="Times New Roman" w:hAnsi="Times New Roman"/>
          <w:sz w:val="25"/>
          <w:szCs w:val="25"/>
        </w:rPr>
        <w:t>личные данные</w:t>
      </w:r>
    </w:p>
    <w:p w:rsidR="006A6FE5" w:rsidRPr="00084B5C" w:rsidP="006A6FE5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  <w:r w:rsidRPr="00084B5C">
        <w:rPr>
          <w:rFonts w:ascii="Times New Roman" w:hAnsi="Times New Roman"/>
          <w:sz w:val="25"/>
          <w:szCs w:val="25"/>
        </w:rPr>
        <w:t>по ст. 15.33.2 Кодекса Российской Федерации об административных правонарушениях,</w:t>
      </w:r>
    </w:p>
    <w:p w:rsidR="006A6FE5" w:rsidRPr="00084B5C" w:rsidP="00084B5C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5"/>
          <w:szCs w:val="25"/>
        </w:rPr>
      </w:pPr>
      <w:r w:rsidRPr="00084B5C">
        <w:rPr>
          <w:rFonts w:ascii="Times New Roman" w:hAnsi="Times New Roman"/>
          <w:b/>
          <w:sz w:val="25"/>
          <w:szCs w:val="25"/>
        </w:rPr>
        <w:t>УСТАНОВИЛ:</w:t>
      </w:r>
    </w:p>
    <w:p w:rsidR="006A6FE5" w:rsidRPr="00084B5C" w:rsidP="006A6FE5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  <w:r w:rsidRPr="00084B5C">
        <w:rPr>
          <w:rFonts w:ascii="Times New Roman" w:hAnsi="Times New Roman"/>
          <w:sz w:val="25"/>
          <w:szCs w:val="25"/>
        </w:rPr>
        <w:t>Жоров И.Н.</w:t>
      </w:r>
      <w:r w:rsidRPr="00084B5C">
        <w:rPr>
          <w:rFonts w:ascii="Times New Roman" w:hAnsi="Times New Roman"/>
          <w:sz w:val="25"/>
          <w:szCs w:val="25"/>
        </w:rPr>
        <w:t xml:space="preserve"> являясь </w:t>
      </w:r>
      <w:r w:rsidR="00F601B9">
        <w:rPr>
          <w:rFonts w:ascii="Times New Roman" w:hAnsi="Times New Roman"/>
          <w:sz w:val="25"/>
          <w:szCs w:val="25"/>
        </w:rPr>
        <w:t>***</w:t>
      </w:r>
      <w:r w:rsidRPr="00084B5C">
        <w:rPr>
          <w:rFonts w:ascii="Times New Roman" w:hAnsi="Times New Roman"/>
          <w:sz w:val="25"/>
          <w:szCs w:val="25"/>
        </w:rPr>
        <w:t xml:space="preserve">, не предоставил в установленный срок, до </w:t>
      </w:r>
      <w:r w:rsidR="00F601B9">
        <w:rPr>
          <w:rFonts w:ascii="Times New Roman" w:hAnsi="Times New Roman"/>
          <w:sz w:val="25"/>
          <w:szCs w:val="25"/>
        </w:rPr>
        <w:t>***</w:t>
      </w:r>
      <w:r w:rsidRPr="00084B5C">
        <w:rPr>
          <w:rFonts w:ascii="Times New Roman" w:hAnsi="Times New Roman"/>
          <w:sz w:val="25"/>
          <w:szCs w:val="25"/>
        </w:rPr>
        <w:t xml:space="preserve"> года (включительно), в Управление пенсионного фонда сведения о застрахованн</w:t>
      </w:r>
      <w:r w:rsidRPr="00084B5C" w:rsidR="00084B5C">
        <w:rPr>
          <w:rFonts w:ascii="Times New Roman" w:hAnsi="Times New Roman"/>
          <w:sz w:val="25"/>
          <w:szCs w:val="25"/>
        </w:rPr>
        <w:t>ых</w:t>
      </w:r>
      <w:r w:rsidRPr="00084B5C">
        <w:rPr>
          <w:rFonts w:ascii="Times New Roman" w:hAnsi="Times New Roman"/>
          <w:sz w:val="25"/>
          <w:szCs w:val="25"/>
        </w:rPr>
        <w:t xml:space="preserve"> лиц</w:t>
      </w:r>
      <w:r w:rsidRPr="00084B5C" w:rsidR="00084B5C">
        <w:rPr>
          <w:rFonts w:ascii="Times New Roman" w:hAnsi="Times New Roman"/>
          <w:sz w:val="25"/>
          <w:szCs w:val="25"/>
        </w:rPr>
        <w:t>ах</w:t>
      </w:r>
      <w:r w:rsidRPr="00084B5C">
        <w:rPr>
          <w:rFonts w:ascii="Times New Roman" w:hAnsi="Times New Roman"/>
          <w:sz w:val="25"/>
          <w:szCs w:val="25"/>
        </w:rPr>
        <w:t xml:space="preserve"> (форма СЗВ-М) за </w:t>
      </w:r>
      <w:r w:rsidR="00F601B9">
        <w:rPr>
          <w:rFonts w:ascii="Times New Roman" w:hAnsi="Times New Roman"/>
          <w:sz w:val="25"/>
          <w:szCs w:val="25"/>
        </w:rPr>
        <w:t>***</w:t>
      </w:r>
      <w:r w:rsidRPr="00084B5C">
        <w:rPr>
          <w:rFonts w:ascii="Times New Roman" w:hAnsi="Times New Roman"/>
          <w:sz w:val="25"/>
          <w:szCs w:val="25"/>
        </w:rPr>
        <w:t xml:space="preserve"> года в отношении </w:t>
      </w:r>
      <w:r w:rsidR="00F601B9">
        <w:rPr>
          <w:rFonts w:ascii="Times New Roman" w:hAnsi="Times New Roman"/>
          <w:sz w:val="25"/>
          <w:szCs w:val="25"/>
        </w:rPr>
        <w:t>***</w:t>
      </w:r>
    </w:p>
    <w:p w:rsidR="006A6FE5" w:rsidRPr="00084B5C" w:rsidP="006A6FE5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  <w:r w:rsidRPr="00084B5C">
        <w:rPr>
          <w:rFonts w:ascii="Times New Roman" w:hAnsi="Times New Roman"/>
          <w:sz w:val="25"/>
          <w:szCs w:val="25"/>
        </w:rPr>
        <w:t xml:space="preserve">Указанные сведения представлены </w:t>
      </w:r>
      <w:r w:rsidRPr="00084B5C" w:rsidR="00A06735">
        <w:rPr>
          <w:rFonts w:ascii="Times New Roman" w:hAnsi="Times New Roman"/>
          <w:sz w:val="25"/>
          <w:szCs w:val="25"/>
        </w:rPr>
        <w:t>Жоровым</w:t>
      </w:r>
      <w:r w:rsidRPr="00084B5C" w:rsidR="00A06735">
        <w:rPr>
          <w:rFonts w:ascii="Times New Roman" w:hAnsi="Times New Roman"/>
          <w:sz w:val="25"/>
          <w:szCs w:val="25"/>
        </w:rPr>
        <w:t xml:space="preserve"> И.Н. - </w:t>
      </w:r>
      <w:r w:rsidR="00F601B9">
        <w:rPr>
          <w:rFonts w:ascii="Times New Roman" w:hAnsi="Times New Roman"/>
          <w:sz w:val="25"/>
          <w:szCs w:val="25"/>
        </w:rPr>
        <w:t>***</w:t>
      </w:r>
      <w:r w:rsidRPr="00084B5C">
        <w:rPr>
          <w:rFonts w:ascii="Times New Roman" w:hAnsi="Times New Roman"/>
          <w:sz w:val="25"/>
          <w:szCs w:val="25"/>
        </w:rPr>
        <w:t xml:space="preserve">., с нарушением срока на </w:t>
      </w:r>
      <w:r w:rsidRPr="00084B5C" w:rsidR="00A06735">
        <w:rPr>
          <w:rFonts w:ascii="Times New Roman" w:hAnsi="Times New Roman"/>
          <w:sz w:val="25"/>
          <w:szCs w:val="25"/>
        </w:rPr>
        <w:t>1</w:t>
      </w:r>
      <w:r w:rsidRPr="00084B5C">
        <w:rPr>
          <w:rFonts w:ascii="Times New Roman" w:hAnsi="Times New Roman"/>
          <w:sz w:val="25"/>
          <w:szCs w:val="25"/>
        </w:rPr>
        <w:t xml:space="preserve"> д</w:t>
      </w:r>
      <w:r w:rsidRPr="00084B5C" w:rsidR="00A06735">
        <w:rPr>
          <w:rFonts w:ascii="Times New Roman" w:hAnsi="Times New Roman"/>
          <w:sz w:val="25"/>
          <w:szCs w:val="25"/>
        </w:rPr>
        <w:t>ень</w:t>
      </w:r>
      <w:r w:rsidRPr="00084B5C">
        <w:rPr>
          <w:rFonts w:ascii="Times New Roman" w:hAnsi="Times New Roman"/>
          <w:sz w:val="25"/>
          <w:szCs w:val="25"/>
        </w:rPr>
        <w:t>.</w:t>
      </w:r>
    </w:p>
    <w:p w:rsidR="00A06735" w:rsidRPr="00084B5C" w:rsidP="006A6FE5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  <w:r w:rsidRPr="00084B5C">
        <w:rPr>
          <w:rFonts w:ascii="Times New Roman" w:hAnsi="Times New Roman"/>
          <w:sz w:val="25"/>
          <w:szCs w:val="25"/>
        </w:rPr>
        <w:t>В суде Жоров И.Н. вину в совершении правонарушения признал, пояснив, что действительно по семейным обстоятельствам предоставил  в УПФ РФ в г. Евпатория сведения по форме СЗВ-М с нарушение срока на 1 день.</w:t>
      </w:r>
    </w:p>
    <w:p w:rsidR="006A6FE5" w:rsidRPr="00084B5C" w:rsidP="006A6FE5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084B5C">
        <w:rPr>
          <w:rFonts w:ascii="Times New Roman" w:hAnsi="Times New Roman"/>
          <w:sz w:val="25"/>
          <w:szCs w:val="25"/>
        </w:rPr>
        <w:t>В</w:t>
      </w:r>
      <w:r w:rsidRPr="00084B5C" w:rsidR="00084B5C">
        <w:rPr>
          <w:rFonts w:ascii="Times New Roman" w:hAnsi="Times New Roman"/>
          <w:sz w:val="25"/>
          <w:szCs w:val="25"/>
        </w:rPr>
        <w:t>ы</w:t>
      </w:r>
      <w:r w:rsidRPr="00084B5C">
        <w:rPr>
          <w:rFonts w:ascii="Times New Roman" w:hAnsi="Times New Roman"/>
          <w:sz w:val="25"/>
          <w:szCs w:val="25"/>
        </w:rPr>
        <w:t xml:space="preserve">слушав </w:t>
      </w:r>
      <w:r w:rsidRPr="00084B5C">
        <w:rPr>
          <w:rFonts w:ascii="Times New Roman" w:hAnsi="Times New Roman"/>
          <w:sz w:val="25"/>
          <w:szCs w:val="25"/>
        </w:rPr>
        <w:t>Жорова</w:t>
      </w:r>
      <w:r w:rsidRPr="00084B5C">
        <w:rPr>
          <w:rFonts w:ascii="Times New Roman" w:hAnsi="Times New Roman"/>
          <w:sz w:val="25"/>
          <w:szCs w:val="25"/>
        </w:rPr>
        <w:t xml:space="preserve"> И.Н., и</w:t>
      </w:r>
      <w:r w:rsidRPr="00084B5C">
        <w:rPr>
          <w:rFonts w:ascii="Times New Roman" w:hAnsi="Times New Roman"/>
          <w:sz w:val="25"/>
          <w:szCs w:val="25"/>
        </w:rPr>
        <w:t xml:space="preserve">сследовав материалы дела, мировой судья считает достоверно установленным, что </w:t>
      </w:r>
      <w:r w:rsidRPr="00084B5C">
        <w:rPr>
          <w:rFonts w:ascii="Times New Roman" w:hAnsi="Times New Roman"/>
          <w:sz w:val="25"/>
          <w:szCs w:val="25"/>
        </w:rPr>
        <w:t>Жоров И.Н.</w:t>
      </w:r>
      <w:r w:rsidRPr="00084B5C">
        <w:rPr>
          <w:rFonts w:ascii="Times New Roman" w:hAnsi="Times New Roman"/>
          <w:sz w:val="25"/>
          <w:szCs w:val="25"/>
        </w:rPr>
        <w:t xml:space="preserve">, как </w:t>
      </w:r>
      <w:r w:rsidR="00F601B9">
        <w:rPr>
          <w:rFonts w:ascii="Times New Roman" w:hAnsi="Times New Roman"/>
          <w:sz w:val="25"/>
          <w:szCs w:val="25"/>
        </w:rPr>
        <w:t>***</w:t>
      </w:r>
      <w:r w:rsidRPr="00084B5C">
        <w:rPr>
          <w:rFonts w:ascii="Times New Roman" w:hAnsi="Times New Roman"/>
          <w:sz w:val="25"/>
          <w:szCs w:val="25"/>
        </w:rPr>
        <w:t xml:space="preserve">, совершил правонарушение, предусмотренное ст.15.33.2 Кодекса Российской Федерации об административных правонарушениях, а именно: </w:t>
      </w:r>
      <w:r w:rsidRPr="00084B5C">
        <w:rPr>
          <w:rFonts w:ascii="Times New Roman" w:hAnsi="Times New Roman"/>
          <w:color w:val="000000" w:themeColor="text1"/>
          <w:sz w:val="25"/>
          <w:szCs w:val="25"/>
        </w:rPr>
        <w:t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в</w:t>
      </w:r>
      <w:r w:rsidRPr="00084B5C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Pr="00084B5C">
        <w:rPr>
          <w:rFonts w:ascii="Times New Roman" w:hAnsi="Times New Roman"/>
          <w:color w:val="000000" w:themeColor="text1"/>
          <w:sz w:val="25"/>
          <w:szCs w:val="25"/>
        </w:rPr>
        <w:t>отношении</w:t>
      </w:r>
      <w:r w:rsidRPr="00084B5C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="00F601B9">
        <w:rPr>
          <w:rFonts w:ascii="Times New Roman" w:hAnsi="Times New Roman"/>
          <w:color w:val="000000" w:themeColor="text1"/>
          <w:sz w:val="25"/>
          <w:szCs w:val="25"/>
        </w:rPr>
        <w:t>**</w:t>
      </w:r>
    </w:p>
    <w:p w:rsidR="006A6FE5" w:rsidRPr="00084B5C" w:rsidP="006A6FE5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  <w:r w:rsidRPr="00084B5C">
        <w:rPr>
          <w:rFonts w:ascii="Times New Roman" w:hAnsi="Times New Roman"/>
          <w:sz w:val="25"/>
          <w:szCs w:val="25"/>
        </w:rPr>
        <w:t xml:space="preserve">Вина </w:t>
      </w:r>
      <w:r w:rsidRPr="00084B5C" w:rsidR="00A06735">
        <w:rPr>
          <w:rFonts w:ascii="Times New Roman" w:hAnsi="Times New Roman"/>
          <w:sz w:val="25"/>
          <w:szCs w:val="25"/>
        </w:rPr>
        <w:t>Жорова</w:t>
      </w:r>
      <w:r w:rsidRPr="00084B5C" w:rsidR="00A06735">
        <w:rPr>
          <w:rFonts w:ascii="Times New Roman" w:hAnsi="Times New Roman"/>
          <w:sz w:val="25"/>
          <w:szCs w:val="25"/>
        </w:rPr>
        <w:t xml:space="preserve"> И.Н.</w:t>
      </w:r>
      <w:r w:rsidRPr="00084B5C">
        <w:rPr>
          <w:rFonts w:ascii="Times New Roman" w:hAnsi="Times New Roman"/>
          <w:sz w:val="25"/>
          <w:szCs w:val="25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Pr="00084B5C">
        <w:rPr>
          <w:rFonts w:ascii="Times New Roman" w:hAnsi="Times New Roman"/>
          <w:sz w:val="25"/>
          <w:szCs w:val="25"/>
        </w:rPr>
        <w:t>от</w:t>
      </w:r>
      <w:r w:rsidRPr="00084B5C">
        <w:rPr>
          <w:rFonts w:ascii="Times New Roman" w:hAnsi="Times New Roman"/>
          <w:sz w:val="25"/>
          <w:szCs w:val="25"/>
        </w:rPr>
        <w:t xml:space="preserve"> </w:t>
      </w:r>
      <w:r w:rsidR="00F601B9">
        <w:rPr>
          <w:rFonts w:ascii="Times New Roman" w:hAnsi="Times New Roman"/>
          <w:sz w:val="25"/>
          <w:szCs w:val="25"/>
        </w:rPr>
        <w:t>***</w:t>
      </w:r>
      <w:r w:rsidRPr="00084B5C">
        <w:rPr>
          <w:rFonts w:ascii="Times New Roman" w:hAnsi="Times New Roman"/>
          <w:sz w:val="25"/>
          <w:szCs w:val="25"/>
        </w:rPr>
        <w:t xml:space="preserve">., </w:t>
      </w:r>
      <w:r w:rsidRPr="00084B5C">
        <w:rPr>
          <w:rFonts w:ascii="Times New Roman" w:hAnsi="Times New Roman"/>
          <w:sz w:val="25"/>
          <w:szCs w:val="25"/>
        </w:rPr>
        <w:t>выпиской</w:t>
      </w:r>
      <w:r w:rsidRPr="00084B5C">
        <w:rPr>
          <w:rFonts w:ascii="Times New Roman" w:hAnsi="Times New Roman"/>
          <w:sz w:val="25"/>
          <w:szCs w:val="25"/>
        </w:rPr>
        <w:t xml:space="preserve"> из Единого государственного реестра юридических лиц, сведениями о застрахованных лицах (форма СЗВ-М) за </w:t>
      </w:r>
      <w:r w:rsidR="00F601B9">
        <w:rPr>
          <w:rFonts w:ascii="Times New Roman" w:hAnsi="Times New Roman"/>
          <w:sz w:val="25"/>
          <w:szCs w:val="25"/>
        </w:rPr>
        <w:t>***</w:t>
      </w:r>
      <w:r w:rsidRPr="00084B5C">
        <w:rPr>
          <w:rFonts w:ascii="Times New Roman" w:hAnsi="Times New Roman"/>
          <w:sz w:val="25"/>
          <w:szCs w:val="25"/>
        </w:rPr>
        <w:t>, с указание  формы «</w:t>
      </w:r>
      <w:r w:rsidRPr="00084B5C">
        <w:rPr>
          <w:rFonts w:ascii="Times New Roman" w:hAnsi="Times New Roman"/>
          <w:sz w:val="25"/>
          <w:szCs w:val="25"/>
        </w:rPr>
        <w:t>исхд</w:t>
      </w:r>
      <w:r w:rsidRPr="00084B5C">
        <w:rPr>
          <w:rFonts w:ascii="Times New Roman" w:hAnsi="Times New Roman"/>
          <w:sz w:val="25"/>
          <w:szCs w:val="25"/>
        </w:rPr>
        <w:t xml:space="preserve">» и даты получения органом ПФ РФ - </w:t>
      </w:r>
      <w:r w:rsidR="00F601B9">
        <w:rPr>
          <w:rFonts w:ascii="Times New Roman" w:hAnsi="Times New Roman"/>
          <w:sz w:val="25"/>
          <w:szCs w:val="25"/>
        </w:rPr>
        <w:t>***</w:t>
      </w:r>
    </w:p>
    <w:p w:rsidR="006A6FE5" w:rsidRPr="00084B5C" w:rsidP="006A6FE5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  <w:r w:rsidRPr="00084B5C">
        <w:rPr>
          <w:rFonts w:ascii="Times New Roman" w:hAnsi="Times New Roman"/>
          <w:color w:val="000000" w:themeColor="text1"/>
          <w:sz w:val="25"/>
          <w:szCs w:val="25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084B5C">
        <w:rPr>
          <w:rFonts w:ascii="Times New Roman" w:hAnsi="Times New Roman"/>
          <w:sz w:val="25"/>
          <w:szCs w:val="25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084B5C">
        <w:rPr>
          <w:rFonts w:ascii="Times New Roman" w:hAnsi="Times New Roman"/>
          <w:sz w:val="25"/>
          <w:szCs w:val="25"/>
        </w:rPr>
        <w:t xml:space="preserve"> </w:t>
      </w:r>
      <w:r w:rsidRPr="00084B5C">
        <w:rPr>
          <w:rFonts w:ascii="Times New Roman" w:hAnsi="Times New Roman"/>
          <w:sz w:val="25"/>
          <w:szCs w:val="25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084B5C">
        <w:rPr>
          <w:rStyle w:val="Hyperlink"/>
          <w:rFonts w:ascii="Times New Roman" w:hAnsi="Times New Roman"/>
          <w:color w:val="000000" w:themeColor="text1"/>
          <w:sz w:val="25"/>
          <w:szCs w:val="25"/>
        </w:rPr>
        <w:t>сведения</w:t>
      </w:r>
      <w:r>
        <w:fldChar w:fldCharType="end"/>
      </w:r>
      <w:r w:rsidRPr="00084B5C">
        <w:rPr>
          <w:rFonts w:ascii="Times New Roman" w:hAnsi="Times New Roman"/>
          <w:color w:val="000000" w:themeColor="text1"/>
          <w:sz w:val="25"/>
          <w:szCs w:val="25"/>
        </w:rPr>
        <w:t>:1</w:t>
      </w:r>
      <w:r w:rsidRPr="00084B5C">
        <w:rPr>
          <w:rFonts w:ascii="Times New Roman" w:hAnsi="Times New Roman"/>
          <w:sz w:val="25"/>
          <w:szCs w:val="25"/>
        </w:rPr>
        <w:t>) страховой номер индивидуального лицевого счета; 2) фамилию, имя и отчество;</w:t>
      </w:r>
      <w:r w:rsidRPr="00084B5C">
        <w:rPr>
          <w:rFonts w:ascii="Times New Roman" w:hAnsi="Times New Roman"/>
          <w:sz w:val="25"/>
          <w:szCs w:val="25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A6FE5" w:rsidRPr="00084B5C" w:rsidP="006A6FE5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</w:rPr>
      </w:pPr>
      <w:r w:rsidRPr="00084B5C">
        <w:rPr>
          <w:rFonts w:ascii="Times New Roman" w:hAnsi="Times New Roman"/>
          <w:sz w:val="25"/>
          <w:szCs w:val="25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084B5C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</w:t>
      </w:r>
      <w:r w:rsidRPr="00084B5C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084B5C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неполном </w:t>
      </w:r>
      <w:r w:rsidRPr="00084B5C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объеме</w:t>
      </w:r>
      <w:r w:rsidRPr="00084B5C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или в искаженном виде.</w:t>
      </w:r>
    </w:p>
    <w:p w:rsidR="006A6FE5" w:rsidRPr="00084B5C" w:rsidP="006A6FE5">
      <w:pPr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  <w:r w:rsidRPr="00084B5C">
        <w:rPr>
          <w:rFonts w:ascii="Times New Roman" w:hAnsi="Times New Roman"/>
          <w:sz w:val="25"/>
          <w:szCs w:val="25"/>
        </w:rPr>
        <w:t xml:space="preserve">С учетом изложенного, мировой судья пришел к выводу, что в действиях </w:t>
      </w:r>
      <w:r w:rsidRPr="00084B5C" w:rsidR="00084B5C">
        <w:rPr>
          <w:rFonts w:ascii="Times New Roman" w:hAnsi="Times New Roman"/>
          <w:sz w:val="25"/>
          <w:szCs w:val="25"/>
        </w:rPr>
        <w:t>Жорова</w:t>
      </w:r>
      <w:r w:rsidRPr="00084B5C" w:rsidR="00084B5C">
        <w:rPr>
          <w:rFonts w:ascii="Times New Roman" w:hAnsi="Times New Roman"/>
          <w:sz w:val="25"/>
          <w:szCs w:val="25"/>
        </w:rPr>
        <w:t xml:space="preserve"> И.Н.,</w:t>
      </w:r>
      <w:r w:rsidRPr="00084B5C">
        <w:rPr>
          <w:rFonts w:ascii="Times New Roman" w:hAnsi="Times New Roman"/>
          <w:sz w:val="25"/>
          <w:szCs w:val="25"/>
        </w:rPr>
        <w:t xml:space="preserve"> как </w:t>
      </w:r>
      <w:r w:rsidR="00F601B9">
        <w:rPr>
          <w:rFonts w:ascii="Times New Roman" w:hAnsi="Times New Roman"/>
          <w:sz w:val="25"/>
          <w:szCs w:val="25"/>
        </w:rPr>
        <w:t>***</w:t>
      </w:r>
      <w:r w:rsidRPr="00084B5C">
        <w:rPr>
          <w:rFonts w:ascii="Times New Roman" w:hAnsi="Times New Roman"/>
          <w:sz w:val="25"/>
          <w:szCs w:val="25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6A6FE5" w:rsidRPr="00084B5C" w:rsidP="006A6FE5">
      <w:pPr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  <w:r w:rsidRPr="00084B5C">
        <w:rPr>
          <w:rFonts w:ascii="Times New Roman" w:hAnsi="Times New Roman"/>
          <w:sz w:val="25"/>
          <w:szCs w:val="25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084B5C" w:rsidR="00084B5C">
        <w:rPr>
          <w:rFonts w:ascii="Times New Roman" w:hAnsi="Times New Roman"/>
          <w:sz w:val="25"/>
          <w:szCs w:val="25"/>
        </w:rPr>
        <w:t>Жорову</w:t>
      </w:r>
      <w:r w:rsidRPr="00084B5C" w:rsidR="00084B5C">
        <w:rPr>
          <w:rFonts w:ascii="Times New Roman" w:hAnsi="Times New Roman"/>
          <w:sz w:val="25"/>
          <w:szCs w:val="25"/>
        </w:rPr>
        <w:t xml:space="preserve"> И.Н.</w:t>
      </w:r>
      <w:r w:rsidRPr="00084B5C">
        <w:rPr>
          <w:rFonts w:ascii="Times New Roman" w:hAnsi="Times New Roman"/>
          <w:sz w:val="25"/>
          <w:szCs w:val="25"/>
        </w:rPr>
        <w:t xml:space="preserve"> наказание в виде минимального штрафа установленного санкцией ст. 15.33.2 КоАП РФ.</w:t>
      </w:r>
    </w:p>
    <w:p w:rsidR="006A6FE5" w:rsidRPr="00084B5C" w:rsidP="006A6FE5">
      <w:pPr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  <w:r w:rsidRPr="00084B5C">
        <w:rPr>
          <w:rFonts w:ascii="Times New Roman" w:hAnsi="Times New Roman"/>
          <w:sz w:val="25"/>
          <w:szCs w:val="25"/>
        </w:rPr>
        <w:t>Руководствуясь ст. ст.  15.33.2, 29.9, 29.10 КоАП РФ, мировой судья</w:t>
      </w:r>
    </w:p>
    <w:p w:rsidR="006A6FE5" w:rsidRPr="00084B5C" w:rsidP="006A6FE5">
      <w:pPr>
        <w:spacing w:after="0" w:line="240" w:lineRule="auto"/>
        <w:ind w:left="567"/>
        <w:jc w:val="center"/>
        <w:rPr>
          <w:rFonts w:ascii="Times New Roman" w:hAnsi="Times New Roman"/>
          <w:b/>
          <w:sz w:val="25"/>
          <w:szCs w:val="25"/>
        </w:rPr>
      </w:pPr>
      <w:r w:rsidRPr="00084B5C">
        <w:rPr>
          <w:rFonts w:ascii="Times New Roman" w:hAnsi="Times New Roman"/>
          <w:b/>
          <w:sz w:val="25"/>
          <w:szCs w:val="25"/>
          <w:lang w:val="uk-UA"/>
        </w:rPr>
        <w:t>ПОСТАНОВИЛ</w:t>
      </w:r>
      <w:r w:rsidRPr="00084B5C">
        <w:rPr>
          <w:rFonts w:ascii="Times New Roman" w:hAnsi="Times New Roman"/>
          <w:b/>
          <w:sz w:val="25"/>
          <w:szCs w:val="25"/>
        </w:rPr>
        <w:t>:</w:t>
      </w:r>
    </w:p>
    <w:p w:rsidR="006A6FE5" w:rsidRPr="00084B5C" w:rsidP="006A6FE5">
      <w:pPr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  <w:r w:rsidRPr="00084B5C">
        <w:rPr>
          <w:rFonts w:ascii="Times New Roman" w:hAnsi="Times New Roman"/>
          <w:b/>
          <w:sz w:val="25"/>
          <w:szCs w:val="25"/>
        </w:rPr>
        <w:t>Жорова</w:t>
      </w:r>
      <w:r w:rsidRPr="00084B5C">
        <w:rPr>
          <w:rFonts w:ascii="Times New Roman" w:hAnsi="Times New Roman"/>
          <w:b/>
          <w:sz w:val="25"/>
          <w:szCs w:val="25"/>
        </w:rPr>
        <w:t xml:space="preserve"> Игоря Николаевича</w:t>
      </w:r>
      <w:r w:rsidRPr="00084B5C">
        <w:rPr>
          <w:rFonts w:ascii="Times New Roman" w:hAnsi="Times New Roman"/>
          <w:sz w:val="25"/>
          <w:szCs w:val="25"/>
        </w:rPr>
        <w:t xml:space="preserve">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6A6FE5" w:rsidRPr="00084B5C" w:rsidP="006A6FE5">
      <w:pPr>
        <w:spacing w:after="0" w:line="240" w:lineRule="auto"/>
        <w:ind w:left="567" w:firstLine="567"/>
        <w:jc w:val="both"/>
        <w:rPr>
          <w:rFonts w:ascii="Times New Roman" w:hAnsi="Times New Roman"/>
          <w:iCs/>
          <w:sz w:val="25"/>
          <w:szCs w:val="25"/>
        </w:rPr>
      </w:pPr>
      <w:r w:rsidRPr="00084B5C">
        <w:rPr>
          <w:rFonts w:ascii="Times New Roman" w:hAnsi="Times New Roman"/>
          <w:iCs/>
          <w:sz w:val="25"/>
          <w:szCs w:val="25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A6FE5" w:rsidRPr="00084B5C" w:rsidP="006A6FE5">
      <w:pPr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  <w:r w:rsidRPr="00084B5C">
        <w:rPr>
          <w:rFonts w:ascii="Times New Roman" w:hAnsi="Times New Roman"/>
          <w:sz w:val="25"/>
          <w:szCs w:val="25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6A6FE5" w:rsidRPr="00084B5C" w:rsidP="006A6FE5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  <w:r w:rsidRPr="00084B5C">
        <w:rPr>
          <w:rFonts w:ascii="Times New Roman" w:hAnsi="Times New Roman"/>
          <w:sz w:val="25"/>
          <w:szCs w:val="25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6A6FE5" w:rsidRPr="00084B5C" w:rsidP="006A6FE5">
      <w:pPr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  <w:r w:rsidRPr="00084B5C">
        <w:rPr>
          <w:rFonts w:ascii="Times New Roman" w:hAnsi="Times New Roman"/>
          <w:iCs/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6FE5" w:rsidRPr="00084B5C" w:rsidP="006A6FE5">
      <w:pPr>
        <w:spacing w:after="0" w:line="240" w:lineRule="auto"/>
        <w:ind w:left="567" w:firstLine="567"/>
        <w:jc w:val="both"/>
        <w:rPr>
          <w:rFonts w:ascii="Times New Roman" w:hAnsi="Times New Roman"/>
          <w:iCs/>
          <w:sz w:val="25"/>
          <w:szCs w:val="25"/>
        </w:rPr>
      </w:pPr>
      <w:r w:rsidRPr="00084B5C">
        <w:rPr>
          <w:rFonts w:ascii="Times New Roman" w:hAnsi="Times New Roman"/>
          <w:iCs/>
          <w:sz w:val="25"/>
          <w:szCs w:val="25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A6FE5" w:rsidRPr="00084B5C" w:rsidP="006A6FE5">
      <w:pPr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  <w:r w:rsidRPr="00084B5C">
        <w:rPr>
          <w:rFonts w:ascii="Times New Roman" w:hAnsi="Times New Roman"/>
          <w:sz w:val="25"/>
          <w:szCs w:val="25"/>
        </w:rPr>
        <w:t>Постановление может быть обжаловано в течени</w:t>
      </w:r>
      <w:r w:rsidRPr="00084B5C">
        <w:rPr>
          <w:rFonts w:ascii="Times New Roman" w:hAnsi="Times New Roman"/>
          <w:sz w:val="25"/>
          <w:szCs w:val="25"/>
        </w:rPr>
        <w:t>и</w:t>
      </w:r>
      <w:r w:rsidRPr="00084B5C">
        <w:rPr>
          <w:rFonts w:ascii="Times New Roman" w:hAnsi="Times New Roman"/>
          <w:sz w:val="25"/>
          <w:szCs w:val="25"/>
        </w:rPr>
        <w:t xml:space="preserve"> 10 суток в порядке, предусмотренном ст. 30.2 </w:t>
      </w:r>
      <w:r w:rsidRPr="00084B5C">
        <w:rPr>
          <w:rFonts w:ascii="Times New Roman" w:hAnsi="Times New Roman"/>
          <w:iCs/>
          <w:sz w:val="25"/>
          <w:szCs w:val="25"/>
        </w:rPr>
        <w:t>КоАП РФ</w:t>
      </w:r>
      <w:r w:rsidRPr="00084B5C">
        <w:rPr>
          <w:rFonts w:ascii="Times New Roman" w:hAnsi="Times New Roman"/>
          <w:sz w:val="25"/>
          <w:szCs w:val="25"/>
        </w:rPr>
        <w:t>.</w:t>
      </w:r>
    </w:p>
    <w:p w:rsidR="006A6FE5" w:rsidRPr="00084B5C" w:rsidP="006A6FE5">
      <w:pPr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</w:p>
    <w:p w:rsidR="006A6FE5" w:rsidP="006A6FE5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5"/>
          <w:szCs w:val="25"/>
          <w:lang w:eastAsia="zh-CN"/>
        </w:rPr>
      </w:pPr>
      <w:r w:rsidRPr="00084B5C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 Мировой судья                            </w:t>
      </w:r>
      <w:r w:rsidR="00084B5C">
        <w:rPr>
          <w:rFonts w:ascii="Times New Roman" w:eastAsia="Tahoma" w:hAnsi="Times New Roman"/>
          <w:b/>
          <w:sz w:val="25"/>
          <w:szCs w:val="25"/>
          <w:lang w:eastAsia="zh-CN"/>
        </w:rPr>
        <w:t>подпись</w:t>
      </w:r>
      <w:r w:rsidRPr="00084B5C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         </w:t>
      </w:r>
      <w:r w:rsidRPr="00084B5C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084B5C">
        <w:rPr>
          <w:rFonts w:ascii="Times New Roman" w:eastAsia="Tahoma" w:hAnsi="Times New Roman"/>
          <w:b/>
          <w:sz w:val="25"/>
          <w:szCs w:val="25"/>
          <w:lang w:eastAsia="zh-CN"/>
        </w:rPr>
        <w:tab/>
        <w:t xml:space="preserve">              Н.А. Киоса</w:t>
      </w:r>
    </w:p>
    <w:p w:rsidR="00084B5C" w:rsidP="006A6FE5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5"/>
          <w:szCs w:val="25"/>
          <w:lang w:eastAsia="zh-CN"/>
        </w:rPr>
      </w:pPr>
      <w:r>
        <w:rPr>
          <w:rFonts w:ascii="Times New Roman" w:eastAsia="Tahoma" w:hAnsi="Times New Roman"/>
          <w:b/>
          <w:sz w:val="25"/>
          <w:szCs w:val="25"/>
          <w:lang w:eastAsia="zh-CN"/>
        </w:rPr>
        <w:t>Согласовано</w:t>
      </w:r>
    </w:p>
    <w:p w:rsidR="00084B5C" w:rsidP="00084B5C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5"/>
          <w:szCs w:val="25"/>
          <w:lang w:eastAsia="zh-CN"/>
        </w:rPr>
      </w:pPr>
      <w:r>
        <w:rPr>
          <w:rFonts w:ascii="Times New Roman" w:eastAsia="Tahoma" w:hAnsi="Times New Roman"/>
          <w:b/>
          <w:sz w:val="25"/>
          <w:szCs w:val="25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  <w:t xml:space="preserve">  Н.А. Киоса</w:t>
      </w:r>
    </w:p>
    <w:p w:rsidR="00084B5C" w:rsidRPr="00084B5C" w:rsidP="00084B5C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5"/>
          <w:szCs w:val="25"/>
          <w:lang w:eastAsia="zh-CN"/>
        </w:rPr>
      </w:pPr>
    </w:p>
    <w:p w:rsidR="006A6FE5" w:rsidRPr="00084B5C" w:rsidP="006A6FE5">
      <w:pPr>
        <w:rPr>
          <w:rFonts w:ascii="Times New Roman" w:hAnsi="Times New Roman"/>
          <w:sz w:val="25"/>
          <w:szCs w:val="25"/>
        </w:rPr>
      </w:pPr>
    </w:p>
    <w:p w:rsidR="00AB6AD8" w:rsidRPr="00084B5C">
      <w:pPr>
        <w:rPr>
          <w:rFonts w:ascii="Times New Roman" w:hAnsi="Times New Roman"/>
          <w:sz w:val="25"/>
          <w:szCs w:val="25"/>
        </w:rPr>
      </w:pPr>
    </w:p>
    <w:sectPr w:rsidSect="00A4518C">
      <w:headerReference w:type="even" r:id="rId4"/>
      <w:headerReference w:type="default" r:id="rId5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4A1D" w:rsidP="008D66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54A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90225421"/>
      <w:docPartObj>
        <w:docPartGallery w:val="Page Numbers (Top of Page)"/>
        <w:docPartUnique/>
      </w:docPartObj>
    </w:sdtPr>
    <w:sdtContent>
      <w:p w:rsidR="005B736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1B9">
          <w:rPr>
            <w:noProof/>
          </w:rPr>
          <w:t>2</w:t>
        </w:r>
        <w:r>
          <w:fldChar w:fldCharType="end"/>
        </w:r>
      </w:p>
    </w:sdtContent>
  </w:sdt>
  <w:p w:rsidR="00754A1D" w:rsidP="008D669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E5"/>
    <w:rsid w:val="00084B5C"/>
    <w:rsid w:val="005B7364"/>
    <w:rsid w:val="006A6FE5"/>
    <w:rsid w:val="00754A1D"/>
    <w:rsid w:val="008D6697"/>
    <w:rsid w:val="00A06735"/>
    <w:rsid w:val="00AA327C"/>
    <w:rsid w:val="00AB6AD8"/>
    <w:rsid w:val="00F601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FE5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A6FE5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6A6FE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A6FE5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6A6FE5"/>
  </w:style>
  <w:style w:type="character" w:customStyle="1" w:styleId="FontStyle11">
    <w:name w:val="Font Style11"/>
    <w:uiPriority w:val="99"/>
    <w:rsid w:val="006A6FE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6A6F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