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08F8" w:rsidRPr="00A00791" w:rsidP="006308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A0079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A0079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576</w:t>
      </w:r>
      <w:r w:rsidRPr="00A0079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6308F8" w:rsidRPr="00822AD3" w:rsidP="006308F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308F8" w:rsidRPr="00822AD3" w:rsidP="00630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 октября 2018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ab/>
        <w:t>г. Евпатория проспект Ленина,51/50</w:t>
      </w:r>
    </w:p>
    <w:p w:rsidR="006308F8" w:rsidRPr="00822AD3" w:rsidP="00630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822AD3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308F8" w:rsidP="006308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Карташеву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Марию Петровну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6308F8" w:rsidRPr="00822AD3" w:rsidP="006308F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6308F8" w:rsidRPr="00822AD3" w:rsidP="006308F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308F8" w:rsidRPr="00822AD3" w:rsidP="00630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Карташева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М.П.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совершила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</w:t>
      </w:r>
      <w:r w:rsidR="001250BA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</w:t>
      </w:r>
      <w:r w:rsidR="001250BA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1250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6308F8" w:rsidRPr="00822AD3" w:rsidP="00630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актически сведения о среднесписочной численности работников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250BA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которое было зарегистрировано </w:t>
      </w:r>
      <w:r w:rsidR="0030359B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реестре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250BA">
        <w:rPr>
          <w:rFonts w:ascii="Times New Roman" w:eastAsia="Times New Roman" w:hAnsi="Times New Roman"/>
          <w:sz w:val="26"/>
          <w:szCs w:val="26"/>
          <w:lang w:eastAsia="ru-RU"/>
        </w:rPr>
        <w:t xml:space="preserve">,  по состоянию на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предоставления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которых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позднее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(включительно)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822AD3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Республике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предоставлены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6308F8" w:rsidP="00630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***.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250BA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Республика Крым,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6308F8" w:rsidP="006308F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Карташева</w:t>
      </w:r>
      <w:r>
        <w:rPr>
          <w:rFonts w:ascii="Times New Roman" w:hAnsi="Times New Roman"/>
          <w:sz w:val="26"/>
          <w:szCs w:val="26"/>
        </w:rPr>
        <w:t xml:space="preserve"> М.П.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6308F8" w:rsidRPr="005B154F" w:rsidP="006308F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308F8" w:rsidP="006308F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6308F8" w:rsidRPr="001250BA" w:rsidP="001250BA">
      <w:pPr>
        <w:pStyle w:val="ConsPlusNormal"/>
        <w:ind w:firstLine="540"/>
        <w:jc w:val="both"/>
      </w:pPr>
      <w:r w:rsidRPr="00784D5D">
        <w:rPr>
          <w:color w:val="000000" w:themeColor="text1"/>
        </w:rPr>
        <w:t>Согласно материалов</w:t>
      </w:r>
      <w:r w:rsidRPr="00784D5D">
        <w:rPr>
          <w:color w:val="000000" w:themeColor="text1"/>
        </w:rPr>
        <w:t xml:space="preserve"> дела, о месте и времени судебного заседания, назначенного на </w:t>
      </w:r>
      <w:r w:rsidR="004D161B">
        <w:rPr>
          <w:color w:val="000000" w:themeColor="text1"/>
        </w:rPr>
        <w:t>***</w:t>
      </w:r>
      <w:r w:rsidRPr="00784D5D">
        <w:rPr>
          <w:color w:val="000000" w:themeColor="text1"/>
        </w:rPr>
        <w:t xml:space="preserve"> года </w:t>
      </w:r>
      <w:r w:rsidR="001250BA">
        <w:rPr>
          <w:color w:val="000000" w:themeColor="text1"/>
        </w:rPr>
        <w:t>Карташева</w:t>
      </w:r>
      <w:r w:rsidR="001250BA">
        <w:rPr>
          <w:color w:val="000000" w:themeColor="text1"/>
        </w:rPr>
        <w:t xml:space="preserve"> М.П.</w:t>
      </w:r>
      <w:r w:rsidRPr="00784D5D">
        <w:rPr>
          <w:color w:val="000000" w:themeColor="text1"/>
        </w:rPr>
        <w:t xml:space="preserve"> извещал</w:t>
      </w:r>
      <w:r w:rsidR="001250BA">
        <w:rPr>
          <w:color w:val="000000" w:themeColor="text1"/>
        </w:rPr>
        <w:t>ась</w:t>
      </w:r>
      <w:r w:rsidRPr="00784D5D">
        <w:rPr>
          <w:color w:val="000000" w:themeColor="text1"/>
        </w:rPr>
        <w:t xml:space="preserve"> посредством </w:t>
      </w:r>
      <w:r w:rsidR="001250BA">
        <w:rPr>
          <w:color w:val="000000" w:themeColor="text1"/>
        </w:rPr>
        <w:t>телефонограммы</w:t>
      </w:r>
      <w:r w:rsidRPr="00784D5D">
        <w:rPr>
          <w:color w:val="000000" w:themeColor="text1"/>
        </w:rPr>
        <w:t xml:space="preserve">. </w:t>
      </w:r>
      <w:r w:rsidR="001250BA">
        <w:rPr>
          <w:color w:val="000000" w:themeColor="text1"/>
        </w:rPr>
        <w:t>С</w:t>
      </w:r>
      <w:r w:rsidRPr="00784D5D">
        <w:rPr>
          <w:color w:val="000000" w:themeColor="text1"/>
        </w:rPr>
        <w:t xml:space="preserve"> ходатайством об отложении судебного разбирательства на судебный участок </w:t>
      </w:r>
      <w:r w:rsidRPr="00784D5D">
        <w:rPr>
          <w:color w:val="000000" w:themeColor="text1"/>
        </w:rPr>
        <w:t>последн</w:t>
      </w:r>
      <w:r>
        <w:rPr>
          <w:color w:val="000000" w:themeColor="text1"/>
        </w:rPr>
        <w:t>яя</w:t>
      </w:r>
      <w:r w:rsidRPr="00784D5D">
        <w:rPr>
          <w:color w:val="000000" w:themeColor="text1"/>
        </w:rPr>
        <w:t xml:space="preserve">  не обращал</w:t>
      </w:r>
      <w:r>
        <w:rPr>
          <w:color w:val="000000" w:themeColor="text1"/>
        </w:rPr>
        <w:t>а</w:t>
      </w:r>
      <w:r w:rsidRPr="00784D5D">
        <w:rPr>
          <w:color w:val="000000" w:themeColor="text1"/>
        </w:rPr>
        <w:t>с</w:t>
      </w:r>
      <w:r>
        <w:rPr>
          <w:color w:val="000000" w:themeColor="text1"/>
        </w:rPr>
        <w:t>ь</w:t>
      </w:r>
      <w:r w:rsidRPr="00784D5D">
        <w:rPr>
          <w:color w:val="000000" w:themeColor="text1"/>
        </w:rPr>
        <w:t>, ввиду чего суд считает возможным рассмотреть дело в отсутствии лица</w:t>
      </w:r>
      <w:r>
        <w:rPr>
          <w:color w:val="000000" w:themeColor="text1"/>
        </w:rPr>
        <w:t>,</w:t>
      </w:r>
      <w:r w:rsidRPr="00784D5D">
        <w:rPr>
          <w:color w:val="000000" w:themeColor="text1"/>
        </w:rPr>
        <w:t xml:space="preserve"> в отношении которого составлен протокол об административном правонарушении.</w:t>
      </w:r>
    </w:p>
    <w:p w:rsidR="006308F8" w:rsidRPr="00822AD3" w:rsidP="00630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1250BA">
        <w:rPr>
          <w:rFonts w:ascii="Times New Roman" w:hAnsi="Times New Roman"/>
          <w:sz w:val="26"/>
          <w:szCs w:val="26"/>
        </w:rPr>
        <w:t>Карташева</w:t>
      </w:r>
      <w:r w:rsidR="001250BA">
        <w:rPr>
          <w:rFonts w:ascii="Times New Roman" w:hAnsi="Times New Roman"/>
          <w:sz w:val="26"/>
          <w:szCs w:val="26"/>
        </w:rPr>
        <w:t xml:space="preserve"> М.П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22A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совершила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именно: непредставление в установленный пунктом 3 ст. 80 Налогового кодекса РФ срок сведений о среднесписочной численности работников </w:t>
      </w:r>
      <w:r w:rsidR="001250BA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</w:t>
      </w:r>
      <w:r w:rsidR="004D161B">
        <w:rPr>
          <w:rFonts w:ascii="Times New Roman" w:eastAsia="Times New Roman" w:hAnsi="Times New Roman"/>
          <w:sz w:val="26"/>
          <w:szCs w:val="26"/>
          <w:lang w:eastAsia="ru-RU"/>
        </w:rPr>
        <w:t>на 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308F8" w:rsidRPr="00822AD3" w:rsidP="006308F8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1250BA">
        <w:rPr>
          <w:rFonts w:ascii="Times New Roman" w:eastAsia="Times New Roman" w:hAnsi="Times New Roman"/>
          <w:sz w:val="26"/>
          <w:szCs w:val="26"/>
          <w:lang w:eastAsia="ru-RU"/>
        </w:rPr>
        <w:t>Карташевой</w:t>
      </w:r>
      <w:r w:rsidR="001250BA">
        <w:rPr>
          <w:rFonts w:ascii="Times New Roman" w:eastAsia="Times New Roman" w:hAnsi="Times New Roman"/>
          <w:sz w:val="26"/>
          <w:szCs w:val="26"/>
          <w:lang w:eastAsia="ru-RU"/>
        </w:rPr>
        <w:t xml:space="preserve"> М.П.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(расчета)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подтверждением даты отправки.</w:t>
      </w:r>
    </w:p>
    <w:p w:rsidR="006308F8" w:rsidRPr="00822AD3" w:rsidP="006308F8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6308F8" w:rsidRPr="00822AD3" w:rsidP="006308F8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308F8" w:rsidRPr="00822AD3" w:rsidP="006308F8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30359B">
        <w:rPr>
          <w:rFonts w:ascii="Times New Roman" w:eastAsia="Times New Roman" w:hAnsi="Times New Roman"/>
          <w:sz w:val="26"/>
          <w:szCs w:val="26"/>
          <w:lang w:eastAsia="ru-RU"/>
        </w:rPr>
        <w:t>Карташевой</w:t>
      </w:r>
      <w:r w:rsidR="0030359B">
        <w:rPr>
          <w:rFonts w:ascii="Times New Roman" w:eastAsia="Times New Roman" w:hAnsi="Times New Roman"/>
          <w:sz w:val="26"/>
          <w:szCs w:val="26"/>
          <w:lang w:eastAsia="ru-RU"/>
        </w:rPr>
        <w:t xml:space="preserve"> М.П.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6308F8" w:rsidP="006308F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30359B">
        <w:rPr>
          <w:rFonts w:ascii="Times New Roman" w:eastAsia="Times New Roman" w:hAnsi="Times New Roman"/>
          <w:sz w:val="26"/>
          <w:szCs w:val="26"/>
          <w:lang w:eastAsia="ru-RU"/>
        </w:rPr>
        <w:t>Карташевой</w:t>
      </w:r>
      <w:r w:rsidR="0030359B">
        <w:rPr>
          <w:rFonts w:ascii="Times New Roman" w:eastAsia="Times New Roman" w:hAnsi="Times New Roman"/>
          <w:sz w:val="26"/>
          <w:szCs w:val="26"/>
          <w:lang w:eastAsia="ru-RU"/>
        </w:rPr>
        <w:t xml:space="preserve"> М.П.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штрафа в минимальном размере установленном санкцией ч.1 ст. 15.6 КоАП РФ.</w:t>
      </w:r>
    </w:p>
    <w:p w:rsidR="006308F8" w:rsidRPr="000F366B" w:rsidP="006308F8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0F366B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0F366B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6308F8" w:rsidRPr="000F366B" w:rsidP="006308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0F366B">
        <w:rPr>
          <w:rFonts w:ascii="Times New Roman" w:hAnsi="Times New Roman"/>
          <w:sz w:val="26"/>
          <w:szCs w:val="26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308F8" w:rsidRPr="000F366B" w:rsidP="006308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hAnsi="Times New Roman"/>
          <w:sz w:val="26"/>
          <w:szCs w:val="26"/>
        </w:rPr>
        <w:t xml:space="preserve"> которого</w:t>
      </w:r>
      <w:r w:rsidRPr="000F366B">
        <w:rPr>
          <w:rFonts w:ascii="Times New Roman" w:hAnsi="Times New Roman"/>
          <w:sz w:val="26"/>
          <w:szCs w:val="26"/>
        </w:rPr>
        <w:t xml:space="preserve"> является </w:t>
      </w:r>
      <w:r w:rsidR="0030359B">
        <w:rPr>
          <w:rFonts w:ascii="Times New Roman" w:hAnsi="Times New Roman"/>
          <w:sz w:val="26"/>
          <w:szCs w:val="26"/>
        </w:rPr>
        <w:t>Карташева</w:t>
      </w:r>
      <w:r w:rsidR="0030359B">
        <w:rPr>
          <w:rFonts w:ascii="Times New Roman" w:hAnsi="Times New Roman"/>
          <w:sz w:val="26"/>
          <w:szCs w:val="26"/>
        </w:rPr>
        <w:t xml:space="preserve"> М.П</w:t>
      </w:r>
      <w:r>
        <w:rPr>
          <w:rFonts w:ascii="Times New Roman" w:hAnsi="Times New Roman"/>
          <w:sz w:val="26"/>
          <w:szCs w:val="26"/>
        </w:rPr>
        <w:t xml:space="preserve">., является </w:t>
      </w:r>
      <w:r w:rsidR="0030359B">
        <w:rPr>
          <w:rFonts w:ascii="Times New Roman" w:hAnsi="Times New Roman"/>
          <w:sz w:val="26"/>
          <w:szCs w:val="26"/>
        </w:rPr>
        <w:t>микропредприятием</w:t>
      </w:r>
      <w:r w:rsidRPr="000F366B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6308F8" w:rsidRPr="007A21AB" w:rsidP="006308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Санкция ст. 15.6 ч.1 КоАП РФ не предусматривает возможности назначения наказание в виде предупреждения, в силу того, что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рассмотрении протокола </w:t>
      </w:r>
      <w:r w:rsidRPr="000F366B">
        <w:rPr>
          <w:rFonts w:ascii="Times New Roman" w:hAnsi="Times New Roman"/>
          <w:sz w:val="26"/>
          <w:szCs w:val="26"/>
        </w:rPr>
        <w:t xml:space="preserve">не установлено </w:t>
      </w:r>
      <w:r w:rsidRPr="000F366B">
        <w:rPr>
          <w:rFonts w:ascii="Times New Roman" w:hAnsi="Times New Roman"/>
          <w:sz w:val="26"/>
          <w:szCs w:val="26"/>
        </w:rPr>
        <w:t>обстоятельств</w:t>
      </w:r>
      <w:r w:rsidRPr="000F366B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308F8" w:rsidRPr="000F366B" w:rsidP="006308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Руководствуясь ст. ст.  </w:t>
      </w:r>
      <w:r>
        <w:rPr>
          <w:rFonts w:ascii="Times New Roman" w:hAnsi="Times New Roman"/>
          <w:sz w:val="26"/>
          <w:szCs w:val="26"/>
        </w:rPr>
        <w:t>15.6</w:t>
      </w:r>
      <w:r w:rsidRPr="000F366B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6308F8" w:rsidRPr="000F366B" w:rsidP="006308F8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0F366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F366B">
        <w:rPr>
          <w:rFonts w:ascii="Times New Roman" w:hAnsi="Times New Roman"/>
          <w:b/>
          <w:sz w:val="26"/>
          <w:szCs w:val="26"/>
        </w:rPr>
        <w:t>:</w:t>
      </w:r>
    </w:p>
    <w:p w:rsidR="006308F8" w:rsidRPr="000F366B" w:rsidP="006308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Карташеву</w:t>
      </w:r>
      <w:r>
        <w:rPr>
          <w:rFonts w:ascii="Times New Roman" w:hAnsi="Times New Roman"/>
          <w:b/>
          <w:sz w:val="26"/>
          <w:szCs w:val="26"/>
        </w:rPr>
        <w:t xml:space="preserve"> Марию Петровну</w:t>
      </w:r>
      <w:r w:rsidRPr="000F366B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0F36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ч. 1 ст.15.6</w:t>
      </w:r>
      <w:r w:rsidRPr="000F366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 xml:space="preserve">ей </w:t>
      </w:r>
      <w:r w:rsidRPr="000F366B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6308F8" w:rsidRPr="000F366B" w:rsidP="006308F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0F366B">
        <w:rPr>
          <w:rFonts w:ascii="Times New Roman" w:hAnsi="Times New Roman"/>
          <w:sz w:val="26"/>
          <w:szCs w:val="26"/>
        </w:rPr>
        <w:t>и</w:t>
      </w:r>
      <w:r w:rsidRPr="000F366B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0F366B">
        <w:rPr>
          <w:rFonts w:ascii="Times New Roman" w:hAnsi="Times New Roman"/>
          <w:iCs/>
          <w:sz w:val="26"/>
          <w:szCs w:val="26"/>
        </w:rPr>
        <w:t>КоАП РФ</w:t>
      </w:r>
      <w:r w:rsidRPr="000F366B">
        <w:rPr>
          <w:rFonts w:ascii="Times New Roman" w:hAnsi="Times New Roman"/>
          <w:sz w:val="26"/>
          <w:szCs w:val="26"/>
        </w:rPr>
        <w:t>.</w:t>
      </w:r>
    </w:p>
    <w:p w:rsidR="006308F8" w:rsidP="006308F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308F8" w:rsidP="006308F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4D161B" w:rsidP="006308F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4D161B" w:rsidP="006308F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      Н.А. Киоса</w:t>
      </w:r>
    </w:p>
    <w:p w:rsidR="00CA5466"/>
    <w:sectPr w:rsidSect="009064DA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F8"/>
    <w:rsid w:val="000F366B"/>
    <w:rsid w:val="001250BA"/>
    <w:rsid w:val="001510F8"/>
    <w:rsid w:val="001E3D02"/>
    <w:rsid w:val="0030359B"/>
    <w:rsid w:val="004D161B"/>
    <w:rsid w:val="005B154F"/>
    <w:rsid w:val="006308F8"/>
    <w:rsid w:val="00784D5D"/>
    <w:rsid w:val="007A21AB"/>
    <w:rsid w:val="00822AD3"/>
    <w:rsid w:val="00A00791"/>
    <w:rsid w:val="00CA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30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30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35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