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934B8" w:rsidRPr="00DB6D00" w:rsidP="000934B8" w14:paraId="6C537406" w14:textId="7949BF05">
      <w:pPr>
        <w:spacing w:after="0" w:line="240" w:lineRule="auto"/>
        <w:ind w:firstLine="720"/>
        <w:jc w:val="right"/>
        <w:rPr>
          <w:rFonts w:ascii="Times New Roman" w:eastAsia="Times New Roman" w:hAnsi="Times New Roman"/>
          <w:b/>
          <w:sz w:val="26"/>
          <w:szCs w:val="26"/>
          <w:lang w:val="uk-UA"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Дело</w:t>
      </w:r>
      <w:r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 xml:space="preserve"> № 5-38-</w:t>
      </w:r>
      <w:r w:rsidR="00A56261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774</w:t>
      </w:r>
      <w:r w:rsidRPr="00DB6D00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/2018</w:t>
      </w:r>
    </w:p>
    <w:p w:rsidR="000934B8" w:rsidRPr="001E3D02" w:rsidP="000934B8" w14:paraId="5896F673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0934B8" w:rsidRPr="001E3D02" w:rsidP="000934B8" w14:paraId="327985C0" w14:textId="1107BEB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20 декабря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г. Евпатория проспект Ленина,51/50</w:t>
      </w:r>
    </w:p>
    <w:p w:rsidR="000934B8" w:rsidRPr="001E3D02" w:rsidP="000934B8" w14:paraId="7B0CE6C5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34B8" w:rsidRPr="001E3D02" w:rsidP="000934B8" w14:paraId="38FE1378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Киоса Наталья Алексеевна, рассмотрев дело об административном правонарушении, поступившее из </w:t>
      </w:r>
      <w:r w:rsidRPr="001E3D02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0934B8" w:rsidRPr="001E3D02" w:rsidP="000934B8" w14:paraId="063DBED6" w14:textId="4EB93AE8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</w:t>
      </w:r>
      <w:r w:rsidR="00A56261">
        <w:rPr>
          <w:rFonts w:ascii="Times New Roman" w:eastAsia="Times New Roman" w:hAnsi="Times New Roman"/>
          <w:b/>
          <w:sz w:val="26"/>
          <w:szCs w:val="26"/>
          <w:lang w:eastAsia="ru-RU"/>
        </w:rPr>
        <w:t>Шевченко Ирину Владимировну</w:t>
      </w: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личные данные</w:t>
      </w:r>
    </w:p>
    <w:p w:rsidR="000934B8" w:rsidRPr="001E3D02" w:rsidP="000934B8" w14:paraId="09CEBBDC" w14:textId="77777777">
      <w:pPr>
        <w:spacing w:after="0" w:line="240" w:lineRule="auto"/>
        <w:ind w:right="-185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по ст. 15.5 КоАП РФ, </w:t>
      </w:r>
    </w:p>
    <w:p w:rsidR="000934B8" w:rsidRPr="001E3D02" w:rsidP="000934B8" w14:paraId="5B09AF87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FA10E4" w:rsidRPr="00660ED1" w:rsidP="000934B8" w14:paraId="1D9FA842" w14:textId="1013F6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Шевченко И.В</w:t>
      </w:r>
      <w:r w:rsidR="00211C63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являясь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1E3D02"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непредставления в срок, установленный пунктом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431</w:t>
      </w:r>
      <w:r w:rsidRPr="00660ED1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р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счета по страховым взносам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1106BA21" w14:textId="4544A2BA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Фактически расчет по страховым взносам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 w:rsidR="00E53E3D">
        <w:rPr>
          <w:rFonts w:ascii="Times New Roman" w:hAnsi="Times New Roman"/>
          <w:sz w:val="25"/>
          <w:szCs w:val="25"/>
        </w:rPr>
        <w:t>***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предоставлен с на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рушением сроков представления -</w:t>
      </w:r>
      <w:r w:rsidR="00CE544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года, предел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ьный срок предоставления которого не позднее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(включительно).</w:t>
      </w:r>
    </w:p>
    <w:p w:rsidR="00FA10E4" w:rsidRPr="008521E1" w:rsidP="00FA10E4" w14:paraId="4A1F48C6" w14:textId="2078CE1B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шения правонарушения является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Местом совершения правонарушения является </w:t>
      </w:r>
      <w:r w:rsidR="00E53E3D">
        <w:rPr>
          <w:rFonts w:ascii="Times New Roman" w:hAnsi="Times New Roman"/>
          <w:sz w:val="25"/>
          <w:szCs w:val="25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расположенн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по адресу: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2D37A408" w14:textId="76E745EE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суд </w:t>
      </w:r>
      <w:r w:rsidR="00A56261">
        <w:rPr>
          <w:rFonts w:ascii="Times New Roman" w:eastAsia="Times New Roman" w:hAnsi="Times New Roman"/>
          <w:sz w:val="26"/>
          <w:szCs w:val="26"/>
          <w:lang w:eastAsia="ru-RU"/>
        </w:rPr>
        <w:t>Шевченко И.В</w:t>
      </w:r>
      <w:r w:rsidR="00211C63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не яви</w:t>
      </w:r>
      <w:r w:rsidR="005A0AC5">
        <w:rPr>
          <w:rFonts w:ascii="Times New Roman" w:hAnsi="Times New Roman"/>
          <w:sz w:val="26"/>
          <w:szCs w:val="26"/>
        </w:rPr>
        <w:t>л</w:t>
      </w:r>
      <w:r w:rsidR="00A56261">
        <w:rPr>
          <w:rFonts w:ascii="Times New Roman" w:hAnsi="Times New Roman"/>
          <w:sz w:val="26"/>
          <w:szCs w:val="26"/>
        </w:rPr>
        <w:t>а</w:t>
      </w:r>
      <w:r w:rsidR="00235738">
        <w:rPr>
          <w:rFonts w:ascii="Times New Roman" w:hAnsi="Times New Roman"/>
          <w:sz w:val="26"/>
          <w:szCs w:val="26"/>
        </w:rPr>
        <w:t>с</w:t>
      </w:r>
      <w:r w:rsidR="00A56261">
        <w:rPr>
          <w:rFonts w:ascii="Times New Roman" w:hAnsi="Times New Roman"/>
          <w:sz w:val="26"/>
          <w:szCs w:val="26"/>
        </w:rPr>
        <w:t>ь</w:t>
      </w:r>
      <w:r w:rsidR="005A0AC5">
        <w:rPr>
          <w:rFonts w:ascii="Times New Roman" w:hAnsi="Times New Roman"/>
          <w:sz w:val="26"/>
          <w:szCs w:val="26"/>
        </w:rPr>
        <w:t>, о слушании дела извещал</w:t>
      </w:r>
      <w:r w:rsidR="00A56261">
        <w:rPr>
          <w:rFonts w:ascii="Times New Roman" w:hAnsi="Times New Roman"/>
          <w:sz w:val="26"/>
          <w:szCs w:val="26"/>
        </w:rPr>
        <w:t>а</w:t>
      </w:r>
      <w:r w:rsidR="00235738">
        <w:rPr>
          <w:rFonts w:ascii="Times New Roman" w:hAnsi="Times New Roman"/>
          <w:sz w:val="26"/>
          <w:szCs w:val="26"/>
        </w:rPr>
        <w:t>с</w:t>
      </w:r>
      <w:r w:rsidR="00A56261">
        <w:rPr>
          <w:rFonts w:ascii="Times New Roman" w:hAnsi="Times New Roman"/>
          <w:sz w:val="26"/>
          <w:szCs w:val="26"/>
        </w:rPr>
        <w:t>ь</w:t>
      </w:r>
      <w:r w:rsidR="005A0AC5">
        <w:rPr>
          <w:rFonts w:ascii="Times New Roman" w:hAnsi="Times New Roman"/>
          <w:sz w:val="26"/>
          <w:szCs w:val="26"/>
        </w:rPr>
        <w:t xml:space="preserve"> надлежащим образом</w:t>
      </w:r>
      <w:r w:rsidRPr="008521E1">
        <w:rPr>
          <w:rFonts w:ascii="Times New Roman" w:hAnsi="Times New Roman"/>
          <w:sz w:val="26"/>
          <w:szCs w:val="26"/>
        </w:rPr>
        <w:t>.</w:t>
      </w:r>
    </w:p>
    <w:p w:rsidR="00FA10E4" w:rsidRPr="008521E1" w:rsidP="00FA10E4" w14:paraId="4A9C810D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В соответствии с </w:t>
      </w:r>
      <w:r>
        <w:fldChar w:fldCharType="begin"/>
      </w:r>
      <w:r>
        <w:instrText xml:space="preserve"> HYPERLINK "consultantplus://offline/ref=19C1C7012AB3428447640605C69B17EC3D0D8D7A31BCC99B73588D89C8C4846176E93A71979DC8D5z9M1M"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частью 2 статьи 25.1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FA10E4" w:rsidRPr="008521E1" w:rsidP="00FA10E4" w14:paraId="710FA7C3" w14:textId="7777777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 xml:space="preserve">На основании </w:t>
      </w:r>
      <w:r>
        <w:fldChar w:fldCharType="begin"/>
      </w:r>
      <w:r>
        <w:instrText xml:space="preserve"> HYPERLINK "consultantplus://offline/ref=19C1C7012AB3428447640605C69B17EC3D0D8D7A31BCC99B73588D89C8C4846176E93A73939BzCM0M" </w:instrText>
      </w:r>
      <w:r>
        <w:fldChar w:fldCharType="separate"/>
      </w:r>
      <w:r w:rsidRPr="000934B8">
        <w:rPr>
          <w:rStyle w:val="Hyperlink"/>
          <w:rFonts w:ascii="Times New Roman" w:hAnsi="Times New Roman"/>
          <w:color w:val="000000" w:themeColor="text1"/>
          <w:sz w:val="26"/>
          <w:szCs w:val="26"/>
          <w:u w:val="none"/>
        </w:rPr>
        <w:t>части 1 статьи 25.15</w:t>
      </w:r>
      <w:r>
        <w:fldChar w:fldCharType="end"/>
      </w:r>
      <w:r w:rsidRPr="008521E1">
        <w:rPr>
          <w:rFonts w:ascii="Times New Roman" w:hAnsi="Times New Roman"/>
          <w:sz w:val="26"/>
          <w:szCs w:val="26"/>
        </w:rPr>
        <w:t xml:space="preserve">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 либо с использованием иных средств связи и доставки, обеспечивающих фиксирование извещения или вызова и его вручение адресату.</w:t>
      </w:r>
    </w:p>
    <w:p w:rsidR="00FA10E4" w:rsidRPr="008521E1" w:rsidP="00E2289D" w14:paraId="00A3CE18" w14:textId="341F2797">
      <w:pPr>
        <w:suppressLineNumbers/>
        <w:suppressAutoHyphens/>
        <w:spacing w:after="0" w:line="240" w:lineRule="auto"/>
        <w:ind w:left="-142" w:firstLine="708"/>
        <w:jc w:val="both"/>
        <w:rPr>
          <w:rFonts w:ascii="Times New Roman" w:hAnsi="Times New Roman"/>
          <w:sz w:val="26"/>
          <w:szCs w:val="26"/>
        </w:rPr>
      </w:pPr>
      <w:r w:rsidRPr="008521E1">
        <w:rPr>
          <w:rFonts w:ascii="Times New Roman" w:hAnsi="Times New Roman"/>
          <w:sz w:val="26"/>
          <w:szCs w:val="26"/>
        </w:rPr>
        <w:t>Согласно материалов дела, о месте и времени судеб</w:t>
      </w:r>
      <w:r>
        <w:rPr>
          <w:rFonts w:ascii="Times New Roman" w:hAnsi="Times New Roman"/>
          <w:sz w:val="26"/>
          <w:szCs w:val="26"/>
        </w:rPr>
        <w:t xml:space="preserve">ного заседания, назначенного на </w:t>
      </w:r>
      <w:r w:rsidR="00A56261">
        <w:rPr>
          <w:rFonts w:ascii="Times New Roman" w:hAnsi="Times New Roman"/>
          <w:sz w:val="26"/>
          <w:szCs w:val="26"/>
        </w:rPr>
        <w:t>20</w:t>
      </w:r>
      <w:r w:rsidRPr="008521E1">
        <w:rPr>
          <w:rFonts w:ascii="Times New Roman" w:hAnsi="Times New Roman"/>
          <w:sz w:val="26"/>
          <w:szCs w:val="26"/>
        </w:rPr>
        <w:t>.</w:t>
      </w:r>
      <w:r w:rsidR="00A56261">
        <w:rPr>
          <w:rFonts w:ascii="Times New Roman" w:hAnsi="Times New Roman"/>
          <w:sz w:val="26"/>
          <w:szCs w:val="26"/>
        </w:rPr>
        <w:t>12</w:t>
      </w:r>
      <w:r w:rsidRPr="008521E1">
        <w:rPr>
          <w:rFonts w:ascii="Times New Roman" w:hAnsi="Times New Roman"/>
          <w:sz w:val="26"/>
          <w:szCs w:val="26"/>
        </w:rPr>
        <w:t xml:space="preserve">.2018 года </w:t>
      </w:r>
      <w:r w:rsidR="00A56261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извещен</w:t>
      </w:r>
      <w:r w:rsidR="00A56261">
        <w:rPr>
          <w:rFonts w:ascii="Times New Roman" w:hAnsi="Times New Roman"/>
          <w:sz w:val="26"/>
          <w:szCs w:val="26"/>
        </w:rPr>
        <w:t>а</w:t>
      </w:r>
      <w:r w:rsidRPr="008521E1">
        <w:rPr>
          <w:rFonts w:ascii="Times New Roman" w:hAnsi="Times New Roman"/>
          <w:sz w:val="26"/>
          <w:szCs w:val="26"/>
        </w:rPr>
        <w:t xml:space="preserve"> телефонограммой, однако в судебное заседание не явил</w:t>
      </w:r>
      <w:r w:rsidR="005E7668">
        <w:rPr>
          <w:rFonts w:ascii="Times New Roman" w:hAnsi="Times New Roman"/>
          <w:sz w:val="26"/>
          <w:szCs w:val="26"/>
        </w:rPr>
        <w:t>а</w:t>
      </w:r>
      <w:r w:rsidR="00235738">
        <w:rPr>
          <w:rFonts w:ascii="Times New Roman" w:hAnsi="Times New Roman"/>
          <w:sz w:val="26"/>
          <w:szCs w:val="26"/>
        </w:rPr>
        <w:t>с</w:t>
      </w:r>
      <w:r w:rsidR="005E7668">
        <w:rPr>
          <w:rFonts w:ascii="Times New Roman" w:hAnsi="Times New Roman"/>
          <w:sz w:val="26"/>
          <w:szCs w:val="26"/>
        </w:rPr>
        <w:t>ь</w:t>
      </w:r>
      <w:r w:rsidRPr="008521E1">
        <w:rPr>
          <w:rFonts w:ascii="Times New Roman" w:hAnsi="Times New Roman"/>
          <w:sz w:val="26"/>
          <w:szCs w:val="26"/>
        </w:rPr>
        <w:t xml:space="preserve">. С заявлением об отложении судебного разбирательства </w:t>
      </w:r>
      <w:r w:rsidR="005E7668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hAnsi="Times New Roman"/>
          <w:sz w:val="26"/>
          <w:szCs w:val="26"/>
        </w:rPr>
        <w:t>к мировому судье не обращал</w:t>
      </w:r>
      <w:r w:rsidR="005E7668">
        <w:rPr>
          <w:rFonts w:ascii="Times New Roman" w:hAnsi="Times New Roman"/>
          <w:sz w:val="26"/>
          <w:szCs w:val="26"/>
        </w:rPr>
        <w:t>а</w:t>
      </w:r>
      <w:r w:rsidR="00235738">
        <w:rPr>
          <w:rFonts w:ascii="Times New Roman" w:hAnsi="Times New Roman"/>
          <w:sz w:val="26"/>
          <w:szCs w:val="26"/>
        </w:rPr>
        <w:t>с</w:t>
      </w:r>
      <w:r w:rsidR="005E7668">
        <w:rPr>
          <w:rFonts w:ascii="Times New Roman" w:hAnsi="Times New Roman"/>
          <w:sz w:val="26"/>
          <w:szCs w:val="26"/>
        </w:rPr>
        <w:t>ь</w:t>
      </w:r>
      <w:r w:rsidRPr="008521E1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FA10E4" w:rsidRPr="008521E1" w:rsidP="00FA10E4" w14:paraId="272611B6" w14:textId="7C8A26C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Исследовав материалы дела, мировой судья считает достоверно установленным, что </w:t>
      </w:r>
      <w:r w:rsidR="005E7668">
        <w:rPr>
          <w:rFonts w:ascii="Times New Roman" w:eastAsia="Times New Roman" w:hAnsi="Times New Roman"/>
          <w:sz w:val="26"/>
          <w:szCs w:val="26"/>
          <w:lang w:eastAsia="ru-RU"/>
        </w:rPr>
        <w:t>Шевченко И.В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29397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 w:rsidR="005E7668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ст.15.5 Кодекса Российской Федерации об административных правонарушениях, а именно: непредставление в установленный п. 7 ст. 431 Налогового кодекса РФ 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 по страховым взносам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за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A824649" w14:textId="6B82730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Вина </w:t>
      </w:r>
      <w:r w:rsidR="005E7668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квитанцией о приеме налоговой декларации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 xml:space="preserve"> (р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асчета) в электронном виде от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  <w:r w:rsidR="000934B8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подтверждением даты отправки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53E3D">
        <w:rPr>
          <w:rFonts w:ascii="Times New Roman" w:eastAsia="Times New Roman" w:hAnsi="Times New Roman"/>
          <w:sz w:val="26"/>
          <w:szCs w:val="26"/>
          <w:lang w:eastAsia="ru-RU"/>
        </w:rPr>
        <w:t>***</w:t>
      </w:r>
    </w:p>
    <w:p w:rsidR="00FA10E4" w:rsidRPr="008521E1" w:rsidP="00FA10E4" w14:paraId="72CF5BAF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Согласно ч. 7 ст. 431 НК РФ, плательщики, указанные в подпункте 1 пункта 1 статьи 419 настоящего Кодекса (за исключением физических лиц, производящих выплаты,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указанные в подпункте 3 пункта 3 статьи 422 настоящего Кодекса), представляют "расчет" 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лицам.</w:t>
      </w:r>
    </w:p>
    <w:p w:rsidR="00FA10E4" w:rsidRPr="008521E1" w:rsidP="00FA10E4" w14:paraId="17FD463B" w14:textId="77777777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ч. 2 ст. 423 НК РФ, отчетными периодами признаются первый квартал, полугодие, девять месяцев календарного года</w:t>
      </w:r>
    </w:p>
    <w:p w:rsidR="00FA10E4" w:rsidRPr="008521E1" w:rsidP="00FA10E4" w14:paraId="6A7C106F" w14:textId="0905950C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182081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="00C67E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имеется состав административного правонарушения, предусмотренного ст.15.5 Кодекса Российской Федерации об административных правонарушениях.</w:t>
      </w:r>
    </w:p>
    <w:p w:rsidR="005400CA" w:rsidRPr="001E3D02" w:rsidP="005400CA" w14:paraId="348F6BB6" w14:textId="1A548A0F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котор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ая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согласно протокола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об административном правонарушении 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>ранее не привлекал</w:t>
      </w:r>
      <w:r w:rsidR="001E5268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ответственности. </w:t>
      </w:r>
    </w:p>
    <w:p w:rsidR="005400CA" w:rsidRPr="001E3D02" w:rsidP="005400CA" w14:paraId="7D23E27B" w14:textId="60E692E2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Исходя из изложенного, мировой судья считает необходимым привлечь </w:t>
      </w:r>
      <w:r w:rsidR="00182081">
        <w:rPr>
          <w:rFonts w:ascii="Times New Roman" w:eastAsia="Times New Roman" w:hAnsi="Times New Roman"/>
          <w:sz w:val="26"/>
          <w:szCs w:val="26"/>
          <w:lang w:eastAsia="ru-RU"/>
        </w:rPr>
        <w:t>Шевченко И.В.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к административной ответственности, и назначить административное наказание в виде предупреждения. Данный вид наказания в данном случае является целесообразным и достаточным дл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я е</w:t>
      </w:r>
      <w:r w:rsidR="00E2289D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1E3D02">
        <w:rPr>
          <w:rFonts w:ascii="Times New Roman" w:eastAsia="Times New Roman" w:hAnsi="Times New Roman"/>
          <w:sz w:val="26"/>
          <w:szCs w:val="26"/>
          <w:lang w:eastAsia="ru-RU"/>
        </w:rPr>
        <w:t xml:space="preserve"> исправления, а также предупреждению совершения новых правонарушений.</w:t>
      </w:r>
    </w:p>
    <w:p w:rsidR="00FA10E4" w:rsidRPr="00E53E3D" w:rsidP="00E53E3D" w14:paraId="7B986DEF" w14:textId="0683D459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по ст. ст. 15.5, 29.9, 29.10 Кодекса Российской Федерации об административных правонарушениях, мировой судья,</w:t>
      </w:r>
    </w:p>
    <w:p w:rsidR="00FA10E4" w:rsidRPr="008521E1" w:rsidP="00E53E3D" w14:paraId="1D392B6F" w14:textId="0A76171A">
      <w:pPr>
        <w:spacing w:after="0" w:line="240" w:lineRule="auto"/>
        <w:ind w:left="-142" w:right="-185" w:firstLine="709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>ПОСТАНОВИЛ:</w:t>
      </w:r>
    </w:p>
    <w:p w:rsidR="00FA10E4" w:rsidRPr="008521E1" w:rsidP="00FA10E4" w14:paraId="3543F985" w14:textId="6CD9EDD6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Шевченко Ирину Владимировну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>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</w:t>
      </w:r>
      <w:r w:rsidR="0023573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 xml:space="preserve"> административное наказание в виде предупреждения.</w:t>
      </w:r>
    </w:p>
    <w:p w:rsidR="00FA10E4" w:rsidRPr="008521E1" w:rsidP="00FA10E4" w14:paraId="0BC84600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sz w:val="26"/>
          <w:szCs w:val="26"/>
          <w:lang w:eastAsia="ru-RU"/>
        </w:rPr>
        <w:t>Постановление может быть обжаловано в течение 10 дней в порядке, предусмотренном ст. 30.3 Кодекса Российской Федерации об административных правонарушениях.</w:t>
      </w:r>
    </w:p>
    <w:p w:rsidR="00FA10E4" w:rsidRPr="008521E1" w:rsidP="00FA10E4" w14:paraId="1D3229F2" w14:textId="7777777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A10E4" w:rsidP="00FA10E4" w14:paraId="287FE861" w14:textId="123B5771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 w:rsidR="000518D2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подпись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                            </w:t>
      </w:r>
      <w:r w:rsidRPr="008521E1"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 xml:space="preserve"> Н.А. Киоса</w:t>
      </w:r>
    </w:p>
    <w:p w:rsidR="000518D2" w:rsidP="00FA10E4" w14:paraId="625EC5C0" w14:textId="774381D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Согласовано</w:t>
      </w:r>
    </w:p>
    <w:p w:rsidR="000518D2" w:rsidP="00FA10E4" w14:paraId="577C0E18" w14:textId="1A92A747">
      <w:pPr>
        <w:spacing w:after="0" w:line="240" w:lineRule="auto"/>
        <w:ind w:left="-142" w:right="-185" w:firstLine="709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Мировой судья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ab/>
        <w:t>Н.А. Киоса</w:t>
      </w:r>
    </w:p>
    <w:p w:rsidR="00A45940" w14:paraId="204FC699" w14:textId="734EF5C3"/>
    <w:sectPr w:rsidSect="00D1111A">
      <w:pgSz w:w="11906" w:h="16838"/>
      <w:pgMar w:top="851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0E4"/>
    <w:rsid w:val="000518D2"/>
    <w:rsid w:val="000934B8"/>
    <w:rsid w:val="00182081"/>
    <w:rsid w:val="001B245C"/>
    <w:rsid w:val="001E3D02"/>
    <w:rsid w:val="001E5268"/>
    <w:rsid w:val="00211C63"/>
    <w:rsid w:val="00235738"/>
    <w:rsid w:val="00293978"/>
    <w:rsid w:val="005400CA"/>
    <w:rsid w:val="005A0AC5"/>
    <w:rsid w:val="005E7668"/>
    <w:rsid w:val="00660ED1"/>
    <w:rsid w:val="006F6F59"/>
    <w:rsid w:val="008004AD"/>
    <w:rsid w:val="008521E1"/>
    <w:rsid w:val="00A45940"/>
    <w:rsid w:val="00A56261"/>
    <w:rsid w:val="00B11D03"/>
    <w:rsid w:val="00C12CFB"/>
    <w:rsid w:val="00C52FFE"/>
    <w:rsid w:val="00C67E8E"/>
    <w:rsid w:val="00CE544D"/>
    <w:rsid w:val="00DB6D00"/>
    <w:rsid w:val="00E2289D"/>
    <w:rsid w:val="00E53E3D"/>
    <w:rsid w:val="00F55495"/>
    <w:rsid w:val="00FA10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0E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A10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