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5-39-9/2018</w:t>
      </w:r>
    </w:p>
    <w:p w:rsidR="00A77B3E">
      <w:r>
        <w:t xml:space="preserve">ПОСТАНОВЛЕНИЕ </w:t>
      </w:r>
    </w:p>
    <w:p w:rsidR="00A77B3E"/>
    <w:p w:rsidR="00A77B3E">
      <w:r>
        <w:t xml:space="preserve">23 января 2018 года                                             </w:t>
      </w:r>
      <w:r>
        <w:t>г.Евпатория</w:t>
      </w:r>
      <w:r>
        <w:t xml:space="preserve">, </w:t>
      </w:r>
      <w:r>
        <w:t>пр.Ленина</w:t>
      </w:r>
      <w:r>
        <w:t>,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МВД России по городу Евпатория, о привлечении к административной ответственности</w:t>
      </w:r>
    </w:p>
    <w:p w:rsidR="00A77B3E">
      <w:r w:rsidRPr="00345494">
        <w:t>Волченко Романа Анатольевича</w:t>
      </w:r>
      <w:r w:rsidR="00E95D06">
        <w:t xml:space="preserve">, паспортные данные, работающего грузчиком в наименование организации, не имеющего зарегистрированного места проживания, фактически проживающего по адресу: ..., </w:t>
      </w:r>
    </w:p>
    <w:p w:rsidR="00A77B3E">
      <w:r>
        <w:t xml:space="preserve">по ч. 3 ст. 19.24 Кодекса Российской Федерации об административных правонарушениях, </w:t>
      </w:r>
    </w:p>
    <w:p w:rsidR="00A77B3E">
      <w:r>
        <w:t>УСТАНОВИЛ:</w:t>
      </w:r>
    </w:p>
    <w:p w:rsidR="00A77B3E">
      <w:r>
        <w:t xml:space="preserve">       </w:t>
      </w:r>
      <w:r>
        <w:tab/>
        <w:t>07 января 2018 года в 02 час. 30 мин. Волченко Р.А.,  в отношении которого решением Евпаторийского городского суда Республики Крым от 08.06.2017 года установлен административный надзор, находился вне жилого помещения избранного им как место жительства по адресу: адрес, чем повторно в течение одного года нарушил ограничение, возложенное на него судом в виде запрета пребывания вне жилого помещения, являющегося местом жительства либо пребывания в период времени с 22 час. 00 мин. до 06 час. 00 мин. следующего дня.</w:t>
      </w:r>
    </w:p>
    <w:p w:rsidR="00A77B3E">
      <w:r>
        <w:tab/>
        <w:t>В суде Волченко Р.А. свою вину в совершении правонарушения признал, подтвердил обстоятельства, изложенные в протоколе об административном правонарушении, пояснил, что 07 января 2018 года в 02 час.  00 мин. он праздновал Рождество Христово у своего крестного отца, проживающего по соседству, в связи с чем  отсутствовал в доме ..., в содеянном раскаялся.</w:t>
      </w:r>
    </w:p>
    <w:p w:rsidR="00A77B3E">
      <w:r>
        <w:t xml:space="preserve">          Вина Волченко Р.А. в совершении правонарушения подтверждается протоколом об административном правонарушении от 08.01.2018 г., копией акта посещения поднадзорного лица по месту жительства от 07.01.2018 года, копией рапорта УУП ОМВД России по </w:t>
      </w:r>
      <w:r>
        <w:t>г.Евпатории</w:t>
      </w:r>
      <w:r>
        <w:t xml:space="preserve"> старшего лейтенанта полиции </w:t>
      </w:r>
      <w:r>
        <w:t>фио</w:t>
      </w:r>
      <w:r>
        <w:t xml:space="preserve"> от 07.01.2018 г., письменным объяснением Волченко Р.А.  от 08.01.2018 года, копией приговора Евпаторийского городского суда АР Крым от 11.09.2007 г., копией справки ФКУ ИК № 2 УФСИН  России по РК и г. Севастополю № 082915 от 23.09.2017 года, копией постановления Керченского городского суда Республики Крым от 26.06.2014 года, копией решения Евпаторийского городского суда Республики Крым от 08.06.2017 г. об установлении в отношении Волченко Р.А. административного надзора и ограничений, копией заключения о заведении дела административного надзора на лицо, освобожденное из мест лишения свободы, в отношении которого установлены административные ограничения в соответствии с законодательством Российской Федерации от 08.06.2017 года, копией информационной карточки на поднадзорное лицо от 08.06.2017 года, копией постановления  исполняющего обязанности временно отсутствующего мирового судьи судебного участка № 39 Евпаторийского судебного района (городской округ Евпатория) Республики Крым мирового судьи судебного участка № 42 Евпаторийского судебного района (городской округ Евпатория) Республики Крым </w:t>
      </w:r>
      <w:r>
        <w:t>от 18.12.2017 года, вступившего в законную силу 29.12.2017 года, о привлечении Волченко Р.А. к административной ответственности по ч.1 ст.19.24 КоАП РФ.</w:t>
      </w:r>
    </w:p>
    <w:p w:rsidR="00A77B3E">
      <w:r>
        <w:t>В соответствии с ч. 3 ст.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A77B3E">
      <w:r>
        <w:t>Частью 1 статьи 19.24 Кодекса Российской Федерации об административных правонарушениях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С учетом изложенного, мировой судья приходит к выводу о том, что в действиях Волченко Р.А. имеется состав административного правонарушения, предусмотренного ч. 3 ст. 19.24 Кодекса Российской Федерации об административных правонарушениях, а именно: повторное в течение одного года совершение административного правонарушения, предусмотренного ч.1 ст.19.24 Кодекса Российской Федерации об административных правонарушениях, если эти действия (бездействие) не содержат уголовно наказуемого деяния.</w:t>
      </w:r>
    </w:p>
    <w:p w:rsidR="00A77B3E">
      <w:r>
        <w:t>Обстоятельством, смягчающим административную ответственность Волченко Р.А., в соответствии с п.1 ч.1 ст.4.2 Кодекса Российской Федерации об административных правонарушениях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Волченко Р.А. не установлено.</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который ранее неоднократно привлекался за аналогичные административные правонарушения, его имущественное положение, а также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Исходя из изложенного, считаю необходимым назначить Волченко Р.А. административное наказание в виде обязательных работ в минимальном размере, установленном санкцией ч.3 ст.19.24 Кодекса Российской Федерации об административных правонарушениях с учетом положений ч.2 ст.3.13 Кодекса Российской Федерации об административных правонарушениях, поскольку именно этот вид наказания в данном случае является целесообразным и необходимым для его исправления, а также для предупреждения совершения им новых правонарушений. </w:t>
      </w:r>
    </w:p>
    <w:p w:rsidR="00A77B3E">
      <w:r>
        <w:t xml:space="preserve">Обстоятельств, предусмотренных ч.3 ст.3.13 Кодекса Российской Федерации об административных правонарушениях, исключающих возможность назначения данного вида наказания, в отношении Волченко Р.А. не установлено. </w:t>
      </w:r>
    </w:p>
    <w:p w:rsidR="00A77B3E">
      <w:r>
        <w:t xml:space="preserve">Руководствуясь </w:t>
      </w:r>
      <w:r>
        <w:t>ст.ст</w:t>
      </w:r>
      <w:r>
        <w:t>. 19.24 ч.3, 29.10 Кодекса Российской Федерации об административных правонарушениях, мировой судья</w:t>
      </w:r>
    </w:p>
    <w:p w:rsidR="00A77B3E">
      <w:r>
        <w:t>ПОСТАНОВИЛ:</w:t>
      </w:r>
    </w:p>
    <w:p w:rsidR="00A77B3E">
      <w:r>
        <w:t>Признать Волченко Романа Анатольевича виновным в совершении правонарушения, предусмотренного ч. 3 ст. 19.24 Кодекса Российской Федерации об административных правонарушениях и назначить ему административное наказание в виде 20 (двадцати) часов обязательных работ в местах, определяемых органом местного самоуправления по согласованию с Отделом судебных приставов по г. Евпатории Управления Федеральной службы судебных приставов России по Республике Крым.</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r>
      <w:r>
        <w:tab/>
      </w:r>
      <w:r>
        <w:tab/>
      </w:r>
      <w:r>
        <w:tab/>
        <w:t xml:space="preserve">                    </w:t>
      </w:r>
      <w:r>
        <w:tab/>
      </w:r>
      <w:r>
        <w:tab/>
      </w:r>
      <w:r>
        <w:tab/>
      </w:r>
      <w:r>
        <w:t>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06"/>
    <w:rsid w:val="00345494"/>
    <w:rsid w:val="00A77B3E"/>
    <w:rsid w:val="00E95D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