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5-39-68/2017</w:t>
      </w:r>
    </w:p>
    <w:p w:rsidR="00A77B3E"/>
    <w:p w:rsidR="00A77B3E">
      <w:r>
        <w:t>ПОСТАНОВЛЕНИЕ</w:t>
      </w:r>
    </w:p>
    <w:p w:rsidR="00A77B3E"/>
    <w:p w:rsidR="00A77B3E">
      <w:r>
        <w:t>16 мая 2017 года                                                             г. Евпатория, пр. Ленина, 51/50</w:t>
      </w:r>
    </w:p>
    <w:p w:rsidR="00A77B3E"/>
    <w:p w:rsidR="00A77B3E">
      <w:r>
        <w:t>Исполняющий обязанности временно отсутствующего мирового судьи судебного участка № 39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Е.Г., рассмотрев в помещении судебного участка, расположенного по адресу: адрес адрес дело об административном правонарушении предусмотренном ч. 4 ст. 12.15 КоАП Российской Федерации в отношении</w:t>
      </w:r>
    </w:p>
    <w:p w:rsidR="00A77B3E">
      <w:r>
        <w:t>фио, паспортные данные, работающего в должности тур.оператора в наименование организации, зарегистрированного и проживающего по адресу: адрес.</w:t>
      </w:r>
    </w:p>
    <w:p w:rsidR="00A77B3E">
      <w:r>
        <w:t>С участием лица, в отношении которого ведется производство по делу об административном правонарушении – фио</w:t>
      </w:r>
    </w:p>
    <w:p w:rsidR="00A77B3E"/>
    <w:p w:rsidR="00A77B3E">
      <w:r>
        <w:t>УСТАНОВИЛ:</w:t>
      </w:r>
    </w:p>
    <w:p w:rsidR="00A77B3E"/>
    <w:p w:rsidR="00A77B3E">
      <w:r>
        <w:t>дата в время  на участке адрес ..., водитель фио, управляя автомобилем марка автомобиля ..., государственный регистрационный знак ... совершил выезд на полосу встречного движения, через сплошную линию дорожной разметки 1.1 для совершения обгона, чем совершил правонарушение,  ответственность за совершение которого предусмотрена ч. 4 ст. 12.15 КоАП Российской Федерации.</w:t>
      </w:r>
    </w:p>
    <w:p w:rsidR="00A77B3E">
      <w:r>
        <w:t>В суде фио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Статья 12.15 ч. 4 Кодекса Российской Федерации об административных правонарушениях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соответствии со ст. 22 ч. 4 ФЗ «О безопасности движения», единый порядок дорожного движения на всей адрес, устанавливается Правилами дорожного движения, утверждаемыми Правительством Российской Федерации.</w:t>
      </w:r>
    </w:p>
    <w:p w:rsidR="00A77B3E">
      <w:r>
        <w:t xml:space="preserve"> В силу пункта 1.3 Правил дорожного движения Российской Федерации, утвержденных Постановлением Совета Министров - Правительства Российской Федерации от дата N 1090 (далее -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Оценивая в совокупности все представленные материалы, суд считает, что в действиях  фио содержится состав административного правонарушения, предусмотренного ч. 4 ст. 12.15 КоАП Российской Федерации.</w:t>
      </w:r>
    </w:p>
    <w:p w:rsidR="00A77B3E">
      <w:r>
        <w:t>Вина фио подтверждается: протоколом ... об административном правонарушении от дата, схемой места совершения административного правонарушения и иными материалами дела.</w:t>
      </w:r>
    </w:p>
    <w:p w:rsidR="00A77B3E">
      <w:r>
        <w:t>При назначении наказания учитывается характер совершенного административного правонарушения, степень опасности правонарушения, связанного с источником повышенной опасности, личность виновного, конкретные обстоятельства дела, обстоятельства, смягчающие наказание - как признание вины, за отсутствием отягчающих обстоятельств.</w:t>
      </w:r>
    </w:p>
    <w:p w:rsidR="00A77B3E">
      <w:r>
        <w:t>Учитывая обстоятельства совершенного, суд считает возможным назначить наказание в виде административного штрафа, предусмотренного санкцией статьи.</w:t>
      </w:r>
    </w:p>
    <w:p w:rsidR="00A77B3E">
      <w:r>
        <w:t xml:space="preserve">Руководствуясь ст. 29.9- 29.11 КоАП РФ, мировой судья, </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4 ст. 12.15 КоАП Российской Федерации и назначить ему наказание в виде административного штрафа в размере сумма</w:t>
      </w:r>
    </w:p>
    <w:p w:rsidR="00A77B3E">
      <w:r>
        <w:t>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  Получатель УФК (ОМВД России по адрес),  БИК ..., ИНН ..., КПП ..., ОКТМО ..., КБК ..., УИН ..., назначение платежа административный штраф.</w:t>
      </w:r>
    </w:p>
    <w:p w:rsidR="00A77B3E">
      <w:r>
        <w:t>Квитанцию об уплате штрафа следует предъявить в канцелярию судебного участка мирового судьи.</w:t>
      </w:r>
    </w:p>
    <w:p w:rsidR="00A77B3E">
      <w:r>
        <w:t xml:space="preserve">В случае неуплаты штрафа в срок и не предъявлении квитанции, постановление будет направлено для принудительного исполнения. </w:t>
      </w:r>
    </w:p>
    <w:p w:rsidR="00A77B3E">
      <w:r>
        <w:t xml:space="preserve">Разъяснить фио, что в соответствии ч.1.3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w:t>
      </w:r>
    </w:p>
    <w:p w:rsidR="00A77B3E">
      <w:r>
        <w:t>Постановление может быть обжаловано в Евпаторийский городской суд адрес через мирового судью в течение 10 суток со дня вручения или получения копии постановления.</w:t>
      </w:r>
    </w:p>
    <w:p w:rsidR="00A77B3E">
      <w:r>
        <w:tab/>
      </w:r>
    </w:p>
    <w:p w:rsidR="00A77B3E"/>
    <w:p w:rsidR="00A77B3E">
      <w:r>
        <w:t xml:space="preserve">Мировой судья  </w:t>
        <w:tab/>
        <w:t xml:space="preserve">                                    </w:t>
        <w:tab/>
        <w:tab/>
        <w:t xml:space="preserve">  </w:t>
        <w:tab/>
        <w:t>Е.Г. Кунцова</w:t>
      </w:r>
    </w:p>
    <w:p w:rsidR="00A77B3E"/>
    <w:p w:rsidR="00A77B3E">
      <w:r>
        <w:tab/>
        <w:tab/>
        <w:tab/>
        <w:tab/>
        <w:tab/>
        <w:tab/>
        <w:tab/>
        <w:tab/>
        <w:tab/>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