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5-39-78/2018</w:t>
      </w:r>
    </w:p>
    <w:p w:rsidR="00A77B3E">
      <w:r>
        <w:t xml:space="preserve">ПОСТАНОВЛЕНИЕ </w:t>
      </w:r>
    </w:p>
    <w:p w:rsidR="00A77B3E">
      <w:r>
        <w:t xml:space="preserve">30 марта 2018 года  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МВД России по адрес, о привлечении к административной ответственности</w:t>
      </w:r>
    </w:p>
    <w:p w:rsidR="00A77B3E">
      <w:r>
        <w:t xml:space="preserve"> </w:t>
      </w:r>
      <w:r>
        <w:t>Муртазаева</w:t>
      </w:r>
      <w:r>
        <w:t xml:space="preserve"> </w:t>
      </w:r>
      <w:r>
        <w:t>Эльвиса</w:t>
      </w:r>
      <w:r>
        <w:t xml:space="preserve"> </w:t>
      </w:r>
      <w:r>
        <w:t>Певзиевича</w:t>
      </w:r>
      <w:r>
        <w:t>, паспортные данные, не работающего, не женатог</w:t>
      </w:r>
      <w:r>
        <w:t xml:space="preserve">о, несовершеннолетних детей не имеющего, зарегистрированного и  фактически проживающего по адресу: адрес. д. 67, 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27 марта 2018 года в 00 час. 01 мин. </w:t>
      </w:r>
      <w:r>
        <w:t>М</w:t>
      </w:r>
      <w:r>
        <w:t>уртазаев</w:t>
      </w:r>
      <w:r>
        <w:t xml:space="preserve"> Э.П.,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2000 рублей, наложенный на него постановле</w:t>
      </w:r>
      <w:r>
        <w:t xml:space="preserve">нием  старшего УУП ОУУП и ПДН ОМВД России по г. Евпатория майором полиции </w:t>
      </w:r>
      <w:r>
        <w:t>фио</w:t>
      </w:r>
      <w:r>
        <w:t xml:space="preserve"> от 12 января 2018 года по ч. 1 ст. 19.15 Кодекса Российской Федерации об административных правонарушениях.</w:t>
      </w:r>
    </w:p>
    <w:p w:rsidR="00A77B3E">
      <w:r>
        <w:tab/>
        <w:t xml:space="preserve">В суде </w:t>
      </w:r>
      <w:r>
        <w:t>Муртазаева</w:t>
      </w:r>
      <w:r>
        <w:t xml:space="preserve"> Э.П. свою вину в совершении правонарушения признал, </w:t>
      </w:r>
      <w:r>
        <w:t>подтвердил обстоятельства, изложенные в протоколе об административном правонарушении, в содеянном раскаялся, просил не назначать ему наказание в виде административного штрафа, поскольку не работает и финансовой возможности оплатить штраф не имеет.</w:t>
      </w:r>
    </w:p>
    <w:p w:rsidR="00A77B3E">
      <w:r>
        <w:t>Виновнос</w:t>
      </w:r>
      <w:r>
        <w:t xml:space="preserve">ть </w:t>
      </w:r>
      <w:r>
        <w:t>Муртазаева</w:t>
      </w:r>
      <w:r>
        <w:t xml:space="preserve"> Э.П. в совершении правонарушения подтверждается протоколом об административном правонарушении от 28.03.2018 г., письменными объяснениями </w:t>
      </w:r>
      <w:r>
        <w:t>Муртазаева</w:t>
      </w:r>
      <w:r>
        <w:t xml:space="preserve"> Э.П. от 28.03.2018 года, копией постановления старшего УУП ОУУП и ПДН ОМВД России по г. Евпато</w:t>
      </w:r>
      <w:r>
        <w:t xml:space="preserve">рия майором полиции </w:t>
      </w:r>
      <w:r>
        <w:t>фио</w:t>
      </w:r>
      <w:r>
        <w:t xml:space="preserve"> от 12.01.2018 года в отношении </w:t>
      </w:r>
      <w:r>
        <w:t>Муртазаева</w:t>
      </w:r>
      <w:r>
        <w:t xml:space="preserve"> Э.П. по ч.1 ст.19.15 КоАП РФ, вступившего в законную силу 23 января 2018 года,  которые получены с  соблюдением требований закона, составлены надлежащим образом, согласуются между собой, име</w:t>
      </w:r>
      <w:r>
        <w:t>ют отношение к событию 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</w:t>
      </w:r>
      <w:r>
        <w:t xml:space="preserve">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</w:t>
      </w:r>
      <w:r>
        <w:t xml:space="preserve">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Муртазаева</w:t>
      </w:r>
      <w:r>
        <w:t xml:space="preserve"> Э.П., исследовав обстоятельства дела и оценив доказательства в их совокупности, мировой судья пришел к выводу,</w:t>
      </w:r>
      <w:r>
        <w:t xml:space="preserve"> что в действиях </w:t>
      </w:r>
      <w:r>
        <w:t>Муртазаева</w:t>
      </w:r>
      <w:r>
        <w:t xml:space="preserve"> Э.П.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</w:t>
      </w:r>
      <w:r>
        <w:t xml:space="preserve"> Российской Федерации об административных правонарушениях.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</w:t>
      </w:r>
      <w:r>
        <w:t xml:space="preserve">ния, обстоятельства его совершения, личность правонарушителя, который не работает, его 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</w:t>
      </w:r>
      <w:r>
        <w:t xml:space="preserve">мягчающим административную ответственность </w:t>
      </w:r>
      <w:r>
        <w:t>Муртазаева</w:t>
      </w:r>
      <w:r>
        <w:t xml:space="preserve"> Э.П.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Муртазаева</w:t>
      </w:r>
      <w:r>
        <w:t xml:space="preserve"> Э</w:t>
      </w:r>
      <w:r>
        <w:t>.П.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Муртазаеву</w:t>
      </w:r>
      <w:r>
        <w:t xml:space="preserve"> Э.П. административное наказание в виде обязательных работ в пределах санкции ч.1 ст.20.25 КоАП РФ в минимальном размере, установленном ч.2 ст.3.13 КоАП РФ, по</w:t>
      </w:r>
      <w:r>
        <w:t xml:space="preserve">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Назначение </w:t>
      </w:r>
      <w:r>
        <w:t>Муртазаеву</w:t>
      </w:r>
      <w:r>
        <w:t xml:space="preserve"> Э.П. административного наказания в виде административного штрафа, у</w:t>
      </w:r>
      <w:r>
        <w:t>читывая имущественное положение последнего, а также его доводы об отсутствии у него материальной возможности исполнения данного вида наказания, мировой судья считает не целесообразным.</w:t>
      </w:r>
    </w:p>
    <w:p w:rsidR="00A77B3E">
      <w:r>
        <w:t xml:space="preserve">Обстоятельств, предусмотренных ч.3 ст.3.13 КоАП РФ, в отношении </w:t>
      </w:r>
      <w:r>
        <w:t>Муртаза</w:t>
      </w:r>
      <w:r>
        <w:t>ева</w:t>
      </w:r>
      <w:r>
        <w:t xml:space="preserve"> Э.П. не установлено.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Муртазаева</w:t>
      </w:r>
      <w:r>
        <w:t xml:space="preserve"> </w:t>
      </w:r>
      <w:r>
        <w:t>Эльвиса</w:t>
      </w:r>
      <w:r>
        <w:t xml:space="preserve"> </w:t>
      </w:r>
      <w:r>
        <w:t>Певзиевича</w:t>
      </w:r>
      <w:r>
        <w:t xml:space="preserve"> виновным в совершении административного правонарушени</w:t>
      </w:r>
      <w:r>
        <w:t>я, предусмотренного ч. 1 ст. 20.25 Кодекса Российской Федерации об административных правонарушениях и назначить ему административное наказание в виде 20 (двадцати) часов обязательных работ в местах, определяемых органом местного самоуправления по согласова</w:t>
      </w:r>
      <w:r>
        <w:t>нию с отделом судебных приставов по г. Евпатории Управления Федеральной службы судебных приставов России по Республике Крым.</w:t>
      </w:r>
    </w:p>
    <w:p w:rsidR="00A77B3E">
      <w:r>
        <w:t xml:space="preserve"> Постановление может быть обжаловано в течение 10 суток со дня вручения или получения его копии в порядке, предусмотренном ст. 30.1</w:t>
      </w:r>
      <w:r>
        <w:t xml:space="preserve">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</w:t>
      </w:r>
      <w:r>
        <w:t xml:space="preserve">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AE"/>
    <w:rsid w:val="00A77B3E"/>
    <w:rsid w:val="00F50F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