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>Дело № 5-39-79/2017</w:t>
      </w:r>
    </w:p>
    <w:p w:rsidR="00A77B3E"/>
    <w:p w:rsidR="00A77B3E">
      <w:r>
        <w:t>ПОСТАНОВЛЕНИЕ</w:t>
      </w:r>
    </w:p>
    <w:p w:rsidR="00A77B3E"/>
    <w:p w:rsidR="00A77B3E">
      <w:r>
        <w:t xml:space="preserve">   29 мая 2017 года</w:t>
        <w:tab/>
        <w:tab/>
        <w:t xml:space="preserve">                                   г.Евпатория, пр.Ленина, 51/50</w:t>
      </w:r>
    </w:p>
    <w:p w:rsidR="00A77B3E">
      <w:r>
        <w:t xml:space="preserve">Исполняющий обязанности временно отсутствующего мирового судьи судебного участка № 39 Евпаторийского судебного района Республики Крым, мировой судья судебного участка №41 Евпаторийского судебного района Республики Крым Кунцова Е.Г., рассмотрев в помещении судебного участка, расположенного по адресу: адрес адрес дело об административном правонарушении, предусмотренном ст. 15.33.2 КоАП РФ, в отношении </w:t>
      </w:r>
    </w:p>
    <w:p w:rsidR="00A77B3E">
      <w:r>
        <w:t>директора наименование организации фио, паспортные данные, зарегистрированной по адресу: адрес, проживающей по адресу: адрес.</w:t>
      </w:r>
    </w:p>
    <w:p w:rsidR="00A77B3E"/>
    <w:p w:rsidR="00A77B3E">
      <w:r>
        <w:t>УСТАНОВИЛ:</w:t>
      </w:r>
    </w:p>
    <w:p w:rsidR="00A77B3E">
      <w:r>
        <w:t>дата  в время час. директором наименование организации фио, зарегистрированной по адресу: адрес, проживающей по адресу: адрес, совершено нарушение п. 2.2. ч. 2 ст. 11, ст. 15 Федерального закона «Об индивидуальном (персонифицированном) учете в системе обязательного пенсионного страхования» № 27-ФЗ от дата (с изменениями и дополнениями), в части непредставления в установленный срок, а именно не позднее дата в Управление Пенсионного фонда Российской Федерации в адрес, расположенного по адресу: адрес, адрес сведений о застрахованных лицах (форма СЗВ-М) за дата.</w:t>
      </w:r>
    </w:p>
    <w:p w:rsidR="00A77B3E">
      <w:r>
        <w:t>Фактически сведения о застрахованных лицах по состоянию на дата директором наименование организации фио в Управление Пенсионного фонда Российской Федерации в адрес представлены с нарушением срока дата в время</w:t>
      </w:r>
    </w:p>
    <w:p w:rsidR="00A77B3E">
      <w:r>
        <w:t>В суде фио вину в совершении административного правонарушения признала, подтвердила обстоятельства, изложенные в протоколе об административном правонарушении, в содеянном раскаялась.</w:t>
      </w:r>
    </w:p>
    <w:p w:rsidR="00A77B3E">
      <w:r>
        <w:t>Выслушав фио, исследовав материалы дела, считаю достоверно установленным, что фио совершила правонарушение, предусмотренное ст. ст. 15.33.2 Кодекса Российской Федерации об административных правонарушениях, а именно не 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A77B3E">
      <w:r>
        <w:t>Вина директора наименование организации фио в совершении административного правонарушения объективно подтверждается исследованными материалами дела, а именно: протоколом об административном правонарушении от дата № ..., копией уведомления о составлении протокола №... от дата, копией выписки из Единого государственного реестра юридических лиц от дата, сведениями о застрахованных лицах форма СЗВ-М согласно которого дата предоставления данных сведений дата и иными материалами дела.</w:t>
      </w:r>
    </w:p>
    <w:p w:rsidR="00A77B3E">
      <w:r>
        <w:t>Представленные по делу об административном правонарушении, доказательства суд признает относимыми, допустимыми и достоверными, так как они согласуются между собой, имеют отношение к событию правонарушения, получены в полном соответствии с требованиями административного законодательства. Исследованные доказательства в совокупности полностью подтверждают вину директора наименование организации фио в совершении правонарушения.</w:t>
      </w:r>
    </w:p>
    <w:p w:rsidR="00A77B3E">
      <w:r>
        <w:t>С учетом изложенного, судья пришел к выводу, что в действиях директора наименование организации фио имеется состав административного правонарушения, предусмотренного ст. 15.33.2 Кодекса Российской Федерации об административных правонарушениях.</w:t>
      </w:r>
    </w:p>
    <w:p w:rsidR="00A77B3E">
      <w:r>
        <w:t>При назначении вида и размера наказания фио, учитывается характер совершенного административного правонарушения, обстоятельства его совершения, личность виновного и считаю возможным назначить административное наказание в виде штрафа.</w:t>
      </w:r>
    </w:p>
    <w:p w:rsidR="00A77B3E">
      <w:r>
        <w:t xml:space="preserve"> На основании изложенного, руководствуясь ст. 29.10, ст. 29.11 КоАП Российской Федерации, мировой судья</w:t>
      </w:r>
    </w:p>
    <w:p w:rsidR="00A77B3E"/>
    <w:p w:rsidR="00A77B3E">
      <w:r>
        <w:t>П О С Т А Н О В И Л:</w:t>
      </w:r>
    </w:p>
    <w:p w:rsidR="00A77B3E"/>
    <w:p w:rsidR="00A77B3E">
      <w:r>
        <w:t>Признать директора наименование организации фио виновной в совершении административного правонарушения, предусмотренного ст. 15.33.2 КоАП Российской Федерации, и назначить ей наказание в виде административного штрафа в размере сумма.</w:t>
      </w:r>
    </w:p>
    <w:p w:rsidR="00A77B3E">
      <w:r>
        <w:t>Административный штраф необходимо оплатить не позднее 60 дней с момента вступления настоящего постановления в законную силу по следующим реквизитам: получатель: УФК по адрес (Отделение ПФР по РК) ИНН ..., КПП ..., счет ..., банк получателя: Отделение по РК Центрального наименование организации, БИК ..., код бюджетной классификации: ..., назначение платежа штраф за административное правонарушение.</w:t>
      </w:r>
    </w:p>
    <w:p w:rsidR="00A77B3E">
      <w:r>
        <w:t>Квитанцию об уплате штрафа следует предъявить в канцелярию мирового судьи.</w:t>
      </w:r>
    </w:p>
    <w:p w:rsidR="00A77B3E">
      <w:r>
        <w:t xml:space="preserve">В случае неуплаты штрафа в срок и не предъявлении квитанции, постановление будет направлено для принудительного исполнения. </w:t>
      </w:r>
    </w:p>
    <w:p w:rsidR="00A77B3E">
      <w:r>
        <w:t>Постановление может быть обжаловано в Евпаторийский городской суд адрес через мирового судью в течение 10 суток с момента вручения или получения копии постановления.</w:t>
      </w:r>
    </w:p>
    <w:p w:rsidR="00A77B3E"/>
    <w:p w:rsidR="00A77B3E">
      <w:r>
        <w:t>Мировой судья</w:t>
        <w:tab/>
        <w:tab/>
        <w:tab/>
        <w:tab/>
        <w:tab/>
        <w:tab/>
        <w:t>Е.Г. Кунцова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