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5-39-85/2017</w:t>
      </w:r>
    </w:p>
    <w:p w:rsidR="00A77B3E">
      <w:r>
        <w:t xml:space="preserve">ПОСТАНОВЛЕНИЕ </w:t>
      </w:r>
    </w:p>
    <w:p w:rsidR="00A77B3E"/>
    <w:p w:rsidR="00A77B3E" w:rsidRPr="00364737">
      <w:r>
        <w:t>17 мая 2017 года                                        г</w:t>
      </w:r>
      <w:r>
        <w:t>.Е</w:t>
      </w:r>
      <w:r>
        <w:t>впатория, пр.Ленина, 51/50</w:t>
      </w:r>
    </w:p>
    <w:p w:rsidR="00A77B3E">
      <w:r>
        <w:t>Исполняющая обязанности мирового судьи судебного участка № 39 Евпаторийского судебного района (городской округ Евпатория) Республики</w:t>
      </w:r>
      <w:r>
        <w:t xml:space="preserve"> Крым мировой судья судебного участка №41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административном правонарушении, которое поступило из ОГИБДД ОМВД России по адрес, о привлеч</w:t>
      </w:r>
      <w:r>
        <w:t>ении к административной ответственности</w:t>
      </w:r>
    </w:p>
    <w:p w:rsidR="00A77B3E">
      <w:r>
        <w:t>фио</w:t>
      </w:r>
      <w:r>
        <w:t>, паспортные данные ... адрес, со слов не работающего, зарегистрированного и проживающего по адресу: адрес, ....</w:t>
      </w:r>
    </w:p>
    <w:p w:rsidR="00A77B3E">
      <w:r>
        <w:t xml:space="preserve">по ч.3 ст. 12.16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</w:t>
      </w:r>
      <w:r>
        <w:t xml:space="preserve">  </w:t>
      </w:r>
      <w:r>
        <w:tab/>
        <w:t xml:space="preserve">дата в время </w:t>
      </w:r>
      <w:r>
        <w:t>фио</w:t>
      </w:r>
      <w:r>
        <w:t>. управляя транспортным средством марки марка автомобиля ... с государственным регистрационным знаком ..., осуществил движение во встречном направлении по дороге с односторонним движением, чем нарушил п.1.3 Правил дорожного движения Росс</w:t>
      </w:r>
      <w:r>
        <w:t>ийской Федерации.</w:t>
      </w:r>
    </w:p>
    <w:p w:rsidR="00A77B3E">
      <w:r>
        <w:t>фио</w:t>
      </w:r>
      <w:r>
        <w:t xml:space="preserve"> в суд не явился, о слушании дела извещалась надлежащим образом, в своем заявлении поступившем судье дата вину признал, просил рассмотреть дело в его отсутствие в связи с отъездом.</w:t>
      </w:r>
    </w:p>
    <w:p w:rsidR="00A77B3E">
      <w:r>
        <w:t xml:space="preserve">  В соответствии с частью 2 статьи 25.1 Кодекса Россий</w:t>
      </w:r>
      <w:r>
        <w:t xml:space="preserve">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</w:t>
      </w:r>
      <w:r>
        <w:t>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            Вин</w:t>
      </w:r>
      <w:r>
        <w:t xml:space="preserve">а </w:t>
      </w:r>
      <w:r>
        <w:t>фио</w:t>
      </w:r>
      <w:r>
        <w:t xml:space="preserve"> в совершении правонарушения подтверждается сведениями протокола об административном правонарушении от дата, схемой  места совершения правонарушения от дата, объяснениями </w:t>
      </w:r>
      <w:r>
        <w:t>фио</w:t>
      </w:r>
      <w:r>
        <w:t xml:space="preserve"> от дата и иными материалами дела.</w:t>
      </w:r>
    </w:p>
    <w:p w:rsidR="00A77B3E">
      <w:r>
        <w:t>В соответствии с ч.3 ст. 12.16 Кодекса Рос</w:t>
      </w:r>
      <w:r>
        <w:t xml:space="preserve">сийской Федерации об административных правонарушениях, движение во встречном направлении по дороге с односторонним движением - влечет наложение административного штрафа в размере сумма прописью или лишение права управления транспортными средствами на срок </w:t>
      </w:r>
      <w:r>
        <w:t>от четырех до шести месяцев.</w:t>
      </w:r>
    </w:p>
    <w:p w:rsidR="00A77B3E">
      <w:r>
        <w:t xml:space="preserve">С учетом изложенного,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ч.3 ст. 12.16 Кодекса Российской Федерации об административных правонарушениях.</w:t>
      </w:r>
    </w:p>
    <w:p w:rsidR="00A77B3E">
      <w:r>
        <w:t>Обстоятельством, смяг</w:t>
      </w:r>
      <w:r>
        <w:t xml:space="preserve">чающим административную ответственность </w:t>
      </w:r>
      <w:r>
        <w:t>фио</w:t>
      </w:r>
      <w:r>
        <w:t xml:space="preserve">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а также обстоятельств, предусмотренных</w:t>
      </w:r>
      <w:r>
        <w:t xml:space="preserve"> ч.1 ст.3.9 </w:t>
      </w:r>
      <w:r>
        <w:t>КоАП</w:t>
      </w:r>
      <w:r>
        <w:t xml:space="preserve"> РФ, в отношении </w:t>
      </w:r>
      <w:r>
        <w:t>фио</w:t>
      </w:r>
      <w:r>
        <w:t xml:space="preserve">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учитывается характер совершенного правонарушения, обстоятельства </w:t>
      </w:r>
      <w:r>
        <w:t xml:space="preserve">его совершения, личность правонарушителя, его имущественное положение и раскаяние в содеянном. </w:t>
      </w:r>
    </w:p>
    <w:p w:rsidR="00A77B3E">
      <w:r>
        <w:t xml:space="preserve">Исходя из изложенного, считаю необходимым привлечь </w:t>
      </w:r>
      <w:r>
        <w:t>фио</w:t>
      </w:r>
      <w:r>
        <w:t xml:space="preserve"> к административной ответственности и назначить ему административное наказание в виде административного шт</w:t>
      </w:r>
      <w:r>
        <w:t xml:space="preserve">рафа, поскольку именно этот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 </w:t>
      </w:r>
    </w:p>
    <w:p w:rsidR="00A77B3E">
      <w:r>
        <w:t xml:space="preserve">Руководствуясь по ст. ст. 12.16 ч.3, 29.10 Кодекса Российской Федерации об </w:t>
      </w:r>
      <w:r>
        <w:t>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ч.3 ст. 12.16 Кодекса Российской Федерации об административных правонарушениях и назначить ему административное наказание в вид</w:t>
      </w:r>
      <w:r>
        <w:t>е административного штрафа в размере сумма.</w:t>
      </w:r>
    </w:p>
    <w:p w:rsidR="00A77B3E">
      <w:r>
        <w:t>В соответствии с п.1.3 ст. 32.2 Кодекса Российской Федерации об административных правонарушениях штраф подлежит уплате не позднее двадцати дней со дня вынесения постановления о наложении административного штрафа,</w:t>
      </w:r>
      <w:r>
        <w:t xml:space="preserve"> административный штраф может быть уплачен в размере половины суммы наложенного административного штрафа со дня вступления постановления в законную силу. В случае, если исполнение постановления о назначении административного штрафа было отсрочено либо расс</w:t>
      </w:r>
      <w:r>
        <w:t>рочено судьей, органом, должностным лицом, вынесшими постановление, административный штраф уплачивается в полном размере, по следующим реквизитам: расчётный счет   ..., получатель – УФК по адрес (ОМВД России по адрес), наименование организации – ..., ИНН п</w:t>
      </w:r>
      <w:r>
        <w:t>олучателя ..., КПП получателя ..., ОКТМО ..., КБК ..., УИН ...,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</w:t>
      </w:r>
      <w:r>
        <w:t>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 39 Евпаторийского судебного района адрес (городской адрес), адрес.</w:t>
      </w:r>
    </w:p>
    <w:p w:rsidR="00A77B3E">
      <w:r>
        <w:t xml:space="preserve">Постановление может </w:t>
      </w:r>
      <w:r>
        <w:t>быть обжаловано в Евпаторийский городской суд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Е.Г. </w:t>
      </w:r>
      <w:r>
        <w:t>Кунцова</w:t>
      </w:r>
    </w:p>
    <w:p w:rsidR="00A77B3E"/>
    <w:sectPr w:rsidSect="000D37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7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