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Дело № 5-39-</w:t>
      </w:r>
      <w:r>
        <w:rPr>
          <w:sz w:val="26"/>
        </w:rPr>
        <w:t>130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3000000">
      <w:pPr>
        <w:ind w:left="0" w:firstLine="708"/>
        <w:rPr>
          <w:sz w:val="26"/>
        </w:rPr>
      </w:pPr>
    </w:p>
    <w:p w14:paraId="04000000">
      <w:pPr>
        <w:ind w:left="0" w:firstLine="708"/>
        <w:rPr>
          <w:sz w:val="26"/>
        </w:rPr>
      </w:pPr>
      <w:r>
        <w:rPr>
          <w:sz w:val="26"/>
        </w:rPr>
        <w:t>27</w:t>
      </w:r>
      <w:r>
        <w:rPr>
          <w:sz w:val="26"/>
        </w:rPr>
        <w:t xml:space="preserve"> марта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5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Гафарова Л.С.</w:t>
      </w:r>
      <w:r>
        <w:rPr>
          <w:sz w:val="26"/>
        </w:rPr>
        <w:t xml:space="preserve">, 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Гафарова </w:t>
      </w:r>
      <w:r>
        <w:rPr>
          <w:sz w:val="26"/>
        </w:rPr>
        <w:t>Люмана</w:t>
      </w:r>
      <w:r>
        <w:rPr>
          <w:sz w:val="26"/>
        </w:rPr>
        <w:t xml:space="preserve"> </w:t>
      </w:r>
      <w:r>
        <w:rPr>
          <w:sz w:val="26"/>
        </w:rPr>
        <w:t>Серверовича***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9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A000000">
      <w:pPr>
        <w:ind w:left="0" w:firstLine="708"/>
        <w:jc w:val="both"/>
        <w:rPr>
          <w:sz w:val="26"/>
        </w:rPr>
      </w:pPr>
      <w:r>
        <w:rPr>
          <w:sz w:val="26"/>
        </w:rPr>
        <w:t>25 декабря</w:t>
      </w:r>
      <w:r>
        <w:rPr>
          <w:sz w:val="26"/>
        </w:rPr>
        <w:t xml:space="preserve"> 202</w:t>
      </w:r>
      <w:r>
        <w:rPr>
          <w:sz w:val="26"/>
        </w:rPr>
        <w:t>3</w:t>
      </w:r>
      <w:r>
        <w:rPr>
          <w:sz w:val="26"/>
        </w:rPr>
        <w:t xml:space="preserve"> года в 00 час. 01 мин. </w:t>
      </w:r>
      <w:r>
        <w:rPr>
          <w:sz w:val="26"/>
        </w:rPr>
        <w:t>Гафаров Л.С.</w:t>
      </w:r>
      <w:r>
        <w:rPr>
          <w:sz w:val="26"/>
        </w:rPr>
        <w:t>,</w:t>
      </w:r>
      <w:r>
        <w:rPr>
          <w:sz w:val="26"/>
        </w:rPr>
        <w:t xml:space="preserve"> находясь по месту своего проживания по адресу***</w:t>
      </w:r>
      <w:r>
        <w:rPr>
          <w:sz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</w:rPr>
        <w:t>200</w:t>
      </w:r>
      <w:r>
        <w:rPr>
          <w:sz w:val="26"/>
        </w:rPr>
        <w:t>0 рублей, наложенный на него постановлением</w:t>
      </w:r>
      <w:r>
        <w:rPr>
          <w:sz w:val="26"/>
        </w:rPr>
        <w:t xml:space="preserve"> </w:t>
      </w:r>
      <w:r>
        <w:rPr>
          <w:sz w:val="26"/>
        </w:rPr>
        <w:t>начальни</w:t>
      </w:r>
      <w:r>
        <w:rPr>
          <w:sz w:val="26"/>
        </w:rPr>
        <w:t xml:space="preserve">ка </w:t>
      </w:r>
      <w:r>
        <w:rPr>
          <w:sz w:val="26"/>
        </w:rPr>
        <w:t>отдела участковых уполномоченных и по делам несовершеннолетних</w:t>
      </w:r>
      <w:r>
        <w:rPr>
          <w:sz w:val="26"/>
        </w:rPr>
        <w:t xml:space="preserve">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20</w:t>
      </w:r>
      <w:r>
        <w:rPr>
          <w:sz w:val="26"/>
        </w:rPr>
        <w:t xml:space="preserve"> </w:t>
      </w:r>
      <w:r>
        <w:rPr>
          <w:sz w:val="26"/>
        </w:rPr>
        <w:t>сентября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 xml:space="preserve"> года по ст.</w:t>
      </w:r>
      <w:r>
        <w:rPr>
          <w:sz w:val="26"/>
        </w:rPr>
        <w:t>14.26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3 октября</w:t>
      </w:r>
      <w:r>
        <w:rPr>
          <w:sz w:val="26"/>
        </w:rPr>
        <w:t xml:space="preserve"> </w:t>
      </w:r>
      <w:r>
        <w:rPr>
          <w:sz w:val="26"/>
        </w:rPr>
        <w:t>2023 года.</w:t>
      </w:r>
    </w:p>
    <w:p w14:paraId="0B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Гафаров Л.С.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>
        <w:rPr>
          <w:sz w:val="26"/>
        </w:rPr>
        <w:t>административного штрафа</w:t>
      </w:r>
      <w:r>
        <w:rPr>
          <w:sz w:val="26"/>
        </w:rPr>
        <w:t>.</w:t>
      </w:r>
    </w:p>
    <w:p w14:paraId="0C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Гафарова Л.С.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****</w:t>
      </w:r>
      <w:r>
        <w:rPr>
          <w:sz w:val="26"/>
        </w:rPr>
        <w:t xml:space="preserve">от </w:t>
      </w:r>
      <w:r>
        <w:rPr>
          <w:sz w:val="26"/>
        </w:rPr>
        <w:t>2</w:t>
      </w:r>
      <w:r>
        <w:rPr>
          <w:sz w:val="26"/>
        </w:rPr>
        <w:t>5</w:t>
      </w:r>
      <w:r>
        <w:rPr>
          <w:sz w:val="26"/>
        </w:rPr>
        <w:t>.</w:t>
      </w:r>
      <w:r>
        <w:rPr>
          <w:sz w:val="26"/>
        </w:rPr>
        <w:t>1</w:t>
      </w:r>
      <w:r>
        <w:rPr>
          <w:sz w:val="26"/>
        </w:rPr>
        <w:t>2</w:t>
      </w:r>
      <w:r>
        <w:rPr>
          <w:sz w:val="26"/>
        </w:rPr>
        <w:t>.202</w:t>
      </w:r>
      <w:r>
        <w:rPr>
          <w:sz w:val="26"/>
        </w:rPr>
        <w:t>3</w:t>
      </w:r>
      <w:r>
        <w:rPr>
          <w:sz w:val="26"/>
        </w:rPr>
        <w:t xml:space="preserve"> года</w:t>
      </w:r>
      <w:r>
        <w:rPr>
          <w:sz w:val="26"/>
        </w:rPr>
        <w:t xml:space="preserve">, копией постановления </w:t>
      </w:r>
      <w:r>
        <w:rPr>
          <w:sz w:val="26"/>
        </w:rPr>
        <w:t xml:space="preserve">начальника отдела участковых уполномоченных и по делам несовершеннолетних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20 сентября 2023 года по ст.14.26 КоАП РФ</w:t>
      </w:r>
      <w:r>
        <w:rPr>
          <w:sz w:val="26"/>
        </w:rPr>
        <w:t xml:space="preserve"> </w:t>
      </w:r>
      <w:r>
        <w:rPr>
          <w:sz w:val="26"/>
        </w:rPr>
        <w:t xml:space="preserve">в отношении </w:t>
      </w:r>
      <w:r>
        <w:rPr>
          <w:sz w:val="26"/>
        </w:rPr>
        <w:t>Гафарова Л.С.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3 октября</w:t>
      </w:r>
      <w:r>
        <w:rPr>
          <w:sz w:val="26"/>
        </w:rPr>
        <w:t xml:space="preserve"> 2023 года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которому последний подвергнут наказанию в виде административного штрафа в сумме </w:t>
      </w:r>
      <w:r>
        <w:rPr>
          <w:sz w:val="26"/>
        </w:rPr>
        <w:t>200</w:t>
      </w:r>
      <w:r>
        <w:rPr>
          <w:sz w:val="26"/>
        </w:rPr>
        <w:t xml:space="preserve">0 </w:t>
      </w:r>
      <w:r>
        <w:rPr>
          <w:sz w:val="26"/>
        </w:rPr>
        <w:t>рублей</w:t>
      </w:r>
      <w:r>
        <w:rPr>
          <w:sz w:val="26"/>
        </w:rPr>
        <w:t xml:space="preserve"> и получил копию постан</w:t>
      </w:r>
      <w:r>
        <w:rPr>
          <w:sz w:val="26"/>
        </w:rPr>
        <w:t>овлени</w:t>
      </w:r>
      <w:r>
        <w:rPr>
          <w:sz w:val="26"/>
        </w:rPr>
        <w:t xml:space="preserve">я </w:t>
      </w:r>
      <w:r>
        <w:rPr>
          <w:sz w:val="26"/>
        </w:rPr>
        <w:t>20.09</w:t>
      </w:r>
      <w:r>
        <w:rPr>
          <w:sz w:val="26"/>
        </w:rPr>
        <w:t>.2023 года</w:t>
      </w:r>
      <w:r>
        <w:rPr>
          <w:sz w:val="26"/>
        </w:rPr>
        <w:t xml:space="preserve">; </w:t>
      </w:r>
      <w:r>
        <w:rPr>
          <w:sz w:val="26"/>
        </w:rPr>
        <w:t xml:space="preserve">письменным объяснением Гафарова Л.С. от 25.12.2023 года, </w:t>
      </w:r>
      <w:r>
        <w:rPr>
          <w:sz w:val="26"/>
        </w:rPr>
        <w:t xml:space="preserve">сведениями </w:t>
      </w:r>
      <w:r>
        <w:rPr>
          <w:sz w:val="26"/>
        </w:rPr>
        <w:t xml:space="preserve">о привлечении </w:t>
      </w:r>
      <w:r>
        <w:rPr>
          <w:sz w:val="26"/>
        </w:rPr>
        <w:t>Гафарова Л.С.</w:t>
      </w:r>
      <w:r>
        <w:rPr>
          <w:sz w:val="26"/>
        </w:rPr>
        <w:t xml:space="preserve"> к административной ответственности</w:t>
      </w:r>
      <w:r>
        <w:rPr>
          <w:sz w:val="26"/>
        </w:rPr>
        <w:t xml:space="preserve">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Гафарова Л.С.</w:t>
      </w:r>
      <w:r>
        <w:rPr>
          <w:sz w:val="26"/>
        </w:rPr>
        <w:t>,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Гафарова Л.С.</w:t>
      </w:r>
      <w:r>
        <w:rPr>
          <w:sz w:val="26"/>
        </w:rPr>
        <w:t>,</w:t>
      </w:r>
      <w:r>
        <w:rPr>
          <w:sz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***</w:t>
      </w:r>
      <w:r>
        <w:rPr>
          <w:sz w:val="26"/>
        </w:rPr>
        <w:t xml:space="preserve"> обстоятельства, смягчающие административную ответственность </w:t>
      </w:r>
      <w:r>
        <w:rPr>
          <w:sz w:val="26"/>
        </w:rPr>
        <w:t>Гафарова Л.С.</w:t>
      </w:r>
      <w:r>
        <w:rPr>
          <w:sz w:val="26"/>
        </w:rPr>
        <w:t>, которыми признаются в силу п.1 ч.1 ст.4.2 КоАП РФ – раскаяние лица, совершившего административное правонарушение</w:t>
      </w:r>
      <w:r>
        <w:rPr>
          <w:sz w:val="26"/>
        </w:rPr>
        <w:t xml:space="preserve">, в силу ч.2 ст.4.2 КоАП РФ – признание </w:t>
      </w:r>
      <w:r>
        <w:rPr>
          <w:sz w:val="26"/>
        </w:rPr>
        <w:t xml:space="preserve">Гафаровым Л.С. </w:t>
      </w:r>
      <w:r>
        <w:rPr>
          <w:sz w:val="26"/>
        </w:rPr>
        <w:t>вины</w:t>
      </w:r>
      <w:r>
        <w:rPr>
          <w:sz w:val="26"/>
        </w:rPr>
        <w:t>, а также отсутствие о</w:t>
      </w:r>
      <w:r>
        <w:rPr>
          <w:sz w:val="26"/>
        </w:rPr>
        <w:t>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 </w:t>
      </w:r>
      <w:r>
        <w:rPr>
          <w:sz w:val="26"/>
        </w:rPr>
        <w:t>Гафарова Л.С</w:t>
      </w:r>
      <w:r>
        <w:rPr>
          <w:sz w:val="26"/>
        </w:rPr>
        <w:t>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Гафарову Л.С.</w:t>
      </w:r>
      <w:r>
        <w:rPr>
          <w:sz w:val="26"/>
        </w:rPr>
        <w:t xml:space="preserve">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3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4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 xml:space="preserve">Гафарова </w:t>
      </w:r>
      <w:r>
        <w:rPr>
          <w:sz w:val="26"/>
        </w:rPr>
        <w:t>Люмана</w:t>
      </w:r>
      <w:r>
        <w:rPr>
          <w:sz w:val="26"/>
        </w:rPr>
        <w:t xml:space="preserve"> </w:t>
      </w:r>
      <w:r>
        <w:rPr>
          <w:sz w:val="26"/>
        </w:rPr>
        <w:t>Серверовича</w:t>
      </w:r>
      <w:r>
        <w:rPr>
          <w:sz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>
        <w:rPr>
          <w:sz w:val="26"/>
        </w:rPr>
        <w:t>4000</w:t>
      </w:r>
      <w:r>
        <w:rPr>
          <w:sz w:val="26"/>
        </w:rPr>
        <w:t xml:space="preserve"> (</w:t>
      </w:r>
      <w:r>
        <w:rPr>
          <w:sz w:val="26"/>
        </w:rPr>
        <w:t>четыре тысячи</w:t>
      </w:r>
      <w:r>
        <w:rPr>
          <w:sz w:val="26"/>
        </w:rPr>
        <w:t>) рублей 00 копеек.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</w:t>
      </w:r>
      <w:r>
        <w:rPr>
          <w:sz w:val="26"/>
        </w:rPr>
        <w:t>203230 в УФК по Республике Крым</w:t>
      </w:r>
      <w:r>
        <w:rPr>
          <w:sz w:val="26"/>
        </w:rPr>
        <w:t xml:space="preserve">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jc w:val="both"/>
        <w:rPr>
          <w:b/>
          <w:sz w:val="26"/>
        </w:rPr>
      </w:pPr>
    </w:p>
    <w:p w14:paraId="1A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Е.А. Фролова</w:t>
      </w:r>
    </w:p>
    <w:sectPr>
      <w:pgSz w:w="11906" w:h="16838" w:orient="portrait"/>
      <w:pgMar w:top="567" w:right="567" w:bottom="567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character" w:customStyle="1" w:styleId="DefaultParagraphFont0">
    <w:name w:val="Default Paragraph Font_0"/>
    <w:link w:val="DefaultParagraphFont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