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5-39-91/2019</w:t>
      </w:r>
    </w:p>
    <w:p w:rsidR="00A77B3E">
      <w:r>
        <w:t xml:space="preserve">ПОСТАНОВЛЕНИЕ </w:t>
      </w:r>
    </w:p>
    <w:p w:rsidR="00A77B3E">
      <w:r>
        <w:t>20 марта 2019 года                                             г</w:t>
      </w:r>
      <w:r>
        <w:t>.Е</w:t>
      </w:r>
      <w:r>
        <w:t>впатория, пр.Ленина, 51/50</w:t>
      </w:r>
    </w:p>
    <w:p w:rsidR="00A77B3E">
      <w: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которое поступило из Отдела ГИБДД ОМВД России по </w:t>
      </w:r>
      <w:r>
        <w:t>г.Евпатория,о</w:t>
      </w:r>
      <w:r>
        <w:t xml:space="preserve"> привлечении к административной ответственности</w:t>
      </w:r>
    </w:p>
    <w:p w:rsidR="00A77B3E">
      <w:r>
        <w:t>Сефершаева</w:t>
      </w:r>
      <w:r>
        <w:t xml:space="preserve"> Эрнеста </w:t>
      </w:r>
      <w:r>
        <w:t>Рустемовича</w:t>
      </w:r>
      <w:r>
        <w:t>, паспортные данные ..., гражданина Российской Федерации, работающего продавцом в наименование организации, женатого, несовершеннолетних детей не имеющего, зарегистрированного и  фактически проживающего по адресу: адрес,</w:t>
      </w:r>
    </w:p>
    <w:p w:rsidR="00A77B3E">
      <w:r>
        <w:t xml:space="preserve">по ч. 1 ст. 20.25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 xml:space="preserve">12 марта 2019 года в 00 час. 00 мин. </w:t>
      </w:r>
      <w:r>
        <w:t>Сефершаев</w:t>
      </w:r>
      <w:r>
        <w:t xml:space="preserve"> Э.Р., проживающий по адресу: адрес, в срок, предусмотренный ч. 1 ст. 32.2 Кодекса Российской Федерации об административных правонарушениях не уплатил административный штраф в сумме 1000 рублей, наложенный на него постановлением ИДПС ОГИБДД ОМВД России по г</w:t>
      </w:r>
      <w:r>
        <w:t>.Е</w:t>
      </w:r>
      <w:r>
        <w:t xml:space="preserve">впатории лейтенантом полиции </w:t>
      </w:r>
      <w:r>
        <w:t>фио</w:t>
      </w:r>
      <w:r>
        <w:t xml:space="preserve"> от 25 декабря  2018 года по ч. 1 ст. 12.12 Кодекса Российской Федерации об административных правонарушениях, вступившим в законную силу 09.01.2019 года.</w:t>
      </w:r>
    </w:p>
    <w:p w:rsidR="00A77B3E">
      <w:r>
        <w:t xml:space="preserve">В суде </w:t>
      </w:r>
      <w:r>
        <w:t>Сефершаев</w:t>
      </w:r>
      <w:r>
        <w:t xml:space="preserve"> Э.Р.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раскаялся.</w:t>
      </w:r>
    </w:p>
    <w:p w:rsidR="00A77B3E">
      <w:r>
        <w:t xml:space="preserve">Виновность </w:t>
      </w:r>
      <w:r>
        <w:t>Сефершаева</w:t>
      </w:r>
      <w:r>
        <w:t xml:space="preserve"> Э.Р. в совершении административного правонарушения подтверждается протоколом об административном правонарушении ... телефон от 19.03.2019 г., копией постановления ИДПС ОГИБДД ОМВД России по г.Евпатории лейтенанта полиции </w:t>
      </w:r>
      <w:r>
        <w:t>фио</w:t>
      </w:r>
      <w:r>
        <w:t xml:space="preserve"> от 25 декабря  2018 года по ч. 1 ст. 12.12 Кодекса Российской Федерации об административных правонарушениях, вступившего в законную силу 09.01.2019 года,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A77B3E">
      <w: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 дней со дня вступления постановления о наложении штрафа в законную силу либо со дня истечения  срока отсрочки. </w:t>
      </w:r>
    </w:p>
    <w:p w:rsidR="00A77B3E">
      <w:r>
        <w:t xml:space="preserve">Выслушав доводы </w:t>
      </w:r>
      <w:r>
        <w:t>Сефершаева</w:t>
      </w:r>
      <w:r>
        <w:t xml:space="preserve"> Э.Р., исследовав обстоятельства дела и оценив доказательства в их совокупности, мировой судья пришел к выводу, что в действиях </w:t>
      </w:r>
      <w:r>
        <w:t>Сефершаева</w:t>
      </w:r>
      <w:r>
        <w:t xml:space="preserve"> Э.Р. имеется состав административного правонарушения, предусмотренного ч. 1 ст. 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</w:t>
      </w:r>
      <w:r>
        <w:t>учитываетсяхарактер</w:t>
      </w:r>
      <w:r>
        <w:t xml:space="preserve"> совершенного правонарушения, обстоятельства его совершения, личность и имущественное положение </w:t>
      </w:r>
      <w:r>
        <w:t>правонарушителя,который</w:t>
      </w:r>
      <w:r>
        <w:t xml:space="preserve"> является гражданином Российской Федерации, не работает, не женат, несовершеннолетних детей не имеет, а также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A77B3E">
      <w:r>
        <w:t xml:space="preserve">Обстоятельством, смягчающим административную ответственность </w:t>
      </w:r>
      <w:r>
        <w:t>Сефершаева</w:t>
      </w:r>
      <w:r>
        <w:t xml:space="preserve"> Э.Р. в соответствии с п.1 ч.1 ст.4.2 </w:t>
      </w:r>
      <w:r>
        <w:t>КоАП</w:t>
      </w:r>
      <w:r>
        <w:t xml:space="preserve"> РФ признается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ответственность, в отношении </w:t>
      </w:r>
      <w:r>
        <w:t>Сефершаева</w:t>
      </w:r>
      <w:r>
        <w:t xml:space="preserve"> Э.Р.  не установлено.</w:t>
      </w:r>
    </w:p>
    <w:p w:rsidR="00A77B3E">
      <w:r>
        <w:t xml:space="preserve">Исходя из изложенного, мировой судья считает необходимым назначить </w:t>
      </w:r>
      <w:r>
        <w:t>Сефершаеву</w:t>
      </w:r>
      <w:r>
        <w:t xml:space="preserve"> Э.Р. административное наказание в виде административного штрафа в минимальном размере, установленном санкцией ч.1 ст.20.25 </w:t>
      </w:r>
      <w:r>
        <w:t>КоАП</w:t>
      </w:r>
      <w:r>
        <w:t xml:space="preserve">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A77B3E">
      <w:r>
        <w:t>Руководствуясь ст.20.25 ч.1, ст.ст.29.9,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 xml:space="preserve">Признать </w:t>
      </w:r>
      <w:r>
        <w:t>Сефершаева</w:t>
      </w:r>
      <w:r>
        <w:t xml:space="preserve"> Эрнеста </w:t>
      </w:r>
      <w:r>
        <w:t>Рустемовича</w:t>
      </w:r>
      <w: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2000 (двух тысяч) рублей.</w:t>
      </w:r>
    </w:p>
    <w:p w:rsidR="00A77B3E">
      <w:r>
        <w:tab/>
        <w:t>Штраф необходимо оплатить по следующим реквизитам: расчётный счет   40101810335100010001, получатель – УФК по Республике Крым (ОМВД России по г. Евпатория), наименование банка - Отделение Республики Крым ЮГУ Центрального Банка РФ, БИК банка – 043510001, ИНН получателя 9110000105, КПП получателя 911001001, ОКТМО 35712000, КБК 18811643000016000140, УИН 18810491191300001078, назначение платежа -административный штраф.</w:t>
      </w:r>
    </w:p>
    <w:p w:rsidR="00A77B3E">
      <w: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A77B3E">
      <w:r>
        <w:t>Квитанция об уплате штрафа должна быть предоставлена мировому судье судебного участка №39 Евпаторийского судебного района Республики Крым (городской округ Евпатория), г.Евпатория, пр. Ленина, 51/50.</w:t>
      </w:r>
    </w:p>
    <w:p w:rsidR="00A77B3E">
      <w: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A77B3E"/>
    <w:p w:rsidR="00CD6F2E" w:rsidP="00CD6F2E">
      <w:r>
        <w:t>Мировой судья</w:t>
      </w:r>
      <w:r>
        <w:tab/>
      </w:r>
      <w:r>
        <w:tab/>
        <w:t xml:space="preserve">                  /подпись/                                    Е.А.Фролова</w:t>
      </w:r>
    </w:p>
    <w:p w:rsidR="00A77B3E"/>
    <w:sectPr w:rsidSect="00C9330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306"/>
    <w:rsid w:val="00903A91"/>
    <w:rsid w:val="009A692D"/>
    <w:rsid w:val="00A77B3E"/>
    <w:rsid w:val="00C93306"/>
    <w:rsid w:val="00CD6F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33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