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7"/>
        </w:rPr>
      </w:pPr>
      <w:r>
        <w:rPr>
          <w:sz w:val="27"/>
        </w:rPr>
        <w:t>Дело № 5-39-</w:t>
      </w:r>
      <w:r>
        <w:rPr>
          <w:sz w:val="27"/>
        </w:rPr>
        <w:t>12</w:t>
      </w:r>
      <w:r>
        <w:rPr>
          <w:sz w:val="27"/>
        </w:rPr>
        <w:t>3</w:t>
      </w:r>
      <w:r>
        <w:rPr>
          <w:sz w:val="27"/>
        </w:rPr>
        <w:t>/202</w:t>
      </w:r>
      <w:r>
        <w:rPr>
          <w:sz w:val="27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7"/>
        </w:rPr>
      </w:pPr>
    </w:p>
    <w:p w14:paraId="03000000">
      <w:pPr>
        <w:pStyle w:val="PlainText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14:paraId="04000000">
      <w:pPr>
        <w:ind w:left="0" w:firstLine="708"/>
        <w:rPr>
          <w:sz w:val="27"/>
        </w:rPr>
      </w:pPr>
    </w:p>
    <w:p w14:paraId="05000000">
      <w:pPr>
        <w:ind w:left="0" w:firstLine="708"/>
        <w:rPr>
          <w:sz w:val="27"/>
        </w:rPr>
      </w:pPr>
      <w:r>
        <w:rPr>
          <w:sz w:val="27"/>
        </w:rPr>
        <w:t>23</w:t>
      </w:r>
      <w:r>
        <w:rPr>
          <w:sz w:val="27"/>
        </w:rPr>
        <w:t xml:space="preserve"> апре</w:t>
      </w:r>
      <w:r>
        <w:rPr>
          <w:sz w:val="27"/>
        </w:rPr>
        <w:t>ля</w:t>
      </w:r>
      <w:r>
        <w:rPr>
          <w:sz w:val="27"/>
        </w:rPr>
        <w:t xml:space="preserve"> 2024</w:t>
      </w:r>
      <w:r>
        <w:rPr>
          <w:sz w:val="27"/>
        </w:rPr>
        <w:t xml:space="preserve"> года                        </w:t>
      </w:r>
      <w:r>
        <w:rPr>
          <w:sz w:val="27"/>
        </w:rPr>
        <w:t xml:space="preserve">   </w:t>
      </w:r>
      <w:r>
        <w:rPr>
          <w:sz w:val="27"/>
        </w:rPr>
        <w:t xml:space="preserve"> </w:t>
      </w:r>
      <w:r>
        <w:rPr>
          <w:sz w:val="27"/>
        </w:rPr>
        <w:t xml:space="preserve">     </w:t>
      </w:r>
      <w:r>
        <w:rPr>
          <w:sz w:val="27"/>
        </w:rPr>
        <w:t xml:space="preserve">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10/29</w:t>
      </w:r>
    </w:p>
    <w:p w14:paraId="06000000">
      <w:pPr>
        <w:ind w:left="0" w:firstLine="708"/>
        <w:jc w:val="both"/>
        <w:rPr>
          <w:sz w:val="27"/>
        </w:rPr>
      </w:pPr>
      <w:r>
        <w:rPr>
          <w:rStyle w:val="FontStyle110"/>
          <w:rFonts w:ascii="Times New Roman" w:hAnsi="Times New Roman"/>
          <w:sz w:val="27"/>
        </w:rPr>
        <w:t>М</w:t>
      </w:r>
      <w:r>
        <w:rPr>
          <w:rStyle w:val="FontStyle110"/>
          <w:rFonts w:ascii="Times New Roman" w:hAnsi="Times New Roman"/>
          <w:sz w:val="27"/>
        </w:rPr>
        <w:t>ировой</w:t>
      </w:r>
      <w:r>
        <w:rPr>
          <w:rStyle w:val="FontStyle110"/>
          <w:rFonts w:ascii="Times New Roman" w:hAnsi="Times New Roman"/>
          <w:sz w:val="27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>
        <w:rPr>
          <w:sz w:val="27"/>
        </w:rPr>
        <w:t>,</w:t>
      </w:r>
    </w:p>
    <w:p w14:paraId="07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с участием лица, в отношении которого ведется производство по делу об административном правонарушении, - </w:t>
      </w:r>
      <w:r>
        <w:rPr>
          <w:sz w:val="27"/>
        </w:rPr>
        <w:t>Касоева</w:t>
      </w:r>
      <w:r>
        <w:rPr>
          <w:sz w:val="27"/>
        </w:rPr>
        <w:t xml:space="preserve"> Г.М.,</w:t>
      </w:r>
    </w:p>
    <w:p w14:paraId="08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рассмотрев дело об административном правонарушении, которое поступило из </w:t>
      </w:r>
      <w:r>
        <w:rPr>
          <w:sz w:val="27"/>
        </w:rPr>
        <w:t xml:space="preserve">ОГИБДД </w:t>
      </w:r>
      <w:r>
        <w:rPr>
          <w:sz w:val="27"/>
        </w:rPr>
        <w:t>ОМВД России по г. Евпатории о привлечении к административной ответственности -</w:t>
      </w:r>
    </w:p>
    <w:p w14:paraId="09000000">
      <w:pPr>
        <w:ind w:left="0" w:firstLine="708"/>
        <w:jc w:val="both"/>
        <w:rPr>
          <w:sz w:val="27"/>
        </w:rPr>
      </w:pPr>
      <w:r>
        <w:rPr>
          <w:sz w:val="27"/>
        </w:rPr>
        <w:t>К</w:t>
      </w:r>
      <w:r>
        <w:rPr>
          <w:sz w:val="27"/>
        </w:rPr>
        <w:t>а</w:t>
      </w:r>
      <w:r>
        <w:rPr>
          <w:sz w:val="27"/>
        </w:rPr>
        <w:t>с</w:t>
      </w:r>
      <w:r>
        <w:rPr>
          <w:sz w:val="27"/>
        </w:rPr>
        <w:t>о</w:t>
      </w:r>
      <w:r>
        <w:rPr>
          <w:sz w:val="27"/>
        </w:rPr>
        <w:t>ева</w:t>
      </w:r>
      <w:r>
        <w:rPr>
          <w:sz w:val="27"/>
        </w:rPr>
        <w:t xml:space="preserve"> Георгия </w:t>
      </w:r>
      <w:r>
        <w:rPr>
          <w:sz w:val="27"/>
        </w:rPr>
        <w:t>Мустафаевича ***</w:t>
      </w:r>
      <w:r>
        <w:rPr>
          <w:sz w:val="27"/>
        </w:rPr>
        <w:t xml:space="preserve">по ч.1 ст.20.25 Кодекса Российской Федерации об административных правонарушениях, </w:t>
      </w:r>
    </w:p>
    <w:p w14:paraId="0A000000">
      <w:pPr>
        <w:jc w:val="center"/>
        <w:rPr>
          <w:sz w:val="27"/>
        </w:rPr>
      </w:pPr>
      <w:r>
        <w:rPr>
          <w:sz w:val="27"/>
        </w:rPr>
        <w:t>УСТАНОВИЛ:</w:t>
      </w:r>
    </w:p>
    <w:p w14:paraId="0B000000">
      <w:pPr>
        <w:ind w:left="0" w:firstLine="708"/>
        <w:jc w:val="both"/>
        <w:rPr>
          <w:sz w:val="27"/>
        </w:rPr>
      </w:pPr>
      <w:r>
        <w:rPr>
          <w:sz w:val="27"/>
        </w:rPr>
        <w:t>21 февраля</w:t>
      </w:r>
      <w:r>
        <w:rPr>
          <w:sz w:val="27"/>
        </w:rPr>
        <w:t xml:space="preserve"> 202</w:t>
      </w:r>
      <w:r>
        <w:rPr>
          <w:sz w:val="27"/>
        </w:rPr>
        <w:t>4</w:t>
      </w:r>
      <w:r>
        <w:rPr>
          <w:sz w:val="27"/>
        </w:rPr>
        <w:t xml:space="preserve"> года в </w:t>
      </w:r>
      <w:r>
        <w:rPr>
          <w:sz w:val="27"/>
        </w:rPr>
        <w:t>00</w:t>
      </w:r>
      <w:r>
        <w:rPr>
          <w:sz w:val="27"/>
        </w:rPr>
        <w:t xml:space="preserve"> час. 0</w:t>
      </w:r>
      <w:r>
        <w:rPr>
          <w:sz w:val="27"/>
        </w:rPr>
        <w:t>1</w:t>
      </w:r>
      <w:r>
        <w:rPr>
          <w:sz w:val="27"/>
        </w:rPr>
        <w:t xml:space="preserve"> мин. </w:t>
      </w:r>
      <w:r>
        <w:rPr>
          <w:sz w:val="27"/>
        </w:rPr>
        <w:t>Касоев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>, находясь по месту своего проживания по адресу ***</w:t>
      </w:r>
      <w:r>
        <w:rPr>
          <w:sz w:val="27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7"/>
        </w:rPr>
        <w:t>5</w:t>
      </w:r>
      <w:r>
        <w:rPr>
          <w:sz w:val="27"/>
        </w:rPr>
        <w:t>00</w:t>
      </w:r>
      <w:r>
        <w:rPr>
          <w:sz w:val="27"/>
        </w:rPr>
        <w:t xml:space="preserve"> рублей, наложенный на него постановлением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</w:t>
      </w:r>
      <w:r>
        <w:rPr>
          <w:sz w:val="27"/>
        </w:rPr>
        <w:t xml:space="preserve"> </w:t>
      </w:r>
      <w:r>
        <w:rPr>
          <w:sz w:val="27"/>
        </w:rPr>
        <w:t xml:space="preserve">от </w:t>
      </w:r>
      <w:r>
        <w:rPr>
          <w:sz w:val="27"/>
        </w:rPr>
        <w:t>6</w:t>
      </w:r>
      <w:r>
        <w:rPr>
          <w:sz w:val="27"/>
        </w:rPr>
        <w:t xml:space="preserve"> </w:t>
      </w:r>
      <w:r>
        <w:rPr>
          <w:sz w:val="27"/>
        </w:rPr>
        <w:t>декабря</w:t>
      </w:r>
      <w:r>
        <w:rPr>
          <w:sz w:val="27"/>
        </w:rPr>
        <w:t xml:space="preserve"> </w:t>
      </w:r>
      <w:r>
        <w:rPr>
          <w:sz w:val="27"/>
        </w:rPr>
        <w:t xml:space="preserve">2023 года </w:t>
      </w:r>
      <w:r>
        <w:rPr>
          <w:sz w:val="27"/>
        </w:rPr>
        <w:t>№***</w:t>
      </w:r>
      <w:r>
        <w:rPr>
          <w:sz w:val="27"/>
        </w:rPr>
        <w:t xml:space="preserve"> </w:t>
      </w:r>
      <w:r>
        <w:rPr>
          <w:sz w:val="27"/>
        </w:rPr>
        <w:t>по ч.</w:t>
      </w:r>
      <w:r>
        <w:rPr>
          <w:sz w:val="27"/>
        </w:rPr>
        <w:t>2</w:t>
      </w:r>
      <w:r>
        <w:rPr>
          <w:sz w:val="27"/>
        </w:rPr>
        <w:t xml:space="preserve"> ст.</w:t>
      </w:r>
      <w:r>
        <w:rPr>
          <w:sz w:val="27"/>
        </w:rPr>
        <w:t>1</w:t>
      </w:r>
      <w:r>
        <w:rPr>
          <w:sz w:val="27"/>
        </w:rPr>
        <w:t>2</w:t>
      </w:r>
      <w:r>
        <w:rPr>
          <w:sz w:val="27"/>
        </w:rPr>
        <w:t>.</w:t>
      </w:r>
      <w:r>
        <w:rPr>
          <w:sz w:val="27"/>
        </w:rPr>
        <w:t>9</w:t>
      </w:r>
      <w:r>
        <w:rPr>
          <w:sz w:val="27"/>
        </w:rPr>
        <w:t xml:space="preserve"> КоАП РФ, вступившим в законную силу </w:t>
      </w:r>
      <w:r>
        <w:rPr>
          <w:sz w:val="27"/>
        </w:rPr>
        <w:t>23</w:t>
      </w:r>
      <w:r>
        <w:rPr>
          <w:sz w:val="27"/>
        </w:rPr>
        <w:t xml:space="preserve"> декабря</w:t>
      </w:r>
      <w:r>
        <w:rPr>
          <w:sz w:val="27"/>
        </w:rPr>
        <w:t xml:space="preserve"> </w:t>
      </w:r>
      <w:r>
        <w:rPr>
          <w:sz w:val="27"/>
        </w:rPr>
        <w:t>2023 года.</w:t>
      </w:r>
    </w:p>
    <w:p w14:paraId="0C000000">
      <w:pPr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</w:t>
      </w:r>
      <w:r>
        <w:rPr>
          <w:sz w:val="27"/>
        </w:rPr>
        <w:t xml:space="preserve">ходе рассмотрения дела </w:t>
      </w:r>
      <w:r>
        <w:rPr>
          <w:sz w:val="27"/>
        </w:rPr>
        <w:t>Касоев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вину в совершении административного правонарушения признал</w:t>
      </w:r>
      <w:r>
        <w:rPr>
          <w:sz w:val="27"/>
        </w:rPr>
        <w:t xml:space="preserve"> частично</w:t>
      </w:r>
      <w:r>
        <w:rPr>
          <w:sz w:val="27"/>
        </w:rPr>
        <w:t xml:space="preserve">, </w:t>
      </w:r>
      <w:r>
        <w:rPr>
          <w:sz w:val="27"/>
        </w:rPr>
        <w:t xml:space="preserve">в содеянном раскаялся, указал, что действительно не уплатил вышеуказанный штраф в установленный срок, поскольку копию постановления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 </w:t>
      </w:r>
      <w:r>
        <w:rPr>
          <w:sz w:val="27"/>
        </w:rPr>
        <w:t xml:space="preserve">не получал, по адресу: *** </w:t>
      </w:r>
      <w:r>
        <w:rPr>
          <w:sz w:val="27"/>
        </w:rPr>
        <w:t>не проживает</w:t>
      </w:r>
      <w:r>
        <w:rPr>
          <w:sz w:val="27"/>
        </w:rPr>
        <w:t>.</w:t>
      </w:r>
    </w:p>
    <w:p w14:paraId="0D000000">
      <w:pPr>
        <w:ind w:left="0" w:firstLine="698"/>
        <w:jc w:val="both"/>
        <w:rPr>
          <w:sz w:val="27"/>
        </w:rPr>
      </w:pPr>
      <w:r>
        <w:rPr>
          <w:sz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14:paraId="0E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Виновность </w:t>
      </w:r>
      <w:r>
        <w:rPr>
          <w:sz w:val="27"/>
        </w:rPr>
        <w:t>Касоев</w:t>
      </w:r>
      <w:r>
        <w:rPr>
          <w:sz w:val="27"/>
        </w:rPr>
        <w:t>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7"/>
        </w:rPr>
        <w:t>АП №</w:t>
      </w:r>
      <w:r>
        <w:rPr>
          <w:sz w:val="27"/>
        </w:rPr>
        <w:t xml:space="preserve"> от 28</w:t>
      </w:r>
      <w:r>
        <w:rPr>
          <w:sz w:val="27"/>
        </w:rPr>
        <w:t>.0</w:t>
      </w:r>
      <w:r>
        <w:rPr>
          <w:sz w:val="27"/>
        </w:rPr>
        <w:t>2.202</w:t>
      </w:r>
      <w:r>
        <w:rPr>
          <w:sz w:val="27"/>
        </w:rPr>
        <w:t>4</w:t>
      </w:r>
      <w:r>
        <w:rPr>
          <w:sz w:val="27"/>
        </w:rPr>
        <w:t xml:space="preserve"> года</w:t>
      </w:r>
      <w:r>
        <w:rPr>
          <w:sz w:val="27"/>
        </w:rPr>
        <w:t xml:space="preserve">, копией постановления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 по ч.2 ст.12.</w:t>
      </w:r>
      <w:r>
        <w:rPr>
          <w:sz w:val="27"/>
        </w:rPr>
        <w:t>9</w:t>
      </w:r>
      <w:r>
        <w:rPr>
          <w:sz w:val="27"/>
        </w:rPr>
        <w:t xml:space="preserve"> КоАП РФ</w:t>
      </w:r>
      <w:r>
        <w:rPr>
          <w:sz w:val="27"/>
        </w:rPr>
        <w:t xml:space="preserve"> </w:t>
      </w:r>
      <w:r>
        <w:rPr>
          <w:sz w:val="27"/>
        </w:rPr>
        <w:t xml:space="preserve">в отношении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, вступившим в законную силу </w:t>
      </w:r>
      <w:r>
        <w:rPr>
          <w:sz w:val="27"/>
        </w:rPr>
        <w:t>23</w:t>
      </w:r>
      <w:r>
        <w:rPr>
          <w:sz w:val="27"/>
        </w:rPr>
        <w:t xml:space="preserve"> декабр</w:t>
      </w:r>
      <w:r>
        <w:rPr>
          <w:sz w:val="27"/>
        </w:rPr>
        <w:t>я</w:t>
      </w:r>
      <w:r>
        <w:rPr>
          <w:sz w:val="27"/>
        </w:rPr>
        <w:t xml:space="preserve"> 2023 года</w:t>
      </w:r>
      <w:r>
        <w:rPr>
          <w:sz w:val="27"/>
        </w:rPr>
        <w:t xml:space="preserve">, </w:t>
      </w:r>
      <w:r>
        <w:rPr>
          <w:sz w:val="27"/>
        </w:rPr>
        <w:t>согласно которому последний подвергнут наказанию</w:t>
      </w:r>
      <w:r>
        <w:rPr>
          <w:sz w:val="27"/>
        </w:rPr>
        <w:t xml:space="preserve"> в виде ад</w:t>
      </w:r>
      <w:r>
        <w:rPr>
          <w:sz w:val="27"/>
        </w:rPr>
        <w:t xml:space="preserve">министративного штрафа в сумме </w:t>
      </w:r>
      <w:r>
        <w:rPr>
          <w:sz w:val="27"/>
        </w:rPr>
        <w:t>5</w:t>
      </w:r>
      <w:r>
        <w:rPr>
          <w:sz w:val="27"/>
        </w:rPr>
        <w:t>00</w:t>
      </w:r>
      <w:r>
        <w:rPr>
          <w:sz w:val="27"/>
        </w:rPr>
        <w:t xml:space="preserve"> рублей; </w:t>
      </w:r>
      <w:r>
        <w:rPr>
          <w:sz w:val="27"/>
        </w:rPr>
        <w:t xml:space="preserve">сведениями о направлении </w:t>
      </w:r>
      <w:r>
        <w:rPr>
          <w:sz w:val="27"/>
        </w:rPr>
        <w:t>Касоеву</w:t>
      </w:r>
      <w:r>
        <w:rPr>
          <w:sz w:val="27"/>
        </w:rPr>
        <w:t xml:space="preserve"> Г.М.</w:t>
      </w:r>
      <w:r>
        <w:rPr>
          <w:sz w:val="27"/>
        </w:rPr>
        <w:t xml:space="preserve"> копии вышеуказанного постановления по адресу</w:t>
      </w:r>
      <w:r>
        <w:rPr>
          <w:sz w:val="27"/>
        </w:rPr>
        <w:t>: ***</w:t>
      </w:r>
      <w:r>
        <w:rPr>
          <w:sz w:val="27"/>
        </w:rPr>
        <w:t xml:space="preserve"> </w:t>
      </w:r>
      <w:r>
        <w:rPr>
          <w:sz w:val="27"/>
        </w:rPr>
        <w:t>отчетом об отслеживании отправления с почтовым идентификатором***</w:t>
      </w:r>
      <w:r>
        <w:rPr>
          <w:sz w:val="27"/>
        </w:rPr>
        <w:t xml:space="preserve"> сформированным официальным сайтом Почты России, </w:t>
      </w:r>
      <w:r>
        <w:rPr>
          <w:sz w:val="27"/>
        </w:rPr>
        <w:t xml:space="preserve">сведениями о привлечении </w:t>
      </w:r>
      <w:r>
        <w:rPr>
          <w:sz w:val="27"/>
        </w:rPr>
        <w:t>Касоева</w:t>
      </w:r>
      <w:r>
        <w:rPr>
          <w:sz w:val="27"/>
        </w:rPr>
        <w:t xml:space="preserve"> Г.М.</w:t>
      </w:r>
      <w:r>
        <w:rPr>
          <w:sz w:val="27"/>
        </w:rPr>
        <w:t xml:space="preserve"> к административной ответственности, данными ФБД АДМПРАКТИКА о неуплате назначенного </w:t>
      </w:r>
      <w:r>
        <w:rPr>
          <w:sz w:val="27"/>
        </w:rPr>
        <w:t>Касоеву</w:t>
      </w:r>
      <w:r>
        <w:rPr>
          <w:sz w:val="27"/>
        </w:rPr>
        <w:t xml:space="preserve"> Г.М.</w:t>
      </w:r>
      <w:r>
        <w:rPr>
          <w:sz w:val="27"/>
        </w:rPr>
        <w:t xml:space="preserve"> административного штрафа</w:t>
      </w:r>
      <w:r>
        <w:rPr>
          <w:sz w:val="27"/>
        </w:rPr>
        <w:t xml:space="preserve"> по состоянию на 29.02.2024 года</w:t>
      </w:r>
      <w:r>
        <w:rPr>
          <w:sz w:val="27"/>
        </w:rPr>
        <w:t xml:space="preserve">, </w:t>
      </w:r>
      <w:r>
        <w:rPr>
          <w:sz w:val="27"/>
        </w:rPr>
        <w:t xml:space="preserve">копией свидетельства о регистрации транспортного средства 8259 №***, в котором адресом проживания </w:t>
      </w:r>
      <w:r>
        <w:rPr>
          <w:sz w:val="27"/>
        </w:rPr>
        <w:t>Касоева</w:t>
      </w:r>
      <w:r>
        <w:rPr>
          <w:sz w:val="27"/>
        </w:rPr>
        <w:t xml:space="preserve"> Г.М. указано: Республика Крым,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ул.Малиновая</w:t>
      </w:r>
      <w:r>
        <w:rPr>
          <w:sz w:val="27"/>
        </w:rPr>
        <w:t>, д.44, сообщением Министерства цифрового развития, связи и массовых коммуникаций Российской Федерации от 15.04.2024 года №***</w:t>
      </w:r>
    </w:p>
    <w:p w14:paraId="0F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Представленные доказательства </w:t>
      </w:r>
      <w:r>
        <w:rPr>
          <w:sz w:val="27"/>
        </w:rPr>
        <w:t>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14:paraId="10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Как усматривается из материалов дела, постановлением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</w:t>
      </w:r>
      <w:r>
        <w:rPr>
          <w:sz w:val="27"/>
        </w:rPr>
        <w:t xml:space="preserve">, </w:t>
      </w:r>
      <w:r>
        <w:rPr>
          <w:sz w:val="27"/>
        </w:rPr>
        <w:t>Касоев</w:t>
      </w:r>
      <w:r>
        <w:rPr>
          <w:sz w:val="27"/>
        </w:rPr>
        <w:t xml:space="preserve"> Г.М. признан виновным в совершении административного правонарушения, предусмотренного ч</w:t>
      </w:r>
      <w:r>
        <w:rPr>
          <w:sz w:val="27"/>
        </w:rPr>
        <w:t>.2 ст.12.</w:t>
      </w:r>
      <w:r>
        <w:rPr>
          <w:sz w:val="27"/>
        </w:rPr>
        <w:t>9</w:t>
      </w:r>
      <w:r>
        <w:rPr>
          <w:sz w:val="27"/>
        </w:rPr>
        <w:t xml:space="preserve"> КоАП РФ</w:t>
      </w:r>
      <w:r>
        <w:rPr>
          <w:sz w:val="27"/>
        </w:rPr>
        <w:t xml:space="preserve"> и ему назначено наказание в виде административного штрафа в размере </w:t>
      </w:r>
      <w:r>
        <w:rPr>
          <w:sz w:val="27"/>
        </w:rPr>
        <w:t>5</w:t>
      </w:r>
      <w:r>
        <w:rPr>
          <w:sz w:val="27"/>
        </w:rPr>
        <w:t>00 рублей.</w:t>
      </w:r>
    </w:p>
    <w:p w14:paraId="11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Копия данного постановления направлена </w:t>
      </w:r>
      <w:r>
        <w:rPr>
          <w:sz w:val="27"/>
        </w:rPr>
        <w:t>Касоеву</w:t>
      </w:r>
      <w:r>
        <w:rPr>
          <w:sz w:val="27"/>
        </w:rPr>
        <w:t xml:space="preserve"> Г.М. посредством </w:t>
      </w:r>
      <w:r>
        <w:rPr>
          <w:sz w:val="27"/>
        </w:rPr>
        <w:t xml:space="preserve">Почты России </w:t>
      </w:r>
      <w:r>
        <w:rPr>
          <w:sz w:val="27"/>
        </w:rPr>
        <w:t>по адресу: ***</w:t>
      </w:r>
      <w:r>
        <w:rPr>
          <w:sz w:val="27"/>
        </w:rPr>
        <w:t>почтовый идентификатор ***</w:t>
      </w:r>
    </w:p>
    <w:p w14:paraId="12000000">
      <w:pPr>
        <w:ind w:left="0" w:firstLine="698"/>
        <w:jc w:val="both"/>
        <w:rPr>
          <w:sz w:val="27"/>
        </w:rPr>
      </w:pPr>
      <w:r>
        <w:rPr>
          <w:sz w:val="27"/>
        </w:rPr>
        <w:t>В соответствии с пункта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</w:t>
      </w:r>
      <w:r>
        <w:rPr>
          <w:sz w:val="27"/>
        </w:rPr>
        <w:t xml:space="preserve">2, </w:t>
      </w:r>
      <w:r>
        <w:rPr>
          <w:sz w:val="27"/>
        </w:rPr>
        <w:t>3</w:t>
      </w:r>
      <w:r>
        <w:rPr>
          <w:sz w:val="27"/>
        </w:rPr>
        <w:t>, 4, 10, 11, 12, 13</w:t>
      </w:r>
      <w:r>
        <w:rPr>
          <w:sz w:val="27"/>
        </w:rPr>
        <w:t xml:space="preserve"> Правил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 режиме специальных технических средств, имеющих функции  фото- и киносъемки, видеозаписи, или средств фото- и киносъемки, видеозаписи, лицу, в отношении которого возбуждено дело об административном правонарушении</w:t>
      </w:r>
      <w:r>
        <w:rPr>
          <w:sz w:val="27"/>
        </w:rPr>
        <w:t xml:space="preserve">, </w:t>
      </w:r>
      <w:r>
        <w:rPr>
          <w:sz w:val="27"/>
        </w:rPr>
        <w:t xml:space="preserve">в форме электронного документа, подписанного усиленной  квалифицированной подписью уполномоченного должностного лица, с использованием Единого портала государственных и муниципальных услуг, утвержденных постановлением Правительства Российской Федерации от 19.06.2021 №947, </w:t>
      </w:r>
      <w:r>
        <w:rPr>
          <w:sz w:val="27"/>
        </w:rPr>
        <w:t>э</w:t>
      </w:r>
      <w:r>
        <w:rPr>
          <w:sz w:val="27"/>
        </w:rPr>
        <w:t>кземпляр постановления по делу об административном правонарушении и материалы, полученные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 форме</w:t>
      </w:r>
      <w:r>
        <w:rPr>
          <w:sz w:val="27"/>
        </w:rPr>
        <w:t xml:space="preserve"> электронного документа, подписанного усиленной квалифицированной электронной подписью уполномоченного должностного лица (далее - постановление), направляется лицу, в отношении которого возбуждено дело об административном правонарушении (далее - адресат), почтовым отправлением в форме электронного документа посредством </w:t>
      </w:r>
      <w:r>
        <w:rPr>
          <w:sz w:val="27"/>
        </w:rPr>
        <w:t>информационной системы организации федеральной почтовой связи, предусмотренной правилами оказания услуг почтовой связи.</w:t>
      </w:r>
    </w:p>
    <w:p w14:paraId="13000000">
      <w:pPr>
        <w:ind w:left="0" w:firstLine="698"/>
        <w:jc w:val="both"/>
        <w:rPr>
          <w:sz w:val="27"/>
        </w:rPr>
      </w:pPr>
      <w:r>
        <w:rPr>
          <w:sz w:val="27"/>
        </w:rPr>
        <w:t>Постановление, направленное в соответствии с пунктом 2 настоящих Правил, доставляется адресату в форме электронного документа путем его размещения в личном кабинете адресата на едином портале.</w:t>
      </w:r>
    </w:p>
    <w:p w14:paraId="14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Возможность доставки постановления в личный кабинет адресата на едином портале в соответствии с </w:t>
      </w:r>
      <w:hyperlink r:id="rId4" w:tooltip="3. Постановление, направленное в соответствии с пунктом 2 настоящих Правил, доставляется адресату в форме электронного документа путем его размещения в личном кабинете адресата на едином портале." w:history="1">
        <w:r>
          <w:rPr>
            <w:sz w:val="27"/>
          </w:rPr>
          <w:t>пунктом 3</w:t>
        </w:r>
      </w:hyperlink>
      <w:r>
        <w:rPr>
          <w:sz w:val="27"/>
        </w:rPr>
        <w:t xml:space="preserve"> настоящих Правил обеспечивается при условии завершения адресатом прохождения процедуры регистрации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14:paraId="15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Постановление считается доставленным (врученным) адресату в соответствии с </w:t>
      </w:r>
      <w:hyperlink r:id="rId4" w:tooltip="3. Постановление, направленное в соответствии с пунктом 2 настоящих Правил, доставляется адресату в форме электронного документа путем его размещения в личном кабинете адресата на едином портале." w:history="1">
        <w:r>
          <w:rPr>
            <w:sz w:val="27"/>
          </w:rPr>
          <w:t>пунктом 3</w:t>
        </w:r>
      </w:hyperlink>
      <w:r>
        <w:rPr>
          <w:sz w:val="27"/>
        </w:rPr>
        <w:t xml:space="preserve"> настоящих Правил на следующий день с момента его размещения в личном кабинете адресата на едином портале (при наличии согласия адресата на получение постановлений исключительно в личный кабинет на едином портале) или с момента входа адресата на единый портал с использованием единой системы идентификации и аутентификации в течение 7 дней со</w:t>
      </w:r>
      <w:r>
        <w:rPr>
          <w:sz w:val="27"/>
        </w:rPr>
        <w:t xml:space="preserve"> дня размещения постановления в личном кабинете на едином портале.</w:t>
      </w:r>
    </w:p>
    <w:p w14:paraId="16000000">
      <w:pPr>
        <w:ind w:left="0" w:firstLine="698"/>
        <w:jc w:val="both"/>
        <w:rPr>
          <w:sz w:val="27"/>
        </w:rPr>
      </w:pPr>
      <w:r>
        <w:rPr>
          <w:sz w:val="27"/>
        </w:rPr>
        <w:t>Оператор единого портала осуществляет фиксацию факта и времени доставки (вручения) постановлений, направленных в соответствии с настоящими Правилами, и передает соответствующую информацию в информационную систему организации федеральной почтовой связи и в личный кабинет адресата на едином портале.</w:t>
      </w:r>
    </w:p>
    <w:p w14:paraId="17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случае невыполнения условия, предусмотренного </w:t>
      </w:r>
      <w:hyperlink r:id="rId5" w:tooltip="4. Возможность доставки постановления в личный кабинет адресата на едином портале в соответствии с пунктом 3 настоящих Правил обеспечивается при условии завершения адресатом прохождения процедуры регистрации в федеральной государственной информационной си" w:history="1">
        <w:r>
          <w:rPr>
            <w:sz w:val="27"/>
          </w:rPr>
          <w:t>пунктом 4</w:t>
        </w:r>
      </w:hyperlink>
      <w:r>
        <w:rPr>
          <w:sz w:val="27"/>
        </w:rPr>
        <w:t xml:space="preserve"> настоящих Правил, или в случае, если в течение 7 дней со дня размещения постановления в личном кабинете адресата на едином портале адресат не осуществлял вход на единый портал с использованием единой системы идентификации и аутентификации (и при этом отсутствует или отозвано согласие адресата на получение постановлений исключительно в личный кабинет на едином портале</w:t>
      </w:r>
      <w:r>
        <w:rPr>
          <w:sz w:val="27"/>
        </w:rPr>
        <w:t xml:space="preserve">), либо в случае отказа адресата от получения постановлений посредством единого портала в соответствии с </w:t>
      </w:r>
      <w:hyperlink r:id="rId6" w:tooltip="13. Адресат вправе отказаться от получения постановлений посредством единого портала, а также отозвать согласие на получение постановлений исключительно в личный кабинет на едином портале. Указанные действия могут осуществляться с использованием функциона" w:history="1">
        <w:r>
          <w:rPr>
            <w:sz w:val="27"/>
          </w:rPr>
          <w:t>пунктом 13</w:t>
        </w:r>
      </w:hyperlink>
      <w:r>
        <w:rPr>
          <w:sz w:val="27"/>
        </w:rPr>
        <w:t xml:space="preserve"> настоящих Правил, организация федеральной почтовой связи осуществляет преобразование постановления в почтовое отправление на бумажном носителе и осуществляет его доставку (вручение) адресату в порядке, установленном правилами оказания услуг почтовой связи.</w:t>
      </w:r>
    </w:p>
    <w:p w14:paraId="18000000">
      <w:pPr>
        <w:ind w:left="0" w:firstLine="698"/>
        <w:jc w:val="both"/>
        <w:rPr>
          <w:sz w:val="27"/>
        </w:rPr>
      </w:pPr>
      <w:r>
        <w:rPr>
          <w:sz w:val="27"/>
        </w:rPr>
        <w:t>Адресат вправе отказаться от получения постановлений посредством единого портала, а также отозвать согласие на получение постановлений исключительно в личный кабинет на едином портале. Указанные действия могут осуществляться с использованием функционала личного кабинета на едином портале либо путем направления оператору единого портала соответствующих заявлений в письменной форме.</w:t>
      </w:r>
    </w:p>
    <w:p w14:paraId="19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соответствии с </w:t>
      </w:r>
      <w:r>
        <w:rPr>
          <w:sz w:val="27"/>
        </w:rPr>
        <w:t xml:space="preserve">сообщением Министерства цифрового развития, связи и массовых коммуникаций Российской Федерации от 15.04.2024 года №*** учетная запись на имя </w:t>
      </w:r>
      <w:r>
        <w:rPr>
          <w:sz w:val="27"/>
        </w:rPr>
        <w:t>Касоева</w:t>
      </w:r>
      <w:r>
        <w:rPr>
          <w:sz w:val="27"/>
        </w:rPr>
        <w:t xml:space="preserve"> Г.М. зарегистрирована в Единой системе идентификации и аутентификации с 07.03.2018 года, статус учетной записи </w:t>
      </w:r>
      <w:r>
        <w:rPr>
          <w:sz w:val="27"/>
        </w:rPr>
        <w:t xml:space="preserve">«Подтверждённая», также у него подключена по умолчанию подписка на </w:t>
      </w:r>
      <w:r>
        <w:rPr>
          <w:sz w:val="27"/>
        </w:rPr>
        <w:t>автоштрафы</w:t>
      </w:r>
      <w:r>
        <w:rPr>
          <w:sz w:val="27"/>
        </w:rPr>
        <w:t xml:space="preserve"> «Получение электронных писем с вручением с момента входа на портал».</w:t>
      </w:r>
    </w:p>
    <w:p w14:paraId="1A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Согласно соответствующему отчету об отслеживании отправления с </w:t>
      </w:r>
      <w:r>
        <w:rPr>
          <w:sz w:val="27"/>
        </w:rPr>
        <w:t>выше</w:t>
      </w:r>
      <w:r>
        <w:rPr>
          <w:sz w:val="27"/>
        </w:rPr>
        <w:t>указанным почтовым идентификатором, направленн</w:t>
      </w:r>
      <w:r>
        <w:rPr>
          <w:sz w:val="27"/>
        </w:rPr>
        <w:t>ая</w:t>
      </w:r>
      <w:r>
        <w:rPr>
          <w:sz w:val="27"/>
        </w:rPr>
        <w:t xml:space="preserve"> </w:t>
      </w:r>
      <w:r>
        <w:rPr>
          <w:sz w:val="27"/>
        </w:rPr>
        <w:t>Касоеву</w:t>
      </w:r>
      <w:r>
        <w:rPr>
          <w:sz w:val="27"/>
        </w:rPr>
        <w:t xml:space="preserve"> Г.М. </w:t>
      </w:r>
      <w:r>
        <w:rPr>
          <w:sz w:val="27"/>
        </w:rPr>
        <w:t xml:space="preserve">в форме электронного документа </w:t>
      </w:r>
      <w:r>
        <w:rPr>
          <w:sz w:val="27"/>
        </w:rPr>
        <w:t xml:space="preserve">копия постановления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</w:t>
      </w:r>
      <w:r>
        <w:rPr>
          <w:sz w:val="27"/>
        </w:rPr>
        <w:t xml:space="preserve"> </w:t>
      </w:r>
      <w:r>
        <w:rPr>
          <w:sz w:val="27"/>
        </w:rPr>
        <w:t>был</w:t>
      </w:r>
      <w:r>
        <w:rPr>
          <w:sz w:val="27"/>
        </w:rPr>
        <w:t>а</w:t>
      </w:r>
      <w:r>
        <w:rPr>
          <w:sz w:val="27"/>
        </w:rPr>
        <w:t xml:space="preserve"> вручен</w:t>
      </w:r>
      <w:r>
        <w:rPr>
          <w:sz w:val="27"/>
        </w:rPr>
        <w:t>а</w:t>
      </w:r>
      <w:r>
        <w:rPr>
          <w:sz w:val="27"/>
        </w:rPr>
        <w:t xml:space="preserve"> адресату 12.12.2023 года.</w:t>
      </w:r>
    </w:p>
    <w:p w14:paraId="1B000000">
      <w:pPr>
        <w:ind w:left="0" w:firstLine="698"/>
        <w:jc w:val="both"/>
        <w:rPr>
          <w:sz w:val="27"/>
        </w:rPr>
      </w:pPr>
      <w:r>
        <w:rPr>
          <w:sz w:val="27"/>
        </w:rPr>
        <w:t>Учитывая изложенное, в</w:t>
      </w:r>
      <w:r>
        <w:rPr>
          <w:sz w:val="27"/>
        </w:rPr>
        <w:t xml:space="preserve">озражение </w:t>
      </w:r>
      <w:r>
        <w:rPr>
          <w:sz w:val="27"/>
        </w:rPr>
        <w:t>Касоева</w:t>
      </w:r>
      <w:r>
        <w:rPr>
          <w:sz w:val="27"/>
        </w:rPr>
        <w:t xml:space="preserve"> Г.М. о неполучении им копии постановления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</w:t>
      </w:r>
      <w:r>
        <w:rPr>
          <w:sz w:val="27"/>
        </w:rPr>
        <w:t xml:space="preserve"> </w:t>
      </w:r>
      <w:r>
        <w:rPr>
          <w:sz w:val="27"/>
        </w:rPr>
        <w:t>опровергается совокупностью исследованных доказательств</w:t>
      </w:r>
      <w:r>
        <w:rPr>
          <w:sz w:val="27"/>
        </w:rPr>
        <w:t xml:space="preserve">, в </w:t>
      </w:r>
      <w:r>
        <w:rPr>
          <w:sz w:val="27"/>
        </w:rPr>
        <w:t>связи</w:t>
      </w:r>
      <w:r>
        <w:rPr>
          <w:sz w:val="27"/>
        </w:rPr>
        <w:t xml:space="preserve"> с чем</w:t>
      </w:r>
      <w:r>
        <w:rPr>
          <w:sz w:val="27"/>
        </w:rPr>
        <w:t xml:space="preserve"> не принимается мировым судьей во внимание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1C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Возражение </w:t>
      </w:r>
      <w:r>
        <w:rPr>
          <w:sz w:val="27"/>
        </w:rPr>
        <w:t>Касоева</w:t>
      </w:r>
      <w:r>
        <w:rPr>
          <w:sz w:val="27"/>
        </w:rPr>
        <w:t xml:space="preserve"> Г.М. о его не проживании по адресу направления копии постановления также не принимается мировым судьей во внимание, поскольку</w:t>
      </w:r>
      <w:r>
        <w:rPr>
          <w:sz w:val="27"/>
        </w:rPr>
        <w:t xml:space="preserve"> в </w:t>
      </w:r>
      <w:r>
        <w:rPr>
          <w:sz w:val="27"/>
        </w:rPr>
        <w:t>копи</w:t>
      </w:r>
      <w:r>
        <w:rPr>
          <w:sz w:val="27"/>
        </w:rPr>
        <w:t>и</w:t>
      </w:r>
      <w:r>
        <w:rPr>
          <w:sz w:val="27"/>
        </w:rPr>
        <w:t xml:space="preserve"> свидетельства о регистрации транспортного средства </w:t>
      </w:r>
      <w:r>
        <w:rPr>
          <w:sz w:val="27"/>
        </w:rPr>
        <w:t xml:space="preserve">указан </w:t>
      </w:r>
      <w:r>
        <w:rPr>
          <w:sz w:val="27"/>
        </w:rPr>
        <w:t xml:space="preserve">адрес </w:t>
      </w:r>
      <w:r>
        <w:rPr>
          <w:sz w:val="27"/>
        </w:rPr>
        <w:t xml:space="preserve">его </w:t>
      </w:r>
      <w:r>
        <w:rPr>
          <w:sz w:val="27"/>
        </w:rPr>
        <w:t>проживания***</w:t>
      </w:r>
    </w:p>
    <w:p w14:paraId="1D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Обязанность изменить регистрационные данные в ГИБДД возложена на собственника транспортного средства, который при смене адреса места жительства должен внести соответствующие изменения, что </w:t>
      </w:r>
      <w:r>
        <w:rPr>
          <w:sz w:val="27"/>
        </w:rPr>
        <w:t>Касоевым</w:t>
      </w:r>
      <w:r>
        <w:rPr>
          <w:sz w:val="27"/>
        </w:rPr>
        <w:t xml:space="preserve"> Г.М.</w:t>
      </w:r>
      <w:r>
        <w:rPr>
          <w:sz w:val="27"/>
        </w:rPr>
        <w:t xml:space="preserve"> сделано не было.</w:t>
      </w:r>
    </w:p>
    <w:p w14:paraId="1E000000">
      <w:pPr>
        <w:ind w:left="0" w:firstLine="698"/>
        <w:jc w:val="both"/>
        <w:rPr>
          <w:sz w:val="27"/>
        </w:rPr>
      </w:pPr>
      <w:r>
        <w:rPr>
          <w:sz w:val="27"/>
        </w:rPr>
        <w:t>К</w:t>
      </w:r>
      <w:r>
        <w:rPr>
          <w:sz w:val="27"/>
        </w:rPr>
        <w:t xml:space="preserve">ак разъяснено в пункте 47 «Обзора судебной практики Верховного Суда Российской Федерации </w:t>
      </w:r>
      <w:r>
        <w:rPr>
          <w:sz w:val="27"/>
        </w:rPr>
        <w:t>№3 (2023)»</w:t>
      </w:r>
      <w:r>
        <w:rPr>
          <w:sz w:val="27"/>
        </w:rPr>
        <w:t>, утвержденного</w:t>
      </w:r>
      <w:r>
        <w:rPr>
          <w:sz w:val="27"/>
        </w:rPr>
        <w:t xml:space="preserve"> Постановлением Президиума Верховного Суда Российской Федерации 15.11.2023, н</w:t>
      </w:r>
      <w:r>
        <w:rPr>
          <w:sz w:val="27"/>
        </w:rPr>
        <w:t>еисполнение лицом предусмотренной законом обязанности сообщить административному органу адрес места своего жительства, по которому в том числе должна быть направлена копия постановления о наложении административного штрафа, не может свидетельствовать об отсутствии вины такого лица в совершении административного правонарушения</w:t>
      </w:r>
      <w:r>
        <w:rPr>
          <w:sz w:val="27"/>
        </w:rPr>
        <w:t>, предусмотренного частью 1 статьи 20.25 КоАП РФ и выражающегося в неуплате административного штрафа в срок, предусмотренный данным кодексом.</w:t>
      </w:r>
    </w:p>
    <w:p w14:paraId="1F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Постановление </w:t>
      </w:r>
      <w:r>
        <w:rPr>
          <w:sz w:val="27"/>
        </w:rPr>
        <w:t>инспектора по ИАЗ</w:t>
      </w:r>
      <w:r>
        <w:rPr>
          <w:sz w:val="27"/>
        </w:rPr>
        <w:t xml:space="preserve"> ЦАФАП Госавтоинспекции МВД по Республике Крым от </w:t>
      </w:r>
      <w:r>
        <w:rPr>
          <w:sz w:val="27"/>
        </w:rPr>
        <w:t>6</w:t>
      </w:r>
      <w:r>
        <w:rPr>
          <w:sz w:val="27"/>
        </w:rPr>
        <w:t xml:space="preserve"> декабря 2023 года вступило в законную силу 23 декабря 2023 года.</w:t>
      </w:r>
    </w:p>
    <w:p w14:paraId="20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14:paraId="21000000">
      <w:pPr>
        <w:ind w:left="0" w:firstLine="698"/>
        <w:jc w:val="both"/>
        <w:rPr>
          <w:sz w:val="27"/>
        </w:rPr>
      </w:pPr>
      <w:r>
        <w:rPr>
          <w:sz w:val="27"/>
        </w:rPr>
        <w:t>В установленный</w:t>
      </w:r>
      <w:r>
        <w:rPr>
          <w:sz w:val="27"/>
        </w:rPr>
        <w:t xml:space="preserve"> срок </w:t>
      </w:r>
      <w:r>
        <w:rPr>
          <w:sz w:val="27"/>
        </w:rPr>
        <w:t>Касоев</w:t>
      </w:r>
      <w:r>
        <w:rPr>
          <w:sz w:val="27"/>
        </w:rPr>
        <w:t xml:space="preserve"> Г.М. административный </w:t>
      </w:r>
      <w:r>
        <w:rPr>
          <w:sz w:val="27"/>
        </w:rPr>
        <w:t xml:space="preserve">штраф не </w:t>
      </w:r>
      <w:r>
        <w:rPr>
          <w:sz w:val="27"/>
        </w:rPr>
        <w:t>уплатил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>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14:paraId="22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Выслушав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., и</w:t>
      </w:r>
      <w:r>
        <w:rPr>
          <w:sz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имеется состав административного правонарушения, предусмотренного ч.1 ст.20.25 Кодекса Российской Федерации об </w:t>
      </w:r>
      <w:r>
        <w:rPr>
          <w:sz w:val="27"/>
        </w:rPr>
        <w:t xml:space="preserve">административных правонарушениях, а именно: неуплата административного штрафа в </w:t>
      </w:r>
      <w:r>
        <w:rPr>
          <w:sz w:val="27"/>
        </w:rPr>
        <w:t>срок, предусмотренный Кодексом Российской Федерации об административных правонарушениях.</w:t>
      </w:r>
    </w:p>
    <w:p w14:paraId="23000000">
      <w:pPr>
        <w:ind w:left="0" w:firstLine="567"/>
        <w:jc w:val="both"/>
        <w:rPr>
          <w:sz w:val="27"/>
          <w:highlight w:val="white"/>
        </w:rPr>
      </w:pPr>
      <w:r>
        <w:rPr>
          <w:sz w:val="27"/>
          <w:highlight w:val="none"/>
        </w:rPr>
        <w:t xml:space="preserve">Неустранимых сомнений, которые должны быть истолкованы в пользу </w:t>
      </w:r>
      <w:r>
        <w:rPr>
          <w:sz w:val="27"/>
          <w:highlight w:val="none"/>
        </w:rPr>
        <w:t>Касоева</w:t>
      </w:r>
      <w:r>
        <w:rPr>
          <w:sz w:val="27"/>
          <w:highlight w:val="none"/>
        </w:rPr>
        <w:t xml:space="preserve"> Г.М.</w:t>
      </w:r>
      <w:r>
        <w:rPr>
          <w:sz w:val="27"/>
          <w:highlight w:val="none"/>
        </w:rPr>
        <w:t>,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24000000">
      <w:pPr>
        <w:ind w:left="0" w:firstLine="698"/>
        <w:jc w:val="both"/>
        <w:rPr>
          <w:sz w:val="27"/>
        </w:rPr>
      </w:pPr>
      <w:r>
        <w:rPr>
          <w:sz w:val="27"/>
        </w:rPr>
        <w:t>При назначении административного наказания, соблюдая требования</w:t>
      </w:r>
      <w:r>
        <w:rPr>
          <w:sz w:val="27"/>
        </w:rPr>
        <w:t xml:space="preserve">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</w:t>
      </w:r>
      <w:r>
        <w:rPr>
          <w:sz w:val="27"/>
        </w:rPr>
        <w:t>и</w:t>
      </w:r>
      <w:r>
        <w:rPr>
          <w:sz w:val="27"/>
        </w:rPr>
        <w:t>, ***</w:t>
      </w:r>
      <w:r>
        <w:rPr>
          <w:sz w:val="27"/>
        </w:rPr>
        <w:t xml:space="preserve"> </w:t>
      </w:r>
      <w:r>
        <w:rPr>
          <w:sz w:val="27"/>
        </w:rPr>
        <w:t xml:space="preserve">а также обстоятельства, смягчающие административную ответственность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>, которыми признаются в силу п.1 ч.1 ст.4.2 КоАП РФ – раскаяние лица</w:t>
      </w:r>
      <w:r>
        <w:rPr>
          <w:sz w:val="27"/>
        </w:rPr>
        <w:t xml:space="preserve">, </w:t>
      </w:r>
      <w:r>
        <w:rPr>
          <w:sz w:val="27"/>
        </w:rPr>
        <w:t xml:space="preserve">совершившего административное правонарушение, в силу ч.2 ст.4.2 КоАП РФ – </w:t>
      </w:r>
      <w:r>
        <w:rPr>
          <w:sz w:val="27"/>
        </w:rPr>
        <w:t xml:space="preserve">частичное </w:t>
      </w:r>
      <w:r>
        <w:rPr>
          <w:sz w:val="27"/>
        </w:rPr>
        <w:t xml:space="preserve">признание </w:t>
      </w:r>
      <w:r>
        <w:rPr>
          <w:sz w:val="27"/>
        </w:rPr>
        <w:t>Касоевым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вины</w:t>
      </w:r>
      <w:r>
        <w:rPr>
          <w:sz w:val="27"/>
        </w:rPr>
        <w:t xml:space="preserve"> и наличие у него ***</w:t>
      </w:r>
      <w:r>
        <w:rPr>
          <w:sz w:val="27"/>
        </w:rPr>
        <w:t>.</w:t>
      </w:r>
    </w:p>
    <w:p w14:paraId="25000000">
      <w:pPr>
        <w:ind w:left="0" w:firstLine="698"/>
        <w:jc w:val="both"/>
        <w:rPr>
          <w:sz w:val="27"/>
        </w:rPr>
      </w:pPr>
      <w:r>
        <w:rPr>
          <w:sz w:val="27"/>
        </w:rPr>
        <w:t>Обстоятельств,</w:t>
      </w:r>
      <w:r>
        <w:rPr>
          <w:sz w:val="27"/>
        </w:rPr>
        <w:t xml:space="preserve"> </w:t>
      </w:r>
      <w:r>
        <w:rPr>
          <w:sz w:val="27"/>
        </w:rPr>
        <w:t xml:space="preserve">отягчающих административную ответственность, в отношении </w:t>
      </w:r>
      <w:r>
        <w:rPr>
          <w:sz w:val="27"/>
        </w:rPr>
        <w:t>Касоева</w:t>
      </w:r>
      <w:r>
        <w:rPr>
          <w:sz w:val="27"/>
        </w:rPr>
        <w:t xml:space="preserve"> Г.М</w:t>
      </w:r>
      <w:r>
        <w:rPr>
          <w:sz w:val="27"/>
        </w:rPr>
        <w:t>.</w:t>
      </w:r>
      <w:r>
        <w:rPr>
          <w:sz w:val="27"/>
        </w:rPr>
        <w:t xml:space="preserve"> не установлено.</w:t>
      </w:r>
    </w:p>
    <w:p w14:paraId="26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Исходя из изложенного, мировой судья считает необходимым назначить </w:t>
      </w:r>
      <w:r>
        <w:rPr>
          <w:sz w:val="27"/>
        </w:rPr>
        <w:t>Касоеву</w:t>
      </w:r>
      <w:r>
        <w:rPr>
          <w:sz w:val="27"/>
        </w:rPr>
        <w:t xml:space="preserve"> А.А</w:t>
      </w:r>
      <w:r>
        <w:rPr>
          <w:sz w:val="27"/>
        </w:rPr>
        <w:t xml:space="preserve">. </w:t>
      </w:r>
      <w:r>
        <w:rPr>
          <w:sz w:val="27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27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Руководствуясь ч.1 ст.20.25, ст.ст.29.9, 29.10 </w:t>
      </w:r>
      <w:r>
        <w:rPr>
          <w:sz w:val="27"/>
        </w:rPr>
        <w:t>КоАП РФ</w:t>
      </w:r>
      <w:r>
        <w:rPr>
          <w:sz w:val="27"/>
        </w:rPr>
        <w:t>, мировой судья</w:t>
      </w:r>
    </w:p>
    <w:p w14:paraId="28000000">
      <w:pPr>
        <w:jc w:val="center"/>
        <w:rPr>
          <w:sz w:val="27"/>
        </w:rPr>
      </w:pPr>
      <w:r>
        <w:rPr>
          <w:sz w:val="27"/>
        </w:rPr>
        <w:t>ПОСТАНОВИЛ:</w:t>
      </w:r>
    </w:p>
    <w:p w14:paraId="29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sz w:val="27"/>
        </w:rPr>
        <w:t>Касоева</w:t>
      </w:r>
      <w:r>
        <w:rPr>
          <w:sz w:val="27"/>
        </w:rPr>
        <w:t xml:space="preserve"> Георгия </w:t>
      </w:r>
      <w:r>
        <w:rPr>
          <w:sz w:val="27"/>
        </w:rPr>
        <w:t>Мустафаевича</w:t>
      </w:r>
      <w:r>
        <w:rPr>
          <w:sz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>
        <w:rPr>
          <w:sz w:val="27"/>
        </w:rPr>
        <w:t>0</w:t>
      </w:r>
      <w:r>
        <w:rPr>
          <w:sz w:val="27"/>
        </w:rPr>
        <w:t>00</w:t>
      </w:r>
      <w:r>
        <w:rPr>
          <w:sz w:val="27"/>
        </w:rPr>
        <w:t xml:space="preserve"> (одна тысяча) рублей 00 копеек.</w:t>
      </w:r>
    </w:p>
    <w:p w14:paraId="2A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</w:rPr>
        <w:t>г.Симферополь</w:t>
      </w:r>
      <w:r>
        <w:rPr>
          <w:sz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>
        <w:rPr>
          <w:sz w:val="27"/>
        </w:rPr>
        <w:t xml:space="preserve">*** </w:t>
      </w:r>
      <w:r>
        <w:rPr>
          <w:sz w:val="27"/>
        </w:rPr>
        <w:t>назначение</w:t>
      </w:r>
      <w:r>
        <w:rPr>
          <w:sz w:val="27"/>
        </w:rPr>
        <w:t xml:space="preserve"> </w:t>
      </w:r>
      <w:r>
        <w:rPr>
          <w:sz w:val="27"/>
        </w:rPr>
        <w:t>платежа</w:t>
      </w:r>
      <w:r>
        <w:rPr>
          <w:sz w:val="27"/>
        </w:rPr>
        <w:t xml:space="preserve"> - </w:t>
      </w:r>
      <w:r>
        <w:rPr>
          <w:sz w:val="27"/>
        </w:rPr>
        <w:t>административный</w:t>
      </w:r>
      <w:r>
        <w:rPr>
          <w:sz w:val="27"/>
        </w:rPr>
        <w:t xml:space="preserve"> штраф.</w:t>
      </w:r>
    </w:p>
    <w:p w14:paraId="2B000000">
      <w:pPr>
        <w:ind w:left="0" w:firstLine="708"/>
        <w:jc w:val="both"/>
        <w:rPr>
          <w:sz w:val="27"/>
        </w:rPr>
      </w:pPr>
      <w:r>
        <w:rPr>
          <w:sz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2C000000">
      <w:pPr>
        <w:ind w:left="0" w:firstLine="708"/>
        <w:jc w:val="both"/>
        <w:rPr>
          <w:sz w:val="27"/>
        </w:rPr>
      </w:pPr>
      <w:r>
        <w:rPr>
          <w:sz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14:paraId="2D000000">
      <w:pPr>
        <w:ind w:left="0"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2E000000">
      <w:pPr>
        <w:jc w:val="both"/>
        <w:rPr>
          <w:b/>
          <w:sz w:val="27"/>
        </w:rPr>
      </w:pPr>
    </w:p>
    <w:p w14:paraId="2F000000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</w:t>
      </w:r>
      <w:r>
        <w:rPr>
          <w:sz w:val="27"/>
        </w:rPr>
        <w:t xml:space="preserve">                        Е.А. Фролова</w:t>
      </w:r>
    </w:p>
    <w:p w14:paraId="30000000">
      <w:pPr>
        <w:rPr>
          <w:sz w:val="27"/>
        </w:rPr>
      </w:pPr>
    </w:p>
    <w:p w14:paraId="31000000">
      <w:pPr>
        <w:rPr>
          <w:sz w:val="27"/>
        </w:rPr>
      </w:pPr>
    </w:p>
    <w:sectPr>
      <w:pgSz w:w="11906" w:h="16838" w:orient="portrait"/>
      <w:pgMar w:top="1134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character" w:customStyle="1" w:styleId="DefaultParagraphFont0">
    <w:name w:val="Default Paragraph Font_0"/>
    <w:link w:val="DefaultParagraphFont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_0"/>
    <w:link w:val="ConsPlusNormal"/>
    <w:rPr>
      <w:sz w:val="24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/Users/user/AppData/Local/Microsoft/Windows/INetCache/IE/10M9172H/&#1055;&#1086;&#1089;&#1090;&#1072;&#1085;&#1086;&#1074;&#1083;&#1077;&#1085;&#1080;&#1077;%20&#1055;&#1088;&#1072;&#1074;&#1080;&#1090;&#1077;&#1083;&#1100;&#1089;&#1090;&#1074;&#1072;%20&#1056;&#1060;%20&#1086;&#1090;%2019.06.2021%20N%20947%20%20&#1054;&#1073;%20&#1091;&#1090;&#1074;&#1077;&#1088;.rtf#Par0" TargetMode="External" /><Relationship Id="rId5" Type="http://schemas.openxmlformats.org/officeDocument/2006/relationships/hyperlink" Target="file:///C:/Users/user/AppData/Local/Microsoft/Windows/INetCache/IE/10M9172H/&#1055;&#1086;&#1089;&#1090;&#1072;&#1085;&#1086;&#1074;&#1083;&#1077;&#1085;&#1080;&#1077;%20&#1055;&#1088;&#1072;&#1074;&#1080;&#1090;&#1077;&#1083;&#1100;&#1089;&#1090;&#1074;&#1072;%20&#1056;&#1060;%20&#1086;&#1090;%2019.06.2021%20N%20947%20%20&#1054;&#1073;%20&#1091;&#1090;&#1074;&#1077;&#1088;.rtf#Par1" TargetMode="External" /><Relationship Id="rId6" Type="http://schemas.openxmlformats.org/officeDocument/2006/relationships/hyperlink" Target="file:///C:/Users/user/AppData/Local/Microsoft/Windows/INetCache/IE/10M9172H/&#1055;&#1086;&#1089;&#1090;&#1072;&#1085;&#1086;&#1074;&#1083;&#1077;&#1085;&#1080;&#1077;%20&#1055;&#1088;&#1072;&#1074;&#1080;&#1090;&#1077;&#1083;&#1100;&#1089;&#1090;&#1074;&#1072;%20&#1056;&#1060;%20&#1086;&#1090;%2019.06.2021%20N%20947%20%20&#1054;&#1073;%20&#1091;&#1090;&#1074;&#1077;&#1088;.rtf#Par1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