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spacing w:after="0" w:line="240" w:lineRule="auto"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Дело № 5-39-126/2024</w:t>
      </w:r>
    </w:p>
    <w:p w14:paraId="02000000">
      <w:pPr>
        <w:spacing w:after="0" w:line="240" w:lineRule="auto"/>
        <w:jc w:val="right"/>
        <w:rPr>
          <w:rFonts w:ascii="Times New Roman" w:hAnsi="Times New Roman"/>
          <w:sz w:val="27"/>
        </w:rPr>
      </w:pPr>
    </w:p>
    <w:p w14:paraId="03000000">
      <w:pPr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4000000">
      <w:pPr>
        <w:spacing w:after="0" w:line="240" w:lineRule="auto"/>
        <w:jc w:val="center"/>
        <w:rPr>
          <w:rFonts w:ascii="Times New Roman" w:hAnsi="Times New Roman"/>
          <w:sz w:val="27"/>
        </w:rPr>
      </w:pPr>
    </w:p>
    <w:p w14:paraId="05000000">
      <w:pPr>
        <w:spacing w:after="0" w:line="240" w:lineRule="auto"/>
        <w:ind w:left="0" w:firstLine="708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03 апреля 2024 </w:t>
      </w:r>
      <w:r>
        <w:rPr>
          <w:rFonts w:ascii="Times New Roman" w:hAnsi="Times New Roman"/>
          <w:sz w:val="27"/>
        </w:rPr>
        <w:t>года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            </w:t>
      </w:r>
      <w:r>
        <w:rPr>
          <w:rFonts w:ascii="Times New Roman" w:hAnsi="Times New Roman"/>
          <w:sz w:val="27"/>
        </w:rPr>
        <w:t xml:space="preserve">             </w:t>
      </w:r>
      <w:r>
        <w:rPr>
          <w:rFonts w:ascii="Times New Roman" w:hAnsi="Times New Roman"/>
          <w:sz w:val="27"/>
        </w:rPr>
        <w:t>г. Евпатория, ул. Горького, д.10/29</w:t>
      </w:r>
    </w:p>
    <w:p w14:paraId="06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ОМВД России по г. Евпатории, о привлечении к административной ответственности </w:t>
      </w:r>
    </w:p>
    <w:p w14:paraId="07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Ларченко Владимира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алентин</w:t>
      </w:r>
      <w:r>
        <w:rPr>
          <w:rFonts w:ascii="Times New Roman" w:hAnsi="Times New Roman"/>
          <w:sz w:val="27"/>
        </w:rPr>
        <w:t>овича***</w:t>
      </w:r>
    </w:p>
    <w:p w14:paraId="08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 ч.1 ст.14.1 Кодекса Российской Федерации об административных правонарушениях, </w:t>
      </w:r>
    </w:p>
    <w:p w14:paraId="09000000">
      <w:pPr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УСТАНОВИЛ:</w:t>
      </w:r>
    </w:p>
    <w:p w14:paraId="0A000000">
      <w:pPr>
        <w:spacing w:after="0" w:line="240" w:lineRule="auto"/>
        <w:ind w:left="0" w:firstLine="5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2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 xml:space="preserve"> февраля 202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года</w:t>
      </w:r>
      <w:r>
        <w:rPr>
          <w:rFonts w:ascii="Times New Roman" w:hAnsi="Times New Roman"/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1</w:t>
      </w:r>
      <w:r>
        <w:rPr>
          <w:rFonts w:ascii="Times New Roman" w:hAnsi="Times New Roman"/>
          <w:sz w:val="27"/>
        </w:rPr>
        <w:t>0</w:t>
      </w:r>
      <w:r>
        <w:rPr>
          <w:rFonts w:ascii="Times New Roman" w:hAnsi="Times New Roman"/>
          <w:sz w:val="27"/>
        </w:rPr>
        <w:t xml:space="preserve"> час. 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0 </w:t>
      </w:r>
      <w:r>
        <w:rPr>
          <w:rFonts w:ascii="Times New Roman" w:hAnsi="Times New Roman"/>
          <w:sz w:val="27"/>
        </w:rPr>
        <w:t>мин</w:t>
      </w:r>
      <w:r>
        <w:rPr>
          <w:rFonts w:ascii="Times New Roman" w:hAnsi="Times New Roman"/>
          <w:sz w:val="27"/>
        </w:rPr>
        <w:t xml:space="preserve">. </w:t>
      </w:r>
      <w:r>
        <w:rPr>
          <w:rFonts w:ascii="Times New Roman" w:hAnsi="Times New Roman"/>
          <w:sz w:val="27"/>
        </w:rPr>
        <w:t>Ларченко</w:t>
      </w:r>
      <w:r>
        <w:rPr>
          <w:rFonts w:ascii="Times New Roman" w:hAnsi="Times New Roman"/>
          <w:sz w:val="27"/>
        </w:rPr>
        <w:t xml:space="preserve"> В.В. </w:t>
      </w:r>
      <w:r>
        <w:rPr>
          <w:rFonts w:ascii="Times New Roman" w:hAnsi="Times New Roman"/>
          <w:sz w:val="27"/>
        </w:rPr>
        <w:t>возле</w:t>
      </w:r>
      <w:r>
        <w:rPr>
          <w:rFonts w:ascii="Times New Roman" w:hAnsi="Times New Roman"/>
          <w:sz w:val="27"/>
        </w:rPr>
        <w:t xml:space="preserve"> дома №*** по 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на </w:t>
      </w:r>
      <w:r>
        <w:rPr>
          <w:rFonts w:ascii="Times New Roman" w:hAnsi="Times New Roman"/>
          <w:sz w:val="27"/>
        </w:rPr>
        <w:t>автомобиле</w:t>
      </w:r>
      <w:r>
        <w:rPr>
          <w:rFonts w:ascii="Times New Roman" w:hAnsi="Times New Roman"/>
          <w:sz w:val="27"/>
        </w:rPr>
        <w:t xml:space="preserve"> ***</w:t>
      </w:r>
      <w:r>
        <w:rPr>
          <w:rFonts w:ascii="Times New Roman" w:hAnsi="Times New Roman"/>
          <w:sz w:val="27"/>
        </w:rPr>
        <w:t xml:space="preserve"> государственный регистрационный знак ***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осуществлял </w:t>
      </w:r>
      <w:r>
        <w:rPr>
          <w:rFonts w:ascii="Times New Roman" w:hAnsi="Times New Roman"/>
          <w:sz w:val="27"/>
        </w:rPr>
        <w:t>перевозку пассажиров в режиме такси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направленную на систематическое получение прибыли </w:t>
      </w:r>
      <w:r>
        <w:rPr>
          <w:rFonts w:ascii="Times New Roman" w:hAnsi="Times New Roman"/>
          <w:sz w:val="27"/>
        </w:rPr>
        <w:t>без государственной регистрации в качестве индивидуального предпринимателя.</w:t>
      </w:r>
    </w:p>
    <w:p w14:paraId="0B000000">
      <w:pPr>
        <w:spacing w:after="0" w:line="240" w:lineRule="auto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В суд </w:t>
      </w:r>
      <w:r>
        <w:rPr>
          <w:rFonts w:ascii="Times New Roman" w:hAnsi="Times New Roman"/>
          <w:sz w:val="27"/>
        </w:rPr>
        <w:t>Ларченко В</w:t>
      </w:r>
      <w:r>
        <w:rPr>
          <w:rFonts w:ascii="Times New Roman" w:hAnsi="Times New Roman"/>
          <w:sz w:val="27"/>
        </w:rPr>
        <w:t xml:space="preserve">.В. не явился, о времени и месте рассмотрения дела извещен в установленном порядке, </w:t>
      </w:r>
      <w:r>
        <w:rPr>
          <w:rFonts w:ascii="Times New Roman" w:hAnsi="Times New Roman"/>
          <w:sz w:val="27"/>
        </w:rPr>
        <w:t>согласно телефонограммы</w:t>
      </w:r>
      <w:r>
        <w:rPr>
          <w:rFonts w:ascii="Times New Roman" w:hAnsi="Times New Roman"/>
          <w:sz w:val="27"/>
        </w:rPr>
        <w:t>, просил рассмотреть дело в его отсутствие. В силу ч.2 ст.25.1 КоАП РФ мировой судья считает возможным рассмотреть данное дело в отсутствии</w:t>
      </w:r>
      <w:r>
        <w:rPr>
          <w:rFonts w:ascii="Times New Roman" w:hAnsi="Times New Roman"/>
          <w:sz w:val="27"/>
        </w:rPr>
        <w:t xml:space="preserve"> Ларченко В</w:t>
      </w:r>
      <w:r>
        <w:rPr>
          <w:rFonts w:ascii="Times New Roman" w:hAnsi="Times New Roman"/>
          <w:sz w:val="27"/>
        </w:rPr>
        <w:t>.В.</w:t>
      </w:r>
    </w:p>
    <w:p w14:paraId="0C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7"/>
        </w:rPr>
        <w:t xml:space="preserve">Ларченко В.В. </w:t>
      </w:r>
      <w:r>
        <w:rPr>
          <w:rFonts w:ascii="Times New Roman" w:hAnsi="Times New Roman"/>
          <w:sz w:val="27"/>
        </w:rPr>
        <w:t>в его совершении подтверждаются исследованными доказательствами, а именно: протоколом об административном правонарушении ***</w:t>
      </w:r>
      <w:r>
        <w:rPr>
          <w:rFonts w:ascii="Times New Roman" w:hAnsi="Times New Roman"/>
          <w:sz w:val="27"/>
        </w:rPr>
        <w:t xml:space="preserve"> от 2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.02.202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года, письменным объяснением </w:t>
      </w:r>
      <w:r>
        <w:rPr>
          <w:rFonts w:ascii="Times New Roman" w:hAnsi="Times New Roman"/>
          <w:sz w:val="27"/>
        </w:rPr>
        <w:t>Ларченко В</w:t>
      </w:r>
      <w:r>
        <w:rPr>
          <w:rFonts w:ascii="Times New Roman" w:hAnsi="Times New Roman"/>
          <w:sz w:val="27"/>
        </w:rPr>
        <w:t>.В. от 2</w:t>
      </w:r>
      <w:r>
        <w:rPr>
          <w:rFonts w:ascii="Times New Roman" w:hAnsi="Times New Roman"/>
          <w:sz w:val="27"/>
        </w:rPr>
        <w:t>9</w:t>
      </w:r>
      <w:r>
        <w:rPr>
          <w:rFonts w:ascii="Times New Roman" w:hAnsi="Times New Roman"/>
          <w:sz w:val="27"/>
        </w:rPr>
        <w:t>.02.202</w:t>
      </w:r>
      <w:r>
        <w:rPr>
          <w:rFonts w:ascii="Times New Roman" w:hAnsi="Times New Roman"/>
          <w:sz w:val="27"/>
        </w:rPr>
        <w:t>4</w:t>
      </w:r>
      <w:r>
        <w:rPr>
          <w:rFonts w:ascii="Times New Roman" w:hAnsi="Times New Roman"/>
          <w:sz w:val="27"/>
        </w:rPr>
        <w:t xml:space="preserve"> года; </w:t>
      </w:r>
      <w:r>
        <w:rPr>
          <w:rFonts w:ascii="Times New Roman" w:hAnsi="Times New Roman"/>
          <w:sz w:val="27"/>
        </w:rPr>
        <w:t>фототаблицей</w:t>
      </w:r>
      <w:r>
        <w:rPr>
          <w:rFonts w:ascii="Times New Roman" w:hAnsi="Times New Roman"/>
          <w:sz w:val="27"/>
        </w:rPr>
        <w:t xml:space="preserve"> с места совершения административного правонарушения. </w:t>
      </w:r>
    </w:p>
    <w:p w14:paraId="0D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14:paraId="0E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>
        <w:rPr>
          <w:rFonts w:ascii="Times New Roman" w:hAnsi="Times New Roman"/>
          <w:sz w:val="27"/>
        </w:rPr>
        <w:t>влечет наложение административного штрафа в размере от пятисот до двух тысяч рублей</w:t>
      </w:r>
      <w:r>
        <w:rPr>
          <w:rFonts w:ascii="Times New Roman" w:hAnsi="Times New Roman"/>
          <w:color w:val="000000"/>
          <w:sz w:val="27"/>
        </w:rPr>
        <w:t>.</w:t>
      </w:r>
    </w:p>
    <w:p w14:paraId="0F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>
        <w:rPr>
          <w:rFonts w:ascii="Times New Roman" w:hAnsi="Times New Roman"/>
          <w:sz w:val="27"/>
        </w:rPr>
        <w:t xml:space="preserve">Ларченко В.В. </w:t>
      </w:r>
      <w:r>
        <w:rPr>
          <w:rFonts w:ascii="Times New Roman" w:hAnsi="Times New Roman"/>
          <w:sz w:val="27"/>
        </w:rPr>
        <w:t xml:space="preserve">имеется состав </w:t>
      </w:r>
      <w:r>
        <w:rPr>
          <w:rFonts w:ascii="Times New Roman" w:hAnsi="Times New Roman"/>
          <w:sz w:val="27"/>
        </w:rPr>
        <w:t xml:space="preserve">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4" w:history="1">
        <w:r>
          <w:rPr>
            <w:rFonts w:ascii="Times New Roman" w:hAnsi="Times New Roman"/>
            <w:sz w:val="27"/>
          </w:rPr>
          <w:t>государственной регистрации</w:t>
        </w:r>
      </w:hyperlink>
      <w:r>
        <w:rPr>
          <w:rFonts w:ascii="Times New Roman" w:hAnsi="Times New Roman"/>
          <w:sz w:val="27"/>
        </w:rPr>
        <w:t xml:space="preserve"> в качестве индивидуального предпринимателя.</w:t>
      </w:r>
    </w:p>
    <w:p w14:paraId="10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***</w:t>
      </w:r>
    </w:p>
    <w:p w14:paraId="11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Обстоятельств, смягчающих административную ответственность и  обстоятельств, отягчающих административную ответственность, в отношении </w:t>
      </w:r>
      <w:r>
        <w:rPr>
          <w:rFonts w:ascii="Times New Roman" w:hAnsi="Times New Roman"/>
          <w:sz w:val="27"/>
        </w:rPr>
        <w:t>Ларченко В</w:t>
      </w:r>
      <w:r>
        <w:rPr>
          <w:rFonts w:ascii="Times New Roman" w:hAnsi="Times New Roman"/>
          <w:sz w:val="27"/>
        </w:rPr>
        <w:t>.В. не установлено.</w:t>
      </w:r>
    </w:p>
    <w:p w14:paraId="12000000">
      <w:pPr>
        <w:spacing w:after="0" w:line="240" w:lineRule="auto"/>
        <w:ind w:left="0"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Исходя из изложенного, мировой судья считает необходимым назначить </w:t>
      </w:r>
      <w:r>
        <w:rPr>
          <w:rFonts w:ascii="Times New Roman" w:hAnsi="Times New Roman"/>
          <w:sz w:val="27"/>
        </w:rPr>
        <w:t>Ларченко В</w:t>
      </w:r>
      <w:r>
        <w:rPr>
          <w:rFonts w:ascii="Times New Roman" w:hAnsi="Times New Roman"/>
          <w:sz w:val="27"/>
        </w:rPr>
        <w:t xml:space="preserve">.В.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14:paraId="13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14:paraId="14000000">
      <w:pPr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ПОСТАНОВИЛ:</w:t>
      </w:r>
    </w:p>
    <w:p w14:paraId="15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Признать </w:t>
      </w:r>
      <w:r>
        <w:rPr>
          <w:rFonts w:ascii="Times New Roman" w:hAnsi="Times New Roman"/>
          <w:sz w:val="27"/>
        </w:rPr>
        <w:t xml:space="preserve">Ларченко Владимира </w:t>
      </w:r>
      <w:r>
        <w:rPr>
          <w:rFonts w:ascii="Times New Roman" w:hAnsi="Times New Roman"/>
          <w:sz w:val="27"/>
        </w:rPr>
        <w:t>В</w:t>
      </w:r>
      <w:r>
        <w:rPr>
          <w:rFonts w:ascii="Times New Roman" w:hAnsi="Times New Roman"/>
          <w:sz w:val="27"/>
        </w:rPr>
        <w:t>алентиновича</w:t>
      </w:r>
      <w:r>
        <w:rPr>
          <w:rFonts w:ascii="Times New Roman" w:hAnsi="Times New Roman"/>
          <w:sz w:val="27"/>
        </w:rPr>
        <w:t xml:space="preserve"> 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14:paraId="16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rFonts w:ascii="Times New Roman" w:hAnsi="Times New Roman"/>
          <w:sz w:val="27"/>
        </w:rPr>
        <w:t>г</w:t>
      </w:r>
      <w:r>
        <w:rPr>
          <w:rFonts w:ascii="Times New Roman" w:hAnsi="Times New Roman"/>
          <w:sz w:val="27"/>
        </w:rPr>
        <w:t>.С</w:t>
      </w:r>
      <w:r>
        <w:rPr>
          <w:rFonts w:ascii="Times New Roman" w:hAnsi="Times New Roman"/>
          <w:sz w:val="27"/>
        </w:rPr>
        <w:t>имферополь</w:t>
      </w:r>
      <w:r>
        <w:rPr>
          <w:rFonts w:ascii="Times New Roman" w:hAnsi="Times New Roman"/>
          <w:sz w:val="27"/>
        </w:rPr>
        <w:t>, БИК 013510002, единый казначейский счет 40102810645370000035, казначейский счет 03100643000000017500, ОКТМО 35712000, КБК 82811601143010001140, УИН ***</w:t>
      </w:r>
      <w:r>
        <w:rPr>
          <w:rFonts w:ascii="Times New Roman" w:hAnsi="Times New Roman"/>
          <w:sz w:val="27"/>
        </w:rPr>
        <w:t>назначение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платежа</w:t>
      </w:r>
      <w:r>
        <w:rPr>
          <w:rFonts w:ascii="Times New Roman" w:hAnsi="Times New Roman"/>
          <w:sz w:val="27"/>
        </w:rPr>
        <w:t xml:space="preserve"> - </w:t>
      </w:r>
      <w:r>
        <w:rPr>
          <w:rFonts w:ascii="Times New Roman" w:hAnsi="Times New Roman"/>
          <w:sz w:val="27"/>
        </w:rPr>
        <w:t>административный</w:t>
      </w:r>
      <w:r>
        <w:rPr>
          <w:rFonts w:ascii="Times New Roman" w:hAnsi="Times New Roman"/>
          <w:sz w:val="27"/>
        </w:rPr>
        <w:t xml:space="preserve"> штраф.</w:t>
      </w:r>
    </w:p>
    <w:p w14:paraId="17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8000000">
      <w:pPr>
        <w:spacing w:after="0" w:line="240" w:lineRule="auto"/>
        <w:ind w:left="0" w:firstLine="69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14:paraId="19000000">
      <w:pPr>
        <w:spacing w:after="0" w:line="240" w:lineRule="auto"/>
        <w:ind w:left="0" w:firstLine="708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A000000">
      <w:pPr>
        <w:spacing w:after="0" w:line="240" w:lineRule="auto"/>
        <w:jc w:val="center"/>
        <w:rPr>
          <w:rFonts w:ascii="Times New Roman" w:hAnsi="Times New Roman"/>
          <w:sz w:val="27"/>
        </w:rPr>
      </w:pPr>
    </w:p>
    <w:p w14:paraId="1B000000">
      <w:pPr>
        <w:spacing w:after="0" w:line="240" w:lineRule="auto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Мировой судья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          </w:t>
      </w:r>
      <w:r>
        <w:rPr>
          <w:rFonts w:ascii="Times New Roman" w:hAnsi="Times New Roman"/>
          <w:sz w:val="27"/>
        </w:rPr>
        <w:t xml:space="preserve">        </w:t>
      </w:r>
      <w:r>
        <w:rPr>
          <w:rFonts w:ascii="Times New Roman" w:hAnsi="Times New Roman"/>
          <w:sz w:val="27"/>
        </w:rPr>
        <w:t xml:space="preserve">               </w:t>
      </w: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            Е.А.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Фролова</w:t>
      </w:r>
    </w:p>
    <w:p w14:paraId="1C000000">
      <w:pPr>
        <w:spacing w:after="0" w:line="240" w:lineRule="auto"/>
        <w:rPr>
          <w:rFonts w:ascii="Times New Roman" w:hAnsi="Times New Roman"/>
          <w:sz w:val="27"/>
        </w:rPr>
      </w:pPr>
    </w:p>
    <w:sectPr>
      <w:pgSz w:w="11906" w:h="16838" w:orient="portrait"/>
      <w:pgMar w:top="680" w:right="851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Ascii" w:hAnsiTheme="minorHAnsi"/>
        <w:color w:val="000000"/>
        <w:spacing w:val="0"/>
        <w:sz w:val="22"/>
        <w:lang w:val="en-US" w:eastAsia="en-US" w:bidi="ar-SA"/>
      </w:rPr>
    </w:rPrDefault>
    <w:pPrDefault>
      <w:pPr>
        <w:spacing w:before="0" w:after="200" w:line="276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