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5-39-130/2017</w:t>
      </w:r>
    </w:p>
    <w:p w:rsidR="00A77B3E">
      <w:r>
        <w:t xml:space="preserve">ПОСТАНОВЛЕНИЕ </w:t>
      </w:r>
    </w:p>
    <w:p w:rsidR="00A77B3E"/>
    <w:p w:rsidR="00A77B3E">
      <w:r>
        <w:t>20 июня 2017 года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</w:t>
      </w:r>
      <w:r>
        <w:t>Александровна, рассмотрев дело об административном правонарушении, которое поступило из судебного участка №38 Евпаторийского судебного района (городского адрес) адрес, о привлечении к административной ответственности</w:t>
      </w:r>
    </w:p>
    <w:p w:rsidR="00A77B3E">
      <w:r>
        <w:t>фио</w:t>
      </w:r>
      <w:r>
        <w:t>, паспортные данные ... адрес, не ра</w:t>
      </w:r>
      <w:r>
        <w:t xml:space="preserve">ботающего, не женатого, зарегистрированного и фактически проживающего по адресу: адрес, </w:t>
      </w:r>
    </w:p>
    <w:p w:rsidR="00A77B3E">
      <w:r>
        <w:t xml:space="preserve">по ч. 1 ст.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возле дома №... по адрес в адрес </w:t>
      </w:r>
      <w:r>
        <w:t>фио</w:t>
      </w:r>
      <w:r>
        <w:t>, управляя тра</w:t>
      </w:r>
      <w:r>
        <w:t>нспортным средством ..., государственный регистрационный знак ..., при наличии признаков алкогольного опьянения и отказе от прохождения освидетельствования на состояние алкогольного опьянения, не выполнил законного требования уполномоченного должностного л</w:t>
      </w:r>
      <w:r>
        <w:t>ица о прохождении медицинского освидетельствования на состояние опьянения.</w:t>
      </w:r>
    </w:p>
    <w:p w:rsidR="00A77B3E">
      <w:r>
        <w:tab/>
        <w:t xml:space="preserve">В суде </w:t>
      </w:r>
      <w:r>
        <w:t>фио</w:t>
      </w:r>
      <w:r>
        <w:t xml:space="preserve"> виновным себя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 соответствии с частью 1 статьи 12.2</w:t>
      </w:r>
      <w:r>
        <w:t xml:space="preserve">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t>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</w:t>
      </w:r>
      <w:r>
        <w:t>ении от дата, протоколом об отстранении от управления транспортным средством от дата, актом освидетельствования на состояние алкогольного опьянения от дата, протоколом о направлении на медицинское освидетельствование на состояние опьянения от дата, рапорто</w:t>
      </w:r>
      <w:r>
        <w:t xml:space="preserve">м старшего инспектора ДПС ОРДПС ГИБДД МВД России по адрес старшего лейтенанта полиции </w:t>
      </w:r>
      <w:r>
        <w:t>фио</w:t>
      </w:r>
      <w:r>
        <w:t xml:space="preserve"> на имя начальника ОГИБДД МВД России по адрес капитана полиции </w:t>
      </w:r>
      <w:r>
        <w:t>фио</w:t>
      </w:r>
      <w:r>
        <w:t xml:space="preserve"> от дата, видеозаписью фиксации и оформления правонарушения.</w:t>
      </w:r>
    </w:p>
    <w:p w:rsidR="00A77B3E">
      <w:r>
        <w:t>В соответствии с п. 2.3.2 Правил дорожно</w:t>
      </w:r>
      <w:r>
        <w:t>го движения Российской Федерации Правил дорожного движения Российской Федерации, утвержденных постановлением Совета Министров - Правительства Российской Федерации от дата N 1090, по требованию должностных лиц, уполномоченных на осуществление федерального г</w:t>
      </w:r>
      <w:r>
        <w:t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Частью 1 статьи 12.26 </w:t>
      </w:r>
      <w:r>
        <w:t>КоАП</w:t>
      </w:r>
      <w:r>
        <w:t xml:space="preserve"> РФ установлена административная ответс</w:t>
      </w:r>
      <w:r>
        <w:t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t>ия.</w:t>
      </w:r>
    </w:p>
    <w:p w:rsidR="00A77B3E">
      <w:r>
        <w:t xml:space="preserve">С учетом изложенного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 невыполнение водителем транспортного с</w:t>
      </w:r>
      <w:r>
        <w:t>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Обстоятельством, смягчающим административную от</w:t>
      </w:r>
      <w:r>
        <w:t xml:space="preserve">ветственность </w:t>
      </w:r>
      <w:r>
        <w:t>фио</w:t>
      </w:r>
      <w:r>
        <w:t xml:space="preserve"> в соответствии с п.1 ч.1 ст.4.2 </w:t>
      </w:r>
      <w:r>
        <w:t>КоАП</w:t>
      </w:r>
      <w:r>
        <w:t xml:space="preserve"> РФ признается его раскаяние.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 xml:space="preserve"> в соответствии со ст.4.3 </w:t>
      </w:r>
      <w:r>
        <w:t>КоАП</w:t>
      </w:r>
      <w:r>
        <w:t xml:space="preserve"> РФ, не установлено.</w:t>
      </w:r>
    </w:p>
    <w:p w:rsidR="00A77B3E">
      <w:r>
        <w:t xml:space="preserve">При назначении вида и размера административного наказания, </w:t>
      </w:r>
      <w:r>
        <w:t>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</w:t>
      </w:r>
      <w:r>
        <w:t xml:space="preserve">ности не привлекался, то, что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средством, а также имущественное положение </w:t>
      </w:r>
      <w:r>
        <w:t>фио</w:t>
      </w:r>
      <w:r>
        <w:t>, его раскаяние и отсутствие обст</w:t>
      </w:r>
      <w:r>
        <w:t xml:space="preserve">оятельств, отягчающих административную ответственность. </w:t>
      </w:r>
    </w:p>
    <w:p w:rsidR="00A77B3E">
      <w:r>
        <w:t xml:space="preserve">При таких обстоятельствах считаю необходимым назначить </w:t>
      </w:r>
      <w:r>
        <w:t>фио</w:t>
      </w:r>
      <w:r>
        <w:t xml:space="preserve"> административное наказание в виде штрафа в размере сумма прописью с лишением права управления транспортными средствами на срок полтора года.</w:t>
      </w:r>
      <w: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ст.ст.12.26 ч.1, 29.9, 29.10 Кодекса Российской Федерации об административных пра</w:t>
      </w:r>
      <w:r>
        <w:t>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>
        <w:t xml:space="preserve">штрафа в размере сумма с лишением права управления транспортными средствами на срок полтора года. 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</w:t>
      </w:r>
      <w:r>
        <w:t xml:space="preserve">овления в законную силу по следующим реквизитам: расчётный счёт ...,  получатель - УФК (ОМВД России по  адрес), банк – Отделение по адрес ЮГУ ЦБ РФ, Банковский идентификационный код ..., ИНН получателя ..., КПП получателя ..., ОКТМО ..., КБК ..., УИН ..., </w:t>
      </w:r>
      <w:r>
        <w:t>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</w:t>
      </w:r>
      <w:r>
        <w:t>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</w:t>
      </w:r>
      <w:r>
        <w:t>рес) по адресу: адрес.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законную силу постанов</w:t>
      </w:r>
      <w:r>
        <w:t xml:space="preserve">ления сдать водительское удостоверение в орган исполняющий этот вид административного наказания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указанный орган в тот же срок (ч.1.1 ст.32.7  </w:t>
      </w:r>
      <w:r>
        <w:t>КоАП</w:t>
      </w:r>
      <w:r>
        <w:t xml:space="preserve"> РФ).</w:t>
      </w:r>
      <w:r>
        <w:t xml:space="preserve">   В случае уклонения виновного от сдачи соответствующего  удостоверения, течение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</w:t>
      </w:r>
      <w:r>
        <w:t xml:space="preserve">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</w:t>
      </w:r>
      <w:r>
        <w:rPr>
          <w:lang w:val="en-US"/>
        </w:rPr>
        <w:t xml:space="preserve">                      </w:t>
      </w:r>
      <w:r>
        <w:t xml:space="preserve">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E050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0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