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14:paraId="02000000">
      <w:pPr>
        <w:jc w:val="right"/>
        <w:rPr>
          <w:sz w:val="28"/>
        </w:rPr>
      </w:pPr>
      <w:r>
        <w:rPr>
          <w:sz w:val="28"/>
        </w:rPr>
        <w:t>Дело</w:t>
      </w:r>
      <w:r>
        <w:rPr>
          <w:sz w:val="28"/>
        </w:rPr>
        <w:t xml:space="preserve"> </w:t>
      </w:r>
      <w:r>
        <w:rPr>
          <w:sz w:val="28"/>
        </w:rPr>
        <w:t>№</w:t>
      </w:r>
      <w:r>
        <w:rPr>
          <w:sz w:val="28"/>
        </w:rPr>
        <w:t xml:space="preserve"> </w:t>
      </w:r>
      <w:r>
        <w:rPr>
          <w:sz w:val="28"/>
        </w:rPr>
        <w:t>5-</w:t>
      </w:r>
      <w:r>
        <w:rPr>
          <w:sz w:val="28"/>
        </w:rPr>
        <w:t>3</w:t>
      </w:r>
      <w:r>
        <w:rPr>
          <w:sz w:val="28"/>
        </w:rPr>
        <w:t>9</w:t>
      </w:r>
      <w:r>
        <w:rPr>
          <w:sz w:val="28"/>
        </w:rPr>
        <w:t>-</w:t>
      </w:r>
      <w:r>
        <w:rPr>
          <w:sz w:val="28"/>
        </w:rPr>
        <w:t>177</w:t>
      </w:r>
      <w:r>
        <w:rPr>
          <w:sz w:val="28"/>
        </w:rPr>
        <w:t>/202</w:t>
      </w:r>
      <w:r>
        <w:rPr>
          <w:sz w:val="28"/>
        </w:rPr>
        <w:t>4</w:t>
      </w:r>
    </w:p>
    <w:p w14:paraId="03000000">
      <w:pPr>
        <w:jc w:val="center"/>
        <w:rPr>
          <w:sz w:val="28"/>
        </w:rPr>
      </w:pPr>
    </w:p>
    <w:p w14:paraId="04000000">
      <w:pPr>
        <w:jc w:val="center"/>
        <w:rPr>
          <w:sz w:val="28"/>
        </w:rPr>
      </w:pPr>
      <w:r>
        <w:rPr>
          <w:sz w:val="28"/>
        </w:rPr>
        <w:t>ПОСТАНОВЛЕНИЕ</w:t>
      </w:r>
    </w:p>
    <w:p w14:paraId="05000000">
      <w:pPr>
        <w:jc w:val="center"/>
        <w:rPr>
          <w:sz w:val="28"/>
        </w:rPr>
      </w:pPr>
    </w:p>
    <w:p w14:paraId="06000000">
      <w:pPr>
        <w:ind w:left="0" w:firstLine="708"/>
        <w:jc w:val="both"/>
        <w:rPr>
          <w:sz w:val="28"/>
        </w:rPr>
      </w:pPr>
      <w:r>
        <w:rPr>
          <w:sz w:val="28"/>
        </w:rPr>
        <w:t>3 мая</w:t>
      </w:r>
      <w:r>
        <w:rPr>
          <w:sz w:val="28"/>
        </w:rPr>
        <w:t xml:space="preserve"> 202</w:t>
      </w:r>
      <w:r>
        <w:rPr>
          <w:sz w:val="28"/>
        </w:rPr>
        <w:t>4</w:t>
      </w:r>
      <w:r>
        <w:rPr>
          <w:sz w:val="28"/>
        </w:rPr>
        <w:t xml:space="preserve"> года</w:t>
      </w:r>
      <w:r>
        <w:rPr>
          <w:sz w:val="28"/>
        </w:rPr>
        <w:t xml:space="preserve">    </w:t>
      </w:r>
      <w:r>
        <w:rPr>
          <w:sz w:val="28"/>
        </w:rPr>
        <w:t xml:space="preserve">    </w:t>
      </w:r>
      <w:r>
        <w:rPr>
          <w:sz w:val="28"/>
        </w:rPr>
        <w:t xml:space="preserve">                         </w:t>
      </w:r>
      <w:r>
        <w:rPr>
          <w:sz w:val="28"/>
        </w:rPr>
        <w:t xml:space="preserve">  </w:t>
      </w:r>
      <w:r>
        <w:rPr>
          <w:sz w:val="28"/>
        </w:rPr>
        <w:t>г.</w:t>
      </w:r>
      <w:r>
        <w:rPr>
          <w:sz w:val="28"/>
        </w:rPr>
        <w:t xml:space="preserve"> </w:t>
      </w:r>
      <w:r>
        <w:rPr>
          <w:sz w:val="28"/>
        </w:rPr>
        <w:t>Евпатория</w:t>
      </w:r>
      <w:r>
        <w:rPr>
          <w:sz w:val="28"/>
        </w:rPr>
        <w:t>,</w:t>
      </w:r>
      <w:r>
        <w:rPr>
          <w:sz w:val="28"/>
        </w:rPr>
        <w:t xml:space="preserve"> </w:t>
      </w:r>
      <w:r>
        <w:rPr>
          <w:sz w:val="28"/>
        </w:rPr>
        <w:t>ул. Горького, д. 10/29</w:t>
      </w:r>
      <w:r>
        <w:rPr>
          <w:sz w:val="28"/>
        </w:rPr>
        <w:t xml:space="preserve"> </w:t>
      </w:r>
    </w:p>
    <w:p w14:paraId="07000000">
      <w:pPr>
        <w:ind w:left="0" w:firstLine="708"/>
        <w:jc w:val="both"/>
        <w:rPr>
          <w:sz w:val="28"/>
        </w:rPr>
      </w:pPr>
      <w:r>
        <w:rPr>
          <w:sz w:val="28"/>
        </w:rPr>
        <w:t>М</w:t>
      </w:r>
      <w:r>
        <w:rPr>
          <w:sz w:val="28"/>
        </w:rPr>
        <w:t xml:space="preserve">ировой судья судебного участка № </w:t>
      </w:r>
      <w:r>
        <w:rPr>
          <w:sz w:val="28"/>
        </w:rPr>
        <w:t>39</w:t>
      </w:r>
      <w:r>
        <w:rPr>
          <w:sz w:val="28"/>
        </w:rPr>
        <w:t xml:space="preserve"> Евпаторийского судебного района Республики Крым (городской округ Евпатория) Республики Крым </w:t>
      </w:r>
      <w:r>
        <w:rPr>
          <w:sz w:val="28"/>
        </w:rPr>
        <w:t>Фролова Елена Александровна</w:t>
      </w:r>
      <w:r>
        <w:rPr>
          <w:sz w:val="28"/>
        </w:rPr>
        <w:t>,</w:t>
      </w:r>
      <w:r>
        <w:rPr>
          <w:sz w:val="28"/>
        </w:rPr>
        <w:t xml:space="preserve"> </w:t>
      </w:r>
    </w:p>
    <w:p w14:paraId="08000000">
      <w:pPr>
        <w:ind w:left="0" w:firstLine="708"/>
        <w:jc w:val="both"/>
        <w:rPr>
          <w:sz w:val="28"/>
        </w:rPr>
      </w:pPr>
      <w:r>
        <w:rPr>
          <w:sz w:val="28"/>
        </w:rPr>
        <w:t xml:space="preserve">с участием лица, </w:t>
      </w:r>
      <w:r>
        <w:rPr>
          <w:sz w:val="28"/>
        </w:rPr>
        <w:t xml:space="preserve">в отношении которого ведется производство по делу об административном правонарушении, </w:t>
      </w:r>
      <w:r>
        <w:rPr>
          <w:sz w:val="28"/>
        </w:rPr>
        <w:t xml:space="preserve">- </w:t>
      </w:r>
      <w:r>
        <w:rPr>
          <w:sz w:val="28"/>
        </w:rPr>
        <w:t>Каменевой Н.В.</w:t>
      </w:r>
      <w:r>
        <w:rPr>
          <w:sz w:val="28"/>
        </w:rPr>
        <w:t>,</w:t>
      </w:r>
      <w:r>
        <w:rPr>
          <w:sz w:val="28"/>
        </w:rPr>
        <w:t xml:space="preserve"> </w:t>
      </w:r>
    </w:p>
    <w:p w14:paraId="09000000">
      <w:pPr>
        <w:ind w:left="0" w:firstLine="708"/>
        <w:jc w:val="both"/>
        <w:rPr>
          <w:sz w:val="28"/>
        </w:rPr>
      </w:pPr>
      <w:r>
        <w:rPr>
          <w:sz w:val="28"/>
        </w:rPr>
        <w:t>потерпевшего – Гурьянова С.В.,</w:t>
      </w:r>
    </w:p>
    <w:p w14:paraId="0A000000">
      <w:pPr>
        <w:ind w:left="0" w:firstLine="708"/>
        <w:jc w:val="both"/>
        <w:rPr>
          <w:sz w:val="28"/>
        </w:rPr>
      </w:pPr>
      <w:r>
        <w:rPr>
          <w:sz w:val="28"/>
        </w:rPr>
        <w:t>рассмотрев</w:t>
      </w:r>
      <w:r>
        <w:rPr>
          <w:sz w:val="28"/>
        </w:rPr>
        <w:t xml:space="preserve"> </w:t>
      </w:r>
      <w:r>
        <w:rPr>
          <w:sz w:val="28"/>
        </w:rPr>
        <w:t>дело</w:t>
      </w:r>
      <w:r>
        <w:rPr>
          <w:sz w:val="28"/>
        </w:rPr>
        <w:t xml:space="preserve"> </w:t>
      </w:r>
      <w:r>
        <w:rPr>
          <w:sz w:val="28"/>
        </w:rPr>
        <w:t>об</w:t>
      </w:r>
      <w:r>
        <w:rPr>
          <w:sz w:val="28"/>
        </w:rPr>
        <w:t xml:space="preserve"> </w:t>
      </w:r>
      <w:r>
        <w:rPr>
          <w:sz w:val="28"/>
        </w:rPr>
        <w:t>административном</w:t>
      </w:r>
      <w:r>
        <w:rPr>
          <w:sz w:val="28"/>
        </w:rPr>
        <w:t xml:space="preserve"> </w:t>
      </w:r>
      <w:r>
        <w:rPr>
          <w:sz w:val="28"/>
        </w:rPr>
        <w:t>правонарушении,</w:t>
      </w:r>
      <w:r>
        <w:rPr>
          <w:sz w:val="28"/>
        </w:rPr>
        <w:t xml:space="preserve"> </w:t>
      </w:r>
      <w:r>
        <w:rPr>
          <w:sz w:val="28"/>
        </w:rPr>
        <w:t>поступившее</w:t>
      </w:r>
      <w:r>
        <w:rPr>
          <w:sz w:val="28"/>
        </w:rPr>
        <w:t xml:space="preserve"> </w:t>
      </w:r>
      <w:r>
        <w:rPr>
          <w:sz w:val="28"/>
        </w:rPr>
        <w:t>из</w:t>
      </w:r>
      <w:r>
        <w:rPr>
          <w:sz w:val="28"/>
        </w:rPr>
        <w:t xml:space="preserve"> </w:t>
      </w:r>
      <w:r>
        <w:rPr>
          <w:sz w:val="28"/>
        </w:rPr>
        <w:t>ОГИБДД</w:t>
      </w:r>
      <w:r>
        <w:rPr>
          <w:sz w:val="28"/>
        </w:rPr>
        <w:t xml:space="preserve"> </w:t>
      </w:r>
      <w:r>
        <w:rPr>
          <w:sz w:val="28"/>
        </w:rPr>
        <w:t>ОМВД</w:t>
      </w:r>
      <w:r>
        <w:rPr>
          <w:sz w:val="28"/>
        </w:rPr>
        <w:t xml:space="preserve"> </w:t>
      </w:r>
      <w:r>
        <w:rPr>
          <w:sz w:val="28"/>
        </w:rPr>
        <w:t>России</w:t>
      </w:r>
      <w:r>
        <w:rPr>
          <w:sz w:val="28"/>
        </w:rPr>
        <w:t xml:space="preserve"> </w:t>
      </w:r>
      <w:r>
        <w:rPr>
          <w:sz w:val="28"/>
        </w:rPr>
        <w:t>по</w:t>
      </w:r>
      <w:r>
        <w:rPr>
          <w:sz w:val="28"/>
        </w:rPr>
        <w:t xml:space="preserve"> </w:t>
      </w:r>
      <w:r>
        <w:rPr>
          <w:sz w:val="28"/>
        </w:rPr>
        <w:t>г.</w:t>
      </w:r>
      <w:r>
        <w:rPr>
          <w:sz w:val="28"/>
        </w:rPr>
        <w:t xml:space="preserve"> </w:t>
      </w:r>
      <w:r>
        <w:rPr>
          <w:sz w:val="28"/>
        </w:rPr>
        <w:t>Евпатории,</w:t>
      </w:r>
      <w:r>
        <w:rPr>
          <w:sz w:val="28"/>
        </w:rPr>
        <w:t xml:space="preserve"> </w:t>
      </w:r>
      <w:r>
        <w:rPr>
          <w:sz w:val="28"/>
        </w:rPr>
        <w:t>о</w:t>
      </w:r>
      <w:r>
        <w:rPr>
          <w:sz w:val="28"/>
        </w:rPr>
        <w:t xml:space="preserve"> </w:t>
      </w:r>
      <w:r>
        <w:rPr>
          <w:sz w:val="28"/>
        </w:rPr>
        <w:t>привлечении</w:t>
      </w:r>
      <w:r>
        <w:rPr>
          <w:sz w:val="28"/>
        </w:rPr>
        <w:t xml:space="preserve"> </w:t>
      </w:r>
      <w:r>
        <w:rPr>
          <w:sz w:val="28"/>
        </w:rPr>
        <w:t>к</w:t>
      </w:r>
      <w:r>
        <w:rPr>
          <w:sz w:val="28"/>
        </w:rPr>
        <w:t xml:space="preserve"> </w:t>
      </w:r>
      <w:r>
        <w:rPr>
          <w:sz w:val="28"/>
        </w:rPr>
        <w:t>административной</w:t>
      </w:r>
      <w:r>
        <w:rPr>
          <w:sz w:val="28"/>
        </w:rPr>
        <w:t xml:space="preserve"> </w:t>
      </w:r>
      <w:r>
        <w:rPr>
          <w:sz w:val="28"/>
        </w:rPr>
        <w:t>ответственности</w:t>
      </w:r>
      <w:r>
        <w:rPr>
          <w:sz w:val="28"/>
        </w:rPr>
        <w:t>:</w:t>
      </w:r>
    </w:p>
    <w:p w14:paraId="0B000000">
      <w:pPr>
        <w:ind w:left="0" w:firstLine="708"/>
        <w:jc w:val="both"/>
        <w:rPr>
          <w:sz w:val="28"/>
        </w:rPr>
      </w:pPr>
      <w:r>
        <w:rPr>
          <w:sz w:val="28"/>
        </w:rPr>
        <w:t>Каменевой Наталии Викторовны,***</w:t>
      </w:r>
      <w:r>
        <w:rPr>
          <w:sz w:val="28"/>
        </w:rPr>
        <w:t xml:space="preserve">по </w:t>
      </w:r>
      <w:r>
        <w:rPr>
          <w:sz w:val="28"/>
        </w:rPr>
        <w:t>ч.</w:t>
      </w:r>
      <w:r>
        <w:rPr>
          <w:sz w:val="28"/>
        </w:rPr>
        <w:t>2</w:t>
      </w:r>
      <w:r>
        <w:rPr>
          <w:sz w:val="28"/>
        </w:rPr>
        <w:t xml:space="preserve"> </w:t>
      </w:r>
      <w:r>
        <w:rPr>
          <w:sz w:val="28"/>
        </w:rPr>
        <w:t>ст.</w:t>
      </w:r>
      <w:r>
        <w:rPr>
          <w:sz w:val="28"/>
        </w:rPr>
        <w:t>12</w:t>
      </w:r>
      <w:r>
        <w:rPr>
          <w:sz w:val="28"/>
        </w:rPr>
        <w:t>.2</w:t>
      </w:r>
      <w:r>
        <w:rPr>
          <w:sz w:val="28"/>
        </w:rPr>
        <w:t>7</w:t>
      </w:r>
      <w:r>
        <w:rPr>
          <w:sz w:val="28"/>
        </w:rPr>
        <w:t xml:space="preserve"> </w:t>
      </w:r>
      <w:r>
        <w:rPr>
          <w:sz w:val="28"/>
        </w:rPr>
        <w:t>Кодекса Российской Федерации об административных правонарушениях</w:t>
      </w:r>
      <w:r>
        <w:rPr>
          <w:sz w:val="28"/>
        </w:rPr>
        <w:t>,</w:t>
      </w:r>
    </w:p>
    <w:p w14:paraId="0C000000">
      <w:pPr>
        <w:jc w:val="center"/>
        <w:rPr>
          <w:sz w:val="28"/>
        </w:rPr>
      </w:pPr>
      <w:r>
        <w:rPr>
          <w:sz w:val="28"/>
        </w:rPr>
        <w:t>УСТАНОВИЛ:</w:t>
      </w:r>
    </w:p>
    <w:p w14:paraId="0D000000">
      <w:pPr>
        <w:ind w:left="0" w:firstLine="708"/>
        <w:jc w:val="both"/>
        <w:rPr>
          <w:sz w:val="28"/>
        </w:rPr>
      </w:pPr>
      <w:r>
        <w:rPr>
          <w:sz w:val="28"/>
        </w:rPr>
        <w:t>30 марта 2024</w:t>
      </w:r>
      <w:r>
        <w:rPr>
          <w:sz w:val="28"/>
        </w:rPr>
        <w:t xml:space="preserve"> </w:t>
      </w:r>
      <w:r>
        <w:rPr>
          <w:sz w:val="28"/>
        </w:rPr>
        <w:t xml:space="preserve">года </w:t>
      </w:r>
      <w:r>
        <w:rPr>
          <w:sz w:val="28"/>
        </w:rPr>
        <w:t xml:space="preserve">около 15 </w:t>
      </w:r>
      <w:r>
        <w:rPr>
          <w:sz w:val="28"/>
        </w:rPr>
        <w:t>час.</w:t>
      </w:r>
      <w:r>
        <w:rPr>
          <w:sz w:val="28"/>
        </w:rPr>
        <w:t xml:space="preserve"> </w:t>
      </w:r>
      <w:r>
        <w:rPr>
          <w:sz w:val="28"/>
        </w:rPr>
        <w:t>25</w:t>
      </w:r>
      <w:r>
        <w:rPr>
          <w:sz w:val="28"/>
        </w:rPr>
        <w:t xml:space="preserve"> </w:t>
      </w:r>
      <w:r>
        <w:rPr>
          <w:sz w:val="28"/>
        </w:rPr>
        <w:t xml:space="preserve">мин. </w:t>
      </w:r>
      <w:r>
        <w:rPr>
          <w:sz w:val="28"/>
        </w:rPr>
        <w:t>возле</w:t>
      </w:r>
      <w:r>
        <w:rPr>
          <w:sz w:val="28"/>
        </w:rPr>
        <w:t xml:space="preserve"> </w:t>
      </w:r>
      <w:r>
        <w:rPr>
          <w:sz w:val="28"/>
        </w:rPr>
        <w:t>дома</w:t>
      </w:r>
      <w:r>
        <w:rPr>
          <w:sz w:val="28"/>
        </w:rPr>
        <w:t xml:space="preserve"> </w:t>
      </w:r>
      <w:r>
        <w:rPr>
          <w:sz w:val="28"/>
        </w:rPr>
        <w:t xml:space="preserve">№ </w:t>
      </w:r>
      <w:r>
        <w:rPr>
          <w:sz w:val="28"/>
        </w:rPr>
        <w:t>6а</w:t>
      </w:r>
      <w:r>
        <w:rPr>
          <w:sz w:val="28"/>
        </w:rPr>
        <w:t xml:space="preserve"> </w:t>
      </w:r>
      <w:r>
        <w:rPr>
          <w:sz w:val="28"/>
        </w:rPr>
        <w:t>по</w:t>
      </w:r>
      <w:r>
        <w:rPr>
          <w:sz w:val="28"/>
        </w:rPr>
        <w:t xml:space="preserve"> </w:t>
      </w:r>
      <w:r>
        <w:rPr>
          <w:sz w:val="28"/>
        </w:rPr>
        <w:t>ул.</w:t>
      </w:r>
      <w:r>
        <w:rPr>
          <w:sz w:val="28"/>
        </w:rPr>
        <w:t xml:space="preserve">Сырникова в пгт.Мирный, г.Евпатория Республики Крым </w:t>
      </w:r>
      <w:r>
        <w:rPr>
          <w:sz w:val="28"/>
        </w:rPr>
        <w:t>водитель</w:t>
      </w:r>
      <w:r>
        <w:rPr>
          <w:sz w:val="28"/>
        </w:rPr>
        <w:t xml:space="preserve"> </w:t>
      </w:r>
      <w:r>
        <w:rPr>
          <w:sz w:val="28"/>
        </w:rPr>
        <w:t>Каменева Н.В.</w:t>
      </w:r>
      <w:r>
        <w:rPr>
          <w:sz w:val="28"/>
        </w:rPr>
        <w:t xml:space="preserve">, </w:t>
      </w:r>
      <w:r>
        <w:rPr>
          <w:sz w:val="28"/>
        </w:rPr>
        <w:t>управля</w:t>
      </w:r>
      <w:r>
        <w:rPr>
          <w:sz w:val="28"/>
        </w:rPr>
        <w:t xml:space="preserve">вшая </w:t>
      </w:r>
      <w:r>
        <w:rPr>
          <w:sz w:val="28"/>
        </w:rPr>
        <w:t>транспортным</w:t>
      </w:r>
      <w:r>
        <w:rPr>
          <w:sz w:val="28"/>
        </w:rPr>
        <w:t xml:space="preserve"> </w:t>
      </w:r>
      <w:r>
        <w:rPr>
          <w:sz w:val="28"/>
        </w:rPr>
        <w:t>средством</w:t>
      </w:r>
      <w:r>
        <w:rPr>
          <w:sz w:val="28"/>
        </w:rPr>
        <w:t xml:space="preserve"> ***</w:t>
      </w:r>
      <w:r>
        <w:rPr>
          <w:sz w:val="28"/>
        </w:rPr>
        <w:t xml:space="preserve"> </w:t>
      </w:r>
      <w:r>
        <w:rPr>
          <w:sz w:val="28"/>
        </w:rPr>
        <w:t>г</w:t>
      </w:r>
      <w:r>
        <w:rPr>
          <w:sz w:val="28"/>
        </w:rPr>
        <w:t>осударственный регистрационный</w:t>
      </w:r>
      <w:r>
        <w:rPr>
          <w:sz w:val="28"/>
        </w:rPr>
        <w:t xml:space="preserve"> </w:t>
      </w:r>
      <w:r>
        <w:rPr>
          <w:sz w:val="28"/>
        </w:rPr>
        <w:t>знак ***</w:t>
      </w:r>
      <w:r>
        <w:rPr>
          <w:sz w:val="28"/>
        </w:rPr>
        <w:t xml:space="preserve"> </w:t>
      </w:r>
      <w:r>
        <w:rPr>
          <w:sz w:val="28"/>
        </w:rPr>
        <w:t>в нарушение пунктов</w:t>
      </w:r>
      <w:r>
        <w:rPr>
          <w:sz w:val="28"/>
        </w:rPr>
        <w:t xml:space="preserve"> 2.5</w:t>
      </w:r>
      <w:r>
        <w:rPr>
          <w:sz w:val="28"/>
        </w:rPr>
        <w:t>, 2.6</w:t>
      </w:r>
      <w:r>
        <w:rPr>
          <w:sz w:val="28"/>
        </w:rPr>
        <w:t xml:space="preserve"> Правил дорожного движения, утвержденных Постановлением Совета Министров - Правительства Российской Федерации от 23 октября 1993 года № 1090,</w:t>
      </w:r>
      <w:r>
        <w:rPr>
          <w:sz w:val="28"/>
        </w:rPr>
        <w:t xml:space="preserve"> оставил</w:t>
      </w:r>
      <w:r>
        <w:rPr>
          <w:sz w:val="28"/>
        </w:rPr>
        <w:t>а</w:t>
      </w:r>
      <w:r>
        <w:rPr>
          <w:sz w:val="28"/>
        </w:rPr>
        <w:t xml:space="preserve"> место дорожно-транспортного происшествия, участником которого </w:t>
      </w:r>
      <w:r>
        <w:rPr>
          <w:sz w:val="28"/>
        </w:rPr>
        <w:t xml:space="preserve">она </w:t>
      </w:r>
      <w:r>
        <w:rPr>
          <w:sz w:val="28"/>
        </w:rPr>
        <w:t>являл</w:t>
      </w:r>
      <w:r>
        <w:rPr>
          <w:sz w:val="28"/>
        </w:rPr>
        <w:t>ась</w:t>
      </w:r>
      <w:r>
        <w:rPr>
          <w:sz w:val="28"/>
        </w:rPr>
        <w:t>.</w:t>
      </w:r>
    </w:p>
    <w:p w14:paraId="0E000000">
      <w:pPr>
        <w:ind w:left="0" w:firstLine="708"/>
        <w:jc w:val="both"/>
        <w:rPr>
          <w:sz w:val="28"/>
        </w:rPr>
      </w:pPr>
      <w:r>
        <w:rPr>
          <w:sz w:val="28"/>
        </w:rPr>
        <w:t xml:space="preserve">В </w:t>
      </w:r>
      <w:r>
        <w:rPr>
          <w:sz w:val="28"/>
        </w:rPr>
        <w:t>ходе рассмотрения дела</w:t>
      </w:r>
      <w:r>
        <w:rPr>
          <w:sz w:val="28"/>
        </w:rPr>
        <w:t xml:space="preserve"> </w:t>
      </w:r>
      <w:r>
        <w:rPr>
          <w:sz w:val="28"/>
        </w:rPr>
        <w:t>Каменева Н.В.</w:t>
      </w:r>
      <w:r>
        <w:rPr>
          <w:sz w:val="28"/>
        </w:rPr>
        <w:t xml:space="preserve"> </w:t>
      </w:r>
      <w:r>
        <w:rPr>
          <w:sz w:val="28"/>
        </w:rPr>
        <w:t>вину</w:t>
      </w:r>
      <w:r>
        <w:rPr>
          <w:sz w:val="28"/>
        </w:rPr>
        <w:t xml:space="preserve"> </w:t>
      </w:r>
      <w:r>
        <w:rPr>
          <w:sz w:val="28"/>
        </w:rPr>
        <w:t>в</w:t>
      </w:r>
      <w:r>
        <w:rPr>
          <w:sz w:val="28"/>
        </w:rPr>
        <w:t xml:space="preserve"> </w:t>
      </w:r>
      <w:r>
        <w:rPr>
          <w:sz w:val="28"/>
        </w:rPr>
        <w:t>совершении</w:t>
      </w:r>
      <w:r>
        <w:rPr>
          <w:sz w:val="28"/>
        </w:rPr>
        <w:t xml:space="preserve"> </w:t>
      </w:r>
      <w:r>
        <w:rPr>
          <w:sz w:val="28"/>
        </w:rPr>
        <w:t>административного</w:t>
      </w:r>
      <w:r>
        <w:rPr>
          <w:sz w:val="28"/>
        </w:rPr>
        <w:t xml:space="preserve"> </w:t>
      </w:r>
      <w:r>
        <w:rPr>
          <w:sz w:val="28"/>
        </w:rPr>
        <w:t>правонарушения</w:t>
      </w:r>
      <w:r>
        <w:rPr>
          <w:sz w:val="28"/>
        </w:rPr>
        <w:t xml:space="preserve"> </w:t>
      </w:r>
      <w:r>
        <w:rPr>
          <w:sz w:val="28"/>
        </w:rPr>
        <w:t>признал</w:t>
      </w:r>
      <w:r>
        <w:rPr>
          <w:sz w:val="28"/>
        </w:rPr>
        <w:t>а</w:t>
      </w:r>
      <w:r>
        <w:rPr>
          <w:sz w:val="28"/>
        </w:rPr>
        <w:t xml:space="preserve"> </w:t>
      </w:r>
      <w:r>
        <w:rPr>
          <w:sz w:val="28"/>
        </w:rPr>
        <w:t>в</w:t>
      </w:r>
      <w:r>
        <w:rPr>
          <w:sz w:val="28"/>
        </w:rPr>
        <w:t xml:space="preserve"> </w:t>
      </w:r>
      <w:r>
        <w:rPr>
          <w:sz w:val="28"/>
        </w:rPr>
        <w:t>полном</w:t>
      </w:r>
      <w:r>
        <w:rPr>
          <w:sz w:val="28"/>
        </w:rPr>
        <w:t xml:space="preserve"> </w:t>
      </w:r>
      <w:r>
        <w:rPr>
          <w:sz w:val="28"/>
        </w:rPr>
        <w:t>объеме,</w:t>
      </w:r>
      <w:r>
        <w:rPr>
          <w:sz w:val="28"/>
        </w:rPr>
        <w:t xml:space="preserve"> </w:t>
      </w:r>
      <w:r>
        <w:rPr>
          <w:sz w:val="28"/>
        </w:rPr>
        <w:t>подтвердил</w:t>
      </w:r>
      <w:r>
        <w:rPr>
          <w:sz w:val="28"/>
        </w:rPr>
        <w:t>а</w:t>
      </w:r>
      <w:r>
        <w:rPr>
          <w:sz w:val="28"/>
        </w:rPr>
        <w:t xml:space="preserve"> </w:t>
      </w:r>
      <w:r>
        <w:rPr>
          <w:sz w:val="28"/>
        </w:rPr>
        <w:t>обстоятельства,</w:t>
      </w:r>
      <w:r>
        <w:rPr>
          <w:sz w:val="28"/>
        </w:rPr>
        <w:t xml:space="preserve"> </w:t>
      </w:r>
      <w:r>
        <w:rPr>
          <w:sz w:val="28"/>
        </w:rPr>
        <w:t>изложенные</w:t>
      </w:r>
      <w:r>
        <w:rPr>
          <w:sz w:val="28"/>
        </w:rPr>
        <w:t xml:space="preserve"> </w:t>
      </w:r>
      <w:r>
        <w:rPr>
          <w:sz w:val="28"/>
        </w:rPr>
        <w:t>в</w:t>
      </w:r>
      <w:r>
        <w:rPr>
          <w:sz w:val="28"/>
        </w:rPr>
        <w:t xml:space="preserve"> </w:t>
      </w:r>
      <w:r>
        <w:rPr>
          <w:sz w:val="28"/>
        </w:rPr>
        <w:t>протоколе</w:t>
      </w:r>
      <w:r>
        <w:rPr>
          <w:sz w:val="28"/>
        </w:rPr>
        <w:t xml:space="preserve"> </w:t>
      </w:r>
      <w:r>
        <w:rPr>
          <w:sz w:val="28"/>
        </w:rPr>
        <w:t>об административном правонарушении</w:t>
      </w:r>
      <w:r>
        <w:rPr>
          <w:sz w:val="28"/>
        </w:rPr>
        <w:t>, п</w:t>
      </w:r>
      <w:r>
        <w:rPr>
          <w:sz w:val="28"/>
        </w:rPr>
        <w:t>ояснила, что</w:t>
      </w:r>
      <w:r>
        <w:rPr>
          <w:sz w:val="28"/>
        </w:rPr>
        <w:t xml:space="preserve"> 30 марта 2024 года в 15 час. 12 мин. возле дома *** она, управляя транспортным средством***</w:t>
      </w:r>
      <w:r>
        <w:rPr>
          <w:sz w:val="28"/>
        </w:rPr>
        <w:t xml:space="preserve"> государственный регистрационный знак *** совершила наезд на переходившего дорогу вне</w:t>
      </w:r>
      <w:r>
        <w:rPr>
          <w:sz w:val="28"/>
        </w:rPr>
        <w:t xml:space="preserve"> пешеходного перехода ***</w:t>
      </w:r>
      <w:r>
        <w:rPr>
          <w:sz w:val="28"/>
        </w:rPr>
        <w:t xml:space="preserve"> </w:t>
      </w:r>
      <w:r>
        <w:rPr>
          <w:sz w:val="28"/>
        </w:rPr>
        <w:t xml:space="preserve">находившегося в состоянии опьянения. </w:t>
      </w:r>
      <w:r>
        <w:rPr>
          <w:sz w:val="28"/>
        </w:rPr>
        <w:t>Также она видела, что в</w:t>
      </w:r>
      <w:r>
        <w:rPr>
          <w:sz w:val="28"/>
        </w:rPr>
        <w:t xml:space="preserve"> </w:t>
      </w:r>
      <w:r>
        <w:rPr>
          <w:sz w:val="28"/>
        </w:rPr>
        <w:t xml:space="preserve">результате </w:t>
      </w:r>
      <w:r>
        <w:rPr>
          <w:sz w:val="28"/>
        </w:rPr>
        <w:t xml:space="preserve">наезда *** </w:t>
      </w:r>
      <w:r>
        <w:rPr>
          <w:sz w:val="28"/>
        </w:rPr>
        <w:t>упал на проезжую часть и получил телесное повреждение в виде раны в лобной области</w:t>
      </w:r>
      <w:r>
        <w:rPr>
          <w:sz w:val="28"/>
        </w:rPr>
        <w:t xml:space="preserve"> слева</w:t>
      </w:r>
      <w:r>
        <w:rPr>
          <w:sz w:val="28"/>
        </w:rPr>
        <w:t xml:space="preserve"> с кровоподтеком</w:t>
      </w:r>
      <w:r>
        <w:rPr>
          <w:sz w:val="28"/>
        </w:rPr>
        <w:t>. После чего между*** и иным</w:t>
      </w:r>
      <w:r>
        <w:rPr>
          <w:sz w:val="28"/>
        </w:rPr>
        <w:t>,</w:t>
      </w:r>
      <w:r>
        <w:rPr>
          <w:sz w:val="28"/>
        </w:rPr>
        <w:t xml:space="preserve"> находи</w:t>
      </w:r>
      <w:r>
        <w:rPr>
          <w:sz w:val="28"/>
        </w:rPr>
        <w:t>вшим</w:t>
      </w:r>
      <w:r>
        <w:rPr>
          <w:sz w:val="28"/>
        </w:rPr>
        <w:t xml:space="preserve">ся </w:t>
      </w:r>
      <w:r>
        <w:rPr>
          <w:sz w:val="28"/>
        </w:rPr>
        <w:t xml:space="preserve">на месте дорожно-транспортного происшествия </w:t>
      </w:r>
      <w:r>
        <w:rPr>
          <w:sz w:val="28"/>
        </w:rPr>
        <w:t>п</w:t>
      </w:r>
      <w:r>
        <w:rPr>
          <w:sz w:val="28"/>
        </w:rPr>
        <w:t>арне</w:t>
      </w:r>
      <w:r>
        <w:rPr>
          <w:sz w:val="28"/>
        </w:rPr>
        <w:t>м произошла драка.</w:t>
      </w:r>
      <w:r>
        <w:rPr>
          <w:sz w:val="28"/>
        </w:rPr>
        <w:t xml:space="preserve"> </w:t>
      </w:r>
      <w:r>
        <w:rPr>
          <w:sz w:val="28"/>
        </w:rPr>
        <w:t xml:space="preserve">30 марта 2024 года около 15 час. 25 мин. после того, как по окончанию драки*** ушел, она </w:t>
      </w:r>
      <w:r>
        <w:rPr>
          <w:sz w:val="28"/>
        </w:rPr>
        <w:t xml:space="preserve">оставила </w:t>
      </w:r>
      <w:r>
        <w:rPr>
          <w:sz w:val="28"/>
        </w:rPr>
        <w:t>мест</w:t>
      </w:r>
      <w:r>
        <w:rPr>
          <w:sz w:val="28"/>
        </w:rPr>
        <w:t>о</w:t>
      </w:r>
      <w:r>
        <w:rPr>
          <w:sz w:val="28"/>
        </w:rPr>
        <w:t xml:space="preserve"> дорожно-транспортного происшествия, так как пребывала в состоянии шока</w:t>
      </w:r>
      <w:r>
        <w:rPr>
          <w:sz w:val="28"/>
        </w:rPr>
        <w:t xml:space="preserve"> от произошедшего</w:t>
      </w:r>
      <w:r>
        <w:rPr>
          <w:sz w:val="28"/>
        </w:rPr>
        <w:t xml:space="preserve">. При этом сотрудников </w:t>
      </w:r>
      <w:r>
        <w:rPr>
          <w:sz w:val="28"/>
        </w:rPr>
        <w:t>полиции</w:t>
      </w:r>
      <w:r>
        <w:rPr>
          <w:sz w:val="28"/>
        </w:rPr>
        <w:t xml:space="preserve"> и скор</w:t>
      </w:r>
      <w:r>
        <w:rPr>
          <w:sz w:val="28"/>
        </w:rPr>
        <w:t>ую</w:t>
      </w:r>
      <w:r>
        <w:rPr>
          <w:sz w:val="28"/>
        </w:rPr>
        <w:t xml:space="preserve"> </w:t>
      </w:r>
      <w:r>
        <w:rPr>
          <w:sz w:val="28"/>
        </w:rPr>
        <w:t xml:space="preserve">медицинскую </w:t>
      </w:r>
      <w:r>
        <w:rPr>
          <w:sz w:val="28"/>
        </w:rPr>
        <w:t>помощ</w:t>
      </w:r>
      <w:r>
        <w:rPr>
          <w:sz w:val="28"/>
        </w:rPr>
        <w:t>ь</w:t>
      </w:r>
      <w:r>
        <w:rPr>
          <w:sz w:val="28"/>
        </w:rPr>
        <w:t xml:space="preserve"> не вызывала</w:t>
      </w:r>
      <w:r>
        <w:rPr>
          <w:sz w:val="28"/>
        </w:rPr>
        <w:t>. В</w:t>
      </w:r>
      <w:r>
        <w:rPr>
          <w:sz w:val="28"/>
        </w:rPr>
        <w:t xml:space="preserve"> содеянном раскаял</w:t>
      </w:r>
      <w:r>
        <w:rPr>
          <w:sz w:val="28"/>
        </w:rPr>
        <w:t>а</w:t>
      </w:r>
      <w:r>
        <w:rPr>
          <w:sz w:val="28"/>
        </w:rPr>
        <w:t>с</w:t>
      </w:r>
      <w:r>
        <w:rPr>
          <w:sz w:val="28"/>
        </w:rPr>
        <w:t>ь</w:t>
      </w:r>
      <w:r>
        <w:rPr>
          <w:sz w:val="28"/>
        </w:rPr>
        <w:t>.</w:t>
      </w:r>
    </w:p>
    <w:p w14:paraId="0F000000">
      <w:pPr>
        <w:ind w:left="0" w:firstLine="708"/>
        <w:jc w:val="both"/>
        <w:rPr>
          <w:sz w:val="28"/>
        </w:rPr>
      </w:pPr>
      <w:r>
        <w:rPr>
          <w:sz w:val="28"/>
        </w:rPr>
        <w:t>В соответствии с ч.2 ст.12.27 Кодекса Российской Федерации об административных правонарушениях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14:paraId="10000000">
      <w:pPr>
        <w:ind w:left="0" w:firstLine="708"/>
        <w:jc w:val="both"/>
        <w:rPr>
          <w:sz w:val="28"/>
        </w:rPr>
      </w:pPr>
      <w:r>
        <w:rPr>
          <w:sz w:val="28"/>
        </w:rPr>
        <w:t xml:space="preserve"> Пунктом 2.5 Правил дорожного движения предусмотрено, что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не перемещать предметы, имеющие отношение к происшествию.</w:t>
      </w:r>
    </w:p>
    <w:p w14:paraId="11000000">
      <w:pPr>
        <w:ind w:left="0" w:firstLine="708"/>
        <w:jc w:val="both"/>
        <w:rPr>
          <w:sz w:val="28"/>
        </w:rPr>
      </w:pPr>
      <w:r>
        <w:rPr>
          <w:sz w:val="28"/>
        </w:rPr>
        <w:t>В силу пункта 2.6 названных Правил, если в результате дорожно-транспортного происшествия погибли или ранены люди, водитель, причастный к нему, обязан:</w:t>
      </w:r>
      <w:r>
        <w:rPr>
          <w:sz w:val="28"/>
        </w:rPr>
        <w:t xml:space="preserve"> </w:t>
      </w:r>
      <w:r>
        <w:rPr>
          <w:sz w:val="28"/>
        </w:rPr>
        <w:t>принять меры для оказания первой помощи пострадавшим, вызвать скорую медицинскую помощь и полицию;</w:t>
      </w:r>
      <w:r>
        <w:rPr>
          <w:sz w:val="28"/>
        </w:rPr>
        <w:t xml:space="preserve"> </w:t>
      </w:r>
      <w:r>
        <w:rPr>
          <w:sz w:val="28"/>
        </w:rPr>
        <w:t>в экстренных случаях отправить пострадавших на попутном, а если это невозможно, доставить на своем транспортном средстве в ближайшую медицинскую организацию, сообщить свою фамилию, регистрационный знак транспортного средства (с предъявлением документа, удостоверяющего личность, или водительского удостоверения и регистрационного документа на транспортное средство) и возвратиться к месту происшествия;</w:t>
      </w:r>
      <w:r>
        <w:rPr>
          <w:sz w:val="28"/>
        </w:rPr>
        <w:t xml:space="preserve"> </w:t>
      </w:r>
      <w:r>
        <w:rPr>
          <w:sz w:val="28"/>
        </w:rPr>
        <w:t>освободить проезжую часть, если движение других транспортных средств невозможно,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и принять все возможные меры к их сохранению и организации объезда места происшествия;</w:t>
      </w:r>
      <w:r>
        <w:rPr>
          <w:sz w:val="28"/>
        </w:rPr>
        <w:t xml:space="preserve"> </w:t>
      </w:r>
      <w:r>
        <w:rPr>
          <w:sz w:val="28"/>
        </w:rPr>
        <w:t>записать фамилии и адреса очевидцев и ожидать прибытия сотрудников полиции.</w:t>
      </w:r>
    </w:p>
    <w:p w14:paraId="12000000">
      <w:pPr>
        <w:pStyle w:val="HTMLPreformatted"/>
        <w:ind w:left="0" w:firstLine="540"/>
        <w:jc w:val="both"/>
        <w:rPr>
          <w:rFonts w:ascii="Times New Roman" w:hAnsi="Times New Roman"/>
          <w:sz w:val="28"/>
        </w:rPr>
      </w:pPr>
      <w:r>
        <w:rPr>
          <w:rFonts w:ascii="Times New Roman" w:hAnsi="Times New Roman"/>
          <w:sz w:val="28"/>
        </w:rPr>
        <w:t>Как усматривается из материалов дела об административном правонарушении, 30 марта 2024 года в 15 час. 12 мин. возле дома***</w:t>
      </w:r>
      <w:r>
        <w:rPr>
          <w:rFonts w:ascii="Times New Roman" w:hAnsi="Times New Roman"/>
          <w:sz w:val="28"/>
        </w:rPr>
        <w:t xml:space="preserve"> водитель Каменева Н.В., управляя транспортным***</w:t>
      </w:r>
      <w:r>
        <w:rPr>
          <w:rFonts w:ascii="Times New Roman" w:hAnsi="Times New Roman"/>
          <w:sz w:val="28"/>
        </w:rPr>
        <w:t xml:space="preserve"> государственный регистрационный знак *** допустила наезд на ***</w:t>
      </w:r>
      <w:r>
        <w:rPr>
          <w:rFonts w:ascii="Times New Roman" w:hAnsi="Times New Roman"/>
          <w:sz w:val="28"/>
        </w:rPr>
        <w:t xml:space="preserve"> </w:t>
      </w:r>
      <w:r>
        <w:rPr>
          <w:rFonts w:ascii="Times New Roman" w:hAnsi="Times New Roman"/>
          <w:sz w:val="28"/>
        </w:rPr>
        <w:t xml:space="preserve">после чего 30 марта 2024 года около 15 час. 25 мин. в нарушение требований пунктов 2.5, 2.6 Правил дорожного движения </w:t>
      </w:r>
      <w:r>
        <w:rPr>
          <w:rFonts w:ascii="Times New Roman" w:hAnsi="Times New Roman"/>
          <w:sz w:val="28"/>
        </w:rPr>
        <w:t xml:space="preserve">Каменева Н.В. </w:t>
      </w:r>
      <w:r>
        <w:rPr>
          <w:rFonts w:ascii="Times New Roman" w:hAnsi="Times New Roman"/>
          <w:sz w:val="28"/>
        </w:rPr>
        <w:t>место дорожно-транспортного происшествия оставила.</w:t>
      </w:r>
    </w:p>
    <w:p w14:paraId="13000000">
      <w:pPr>
        <w:ind w:left="0" w:firstLine="708"/>
        <w:jc w:val="both"/>
        <w:rPr>
          <w:sz w:val="28"/>
        </w:rPr>
      </w:pPr>
      <w:r>
        <w:rPr>
          <w:sz w:val="28"/>
        </w:rPr>
        <w:t xml:space="preserve">Указанные обстоятельства и вина Каменевой Н.В. подтверждаются собранными по делу доказательствами: протоколом об административном правонарушении 82 АП № *** от 30.04.2024 г.; </w:t>
      </w:r>
      <w:r>
        <w:rPr>
          <w:sz w:val="28"/>
        </w:rPr>
        <w:t xml:space="preserve">схемой места совершения административного правонарушения от 30.04.2024 года; копией письменных объяснений Каменевой Н.В. от 30.04.2024 года; копией письменных объяснений*** от 30.04.2024 года;  копией протокола об административном правонарушении 82 АП №*** от 30.04.2024 года в отношении ***по ч.1 ст.12.30 КоАП РФ; </w:t>
      </w:r>
      <w:r>
        <w:rPr>
          <w:sz w:val="28"/>
        </w:rPr>
        <w:t>копией постановления</w:t>
      </w:r>
      <w:r>
        <w:rPr>
          <w:sz w:val="28"/>
        </w:rPr>
        <w:t xml:space="preserve"> старшего ИДПС ОГИБДД ОМВД России по г.Евпатории *** от 30.04.2024 года в отношении ***</w:t>
      </w:r>
      <w:r>
        <w:rPr>
          <w:sz w:val="28"/>
        </w:rPr>
        <w:t xml:space="preserve"> </w:t>
      </w:r>
      <w:r>
        <w:rPr>
          <w:sz w:val="28"/>
        </w:rPr>
        <w:t xml:space="preserve">по ч.1 ст.12.30 КоАП РФ; видеозаписью обстоятельств дорожно-транспортного происшествия; </w:t>
      </w:r>
      <w:r>
        <w:rPr>
          <w:sz w:val="28"/>
        </w:rPr>
        <w:t>копией рапорта старшего УУП ГУУП и ПДН ПП №1 ОМВД России по г.Евпатории *** от 29.04.2024 года;</w:t>
      </w:r>
      <w:r>
        <w:rPr>
          <w:sz w:val="28"/>
        </w:rPr>
        <w:t xml:space="preserve"> </w:t>
      </w:r>
      <w:r>
        <w:rPr>
          <w:sz w:val="28"/>
        </w:rPr>
        <w:t>копией рапорта оперативного дежурного ДЧ ОМВД России по г.Евпатории *** от 30.03.2024 года; копией о</w:t>
      </w:r>
      <w:r>
        <w:rPr>
          <w:sz w:val="28"/>
        </w:rPr>
        <w:t>бъяснения</w:t>
      </w:r>
      <w:r>
        <w:rPr>
          <w:sz w:val="28"/>
        </w:rPr>
        <w:t xml:space="preserve"> *** от 02.04.2024 года</w:t>
      </w:r>
      <w:r>
        <w:rPr>
          <w:sz w:val="28"/>
        </w:rPr>
        <w:t>; копией объяснения ***от 19.04.2024 года; копией постановления о назначении судебно-медицинской экспертизы от 30.03.2024 года; копией объяснения Каменевой Н.В. от 24.04.2024 года; копией карточки учета транспортного средства***</w:t>
      </w:r>
      <w:r>
        <w:rPr>
          <w:sz w:val="28"/>
        </w:rPr>
        <w:t xml:space="preserve"> государственный регистрационный знак ***</w:t>
      </w:r>
      <w:r>
        <w:rPr>
          <w:sz w:val="28"/>
        </w:rPr>
        <w:t xml:space="preserve"> </w:t>
      </w:r>
      <w:r>
        <w:rPr>
          <w:sz w:val="28"/>
        </w:rPr>
        <w:t xml:space="preserve">справкой инспектора по ИАЗ ОГИБДД ОМВД России по г.Евпатория *** от 02.05.2024 года; </w:t>
      </w:r>
      <w:r>
        <w:rPr>
          <w:sz w:val="28"/>
        </w:rPr>
        <w:t>копией постановления о назначении дополнительной судебно-медицинской экспертизы; копией заключения эксперта Евпаторийского отделения ГБУЗ РК «Крымское  республиканское бюро судебно-медицинской экспертизы» №*** от 23.04.2024 года</w:t>
      </w:r>
      <w:r>
        <w:rPr>
          <w:sz w:val="28"/>
        </w:rPr>
        <w:t>;</w:t>
      </w:r>
      <w:r>
        <w:rPr>
          <w:sz w:val="28"/>
        </w:rPr>
        <w:t xml:space="preserve"> а также показаниями опрошенного в ходе рассмотрения дела потерпевшего ***</w:t>
      </w:r>
    </w:p>
    <w:p w14:paraId="14000000">
      <w:pPr>
        <w:ind w:left="0" w:firstLine="708"/>
        <w:jc w:val="both"/>
        <w:rPr>
          <w:sz w:val="28"/>
        </w:rPr>
      </w:pPr>
      <w:r>
        <w:rPr>
          <w:sz w:val="28"/>
        </w:rPr>
        <w:t xml:space="preserve">Так, потерпевший *** </w:t>
      </w:r>
      <w:r>
        <w:rPr>
          <w:sz w:val="28"/>
        </w:rPr>
        <w:t>подтвердил изложенные в протоколе об административном правонарушении обстоятельства</w:t>
      </w:r>
      <w:r>
        <w:rPr>
          <w:sz w:val="28"/>
        </w:rPr>
        <w:t xml:space="preserve"> и</w:t>
      </w:r>
      <w:r>
        <w:rPr>
          <w:sz w:val="28"/>
        </w:rPr>
        <w:t xml:space="preserve"> указал, что 30 марта 2024 года в 15 час. 12 мин. возле ***</w:t>
      </w:r>
      <w:r>
        <w:rPr>
          <w:sz w:val="28"/>
        </w:rPr>
        <w:t xml:space="preserve"> в момент, когда он </w:t>
      </w:r>
      <w:r>
        <w:rPr>
          <w:sz w:val="28"/>
        </w:rPr>
        <w:t>переходил проезжую часть дороги вне</w:t>
      </w:r>
      <w:r>
        <w:rPr>
          <w:sz w:val="28"/>
        </w:rPr>
        <w:t xml:space="preserve"> пешеходного перехода </w:t>
      </w:r>
      <w:r>
        <w:rPr>
          <w:sz w:val="28"/>
        </w:rPr>
        <w:t>водитель Каменева Н.В., управлявшая транспортным средством***</w:t>
      </w:r>
      <w:r>
        <w:rPr>
          <w:sz w:val="28"/>
        </w:rPr>
        <w:t>государственный регистрационный знак *** совершила на него наезд, в результате которого он упал на проезжую часть, при этом ударился головой и получил телесное повреждение в виде раны в лобной области</w:t>
      </w:r>
      <w:r>
        <w:rPr>
          <w:sz w:val="28"/>
        </w:rPr>
        <w:t xml:space="preserve"> слева с кровоподтеком на веках левого глаза</w:t>
      </w:r>
      <w:r>
        <w:rPr>
          <w:sz w:val="28"/>
        </w:rPr>
        <w:t xml:space="preserve">, потребовавшей ушивания. </w:t>
      </w:r>
      <w:r>
        <w:rPr>
          <w:sz w:val="28"/>
        </w:rPr>
        <w:t xml:space="preserve">Какие еще были им получены телесные повреждения в результате данного дорожно-транспортного происшествия, он не помнит, так как был пьян и боли не почувствовал. </w:t>
      </w:r>
      <w:r>
        <w:rPr>
          <w:sz w:val="28"/>
        </w:rPr>
        <w:t>После чего между ним и его знакомым, находившимся в тот момент на месте дорожно-транспортного происшествия, произошла драка. По окончанию драки</w:t>
      </w:r>
      <w:r>
        <w:rPr>
          <w:sz w:val="28"/>
        </w:rPr>
        <w:t>,</w:t>
      </w:r>
      <w:r>
        <w:rPr>
          <w:sz w:val="28"/>
        </w:rPr>
        <w:t xml:space="preserve"> </w:t>
      </w:r>
      <w:r>
        <w:rPr>
          <w:sz w:val="28"/>
        </w:rPr>
        <w:t xml:space="preserve">30 марта 2024 года около 15 час. 25 мин. </w:t>
      </w:r>
      <w:r>
        <w:rPr>
          <w:sz w:val="28"/>
        </w:rPr>
        <w:t>он, находясь в состоянии шока, ушел. При этом скорую медицинскую помощь и сотрудников полиции на место никто не вызывал. Просил строго Каменеву Н.В. не наказывать, по</w:t>
      </w:r>
      <w:r>
        <w:rPr>
          <w:sz w:val="28"/>
        </w:rPr>
        <w:t xml:space="preserve">скольку полагал, что указанное дорожно-транспортное происшествие произошло по его вине.   </w:t>
      </w:r>
    </w:p>
    <w:p w14:paraId="15000000">
      <w:pPr>
        <w:pStyle w:val="Standard"/>
        <w:spacing w:after="0" w:line="240" w:lineRule="auto"/>
        <w:ind w:left="0" w:firstLine="567"/>
        <w:jc w:val="both"/>
        <w:rPr>
          <w:rFonts w:ascii="Times New Roman" w:hAnsi="Times New Roman"/>
          <w:sz w:val="28"/>
        </w:rPr>
      </w:pPr>
      <w:r>
        <w:rPr>
          <w:rFonts w:ascii="Times New Roman" w:hAnsi="Times New Roman"/>
          <w:color w:val="000000"/>
          <w:sz w:val="28"/>
        </w:rPr>
        <w:t>Оценивая приведенные выше показания потерпевшего Гурьянова С.В., мировой судья находит их достоверными, поскольку они последовательны, логичны,</w:t>
      </w:r>
      <w:r>
        <w:rPr>
          <w:rFonts w:ascii="Times New Roman" w:hAnsi="Times New Roman"/>
          <w:sz w:val="28"/>
        </w:rPr>
        <w:t xml:space="preserve"> согласованы с иными доказательствами, </w:t>
      </w:r>
      <w:r>
        <w:rPr>
          <w:rFonts w:ascii="Times New Roman" w:hAnsi="Times New Roman"/>
          <w:color w:val="000000"/>
          <w:sz w:val="28"/>
        </w:rPr>
        <w:t>соответствуют установленным обстоятельствам и в целом объективно восстанавливают происходившие события</w:t>
      </w:r>
      <w:r>
        <w:rPr>
          <w:rFonts w:ascii="Times New Roman" w:hAnsi="Times New Roman"/>
          <w:sz w:val="28"/>
        </w:rPr>
        <w:t xml:space="preserve">, оснований не доверять им не имеется, показания даны после предупреждения потерпевшего об административной ответственности по ст.17.9 </w:t>
      </w:r>
      <w:r>
        <w:rPr>
          <w:rFonts w:ascii="Times New Roman" w:hAnsi="Times New Roman"/>
          <w:sz w:val="28"/>
        </w:rPr>
        <w:t>Кодекса Российской Федерации об административных правонарушениях</w:t>
      </w:r>
      <w:r>
        <w:rPr>
          <w:rFonts w:ascii="Times New Roman" w:hAnsi="Times New Roman"/>
          <w:sz w:val="28"/>
        </w:rPr>
        <w:t xml:space="preserve"> за дачу заведомо ложных показаний.</w:t>
      </w:r>
    </w:p>
    <w:p w14:paraId="16000000">
      <w:pPr>
        <w:pStyle w:val="Standard"/>
        <w:spacing w:after="0" w:line="240" w:lineRule="auto"/>
        <w:ind w:left="0" w:firstLine="567"/>
        <w:jc w:val="both"/>
        <w:rPr>
          <w:rFonts w:ascii="Times New Roman" w:hAnsi="Times New Roman"/>
          <w:sz w:val="28"/>
        </w:rPr>
      </w:pPr>
      <w:r>
        <w:rPr>
          <w:rFonts w:ascii="Times New Roman" w:hAnsi="Times New Roman"/>
          <w:sz w:val="28"/>
        </w:rPr>
        <w:t>Согласно</w:t>
      </w:r>
      <w:r>
        <w:rPr>
          <w:rFonts w:ascii="Times New Roman" w:hAnsi="Times New Roman"/>
          <w:sz w:val="28"/>
        </w:rPr>
        <w:t xml:space="preserve"> заключению эксперта Евпаторийского отделения ГБУЗ РК «Крымское  республиканское бюро судебно-медицинской экспертизы» №*** от 23.04.2024 года, обнаруженные у ***ушибленная рана в лобной области слева с кровоподтеком на веках левого глаза (потребовавшая ушивания) как вызвавшие кратковременное расстройство здоровья на срок до 21 дня, относятся к причинившим  легкий вред здоровью (согласно п.8.1  Медицинских критериев определения степени тяжести вреда, причиненного здоровью человека, утвержденных Приказом МЗ и СР РФ от 24 апреля 2008 года №194н), обнаруженные у *** кровоподтеки в области левой верхней конечности, а также кровоподтеки  и ссадины в области правого коленного сустава и правой голени как по отдельности, так и в совокупности не повлекли за собой кратковременного расстройства здоровья или незначительной стойкой утраты общей трудоспособности и расцениваются  как повреждения, не причинившие  вред здоровью человека (согласно п.9 Приказа Министерства здравоохранения и социального развития РФ от 24 апреля 2008 года №194н «Об утверждении медицинских критериев определения степени тяжести вреда, причиненного здоровью человека»), образование вышеуказанных телесных повреждений  не исключается при обстоятельствах дорожно-транспортного происшествия (наезд легкового автомобиля на пешехода)</w:t>
      </w:r>
      <w:r>
        <w:rPr>
          <w:rFonts w:ascii="Times New Roman" w:hAnsi="Times New Roman"/>
          <w:sz w:val="28"/>
        </w:rPr>
        <w:t>.</w:t>
      </w:r>
    </w:p>
    <w:p w14:paraId="17000000">
      <w:pPr>
        <w:pStyle w:val="Standard"/>
        <w:spacing w:after="0" w:line="240" w:lineRule="auto"/>
        <w:ind w:left="0" w:firstLine="709"/>
        <w:jc w:val="both"/>
        <w:rPr>
          <w:rFonts w:ascii="Times New Roman" w:hAnsi="Times New Roman"/>
          <w:sz w:val="28"/>
        </w:rPr>
      </w:pPr>
      <w:r>
        <w:rPr>
          <w:rFonts w:ascii="Times New Roman" w:hAnsi="Times New Roman"/>
          <w:sz w:val="28"/>
        </w:rPr>
        <w:t>Представленные по делу доказательства являются относимыми, допустимыми, достоверными и достаточными, так как согласуются между собой, имеют отношение к событию правонарушения и получены в полном соответствии с требованиями законодательства.</w:t>
      </w:r>
    </w:p>
    <w:p w14:paraId="18000000">
      <w:pPr>
        <w:pStyle w:val="Standard"/>
        <w:spacing w:after="0" w:line="240" w:lineRule="auto"/>
        <w:ind w:left="0" w:firstLine="709"/>
        <w:jc w:val="both"/>
        <w:rPr>
          <w:rFonts w:ascii="Times New Roman" w:hAnsi="Times New Roman"/>
          <w:sz w:val="28"/>
        </w:rPr>
      </w:pPr>
      <w:r>
        <w:rPr>
          <w:rFonts w:ascii="Times New Roman" w:hAnsi="Times New Roman"/>
          <w:sz w:val="28"/>
        </w:rPr>
        <w:t>Произошедшее событие отвечает признакам дорожно-транспортного происшествия, которым в соответствии со ст. 2 Федерального закона от 10.12.1995 г. № 196- ФЗ «О безопасности дорожного движения» и п. 1.2 Правил дорожного движения является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14:paraId="19000000">
      <w:pPr>
        <w:ind w:left="0" w:firstLine="698"/>
        <w:jc w:val="both"/>
        <w:rPr>
          <w:sz w:val="28"/>
        </w:rPr>
      </w:pPr>
      <w:r>
        <w:rPr>
          <w:sz w:val="28"/>
        </w:rPr>
        <w:t xml:space="preserve">В соответствии с п. 20 Постановления Пленума Верховного Суда Российской Федерации от 25.06.2019 </w:t>
      </w:r>
      <w:r>
        <w:rPr>
          <w:sz w:val="28"/>
        </w:rPr>
        <w:t xml:space="preserve">года </w:t>
      </w:r>
      <w:r>
        <w:rPr>
          <w:sz w:val="28"/>
        </w:rPr>
        <w:t xml:space="preserve">№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оставление водителем в нарушение требований </w:t>
      </w:r>
      <w:hyperlink r:id="rId4" w:history="1">
        <w:r>
          <w:rPr>
            <w:sz w:val="28"/>
          </w:rPr>
          <w:t>ПДД</w:t>
        </w:r>
      </w:hyperlink>
      <w:r>
        <w:rPr>
          <w:sz w:val="28"/>
        </w:rPr>
        <w:t xml:space="preserve">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5" w:history="1">
        <w:r>
          <w:rPr>
            <w:sz w:val="28"/>
          </w:rPr>
          <w:t>частью 2 статьи 12.27</w:t>
        </w:r>
      </w:hyperlink>
      <w:r>
        <w:rPr>
          <w:sz w:val="28"/>
        </w:rPr>
        <w:t xml:space="preserve"> КоАП РФ.</w:t>
      </w:r>
    </w:p>
    <w:p w14:paraId="1A000000">
      <w:pPr>
        <w:widowControl w:val="0"/>
        <w:ind w:left="0" w:firstLine="540"/>
        <w:jc w:val="both"/>
        <w:rPr>
          <w:sz w:val="28"/>
        </w:rPr>
      </w:pPr>
      <w:r>
        <w:rPr>
          <w:sz w:val="28"/>
        </w:rPr>
        <w:t>По данной норме также квалифицируется невозвращение водителя к месту дорожно-транспортного происшествия, участником которого он являлся, после доставления им пострадавшего на своем транспортном средстве в лечебное учреждение в экстренных случаях при невозможности отправить пострадавшего на попутном транспортном средстве.</w:t>
      </w:r>
    </w:p>
    <w:p w14:paraId="1B000000">
      <w:pPr>
        <w:pStyle w:val="HTMLPreformatted"/>
        <w:ind w:left="0" w:firstLine="540"/>
        <w:jc w:val="both"/>
        <w:rPr>
          <w:rFonts w:ascii="Times New Roman" w:hAnsi="Times New Roman"/>
          <w:sz w:val="28"/>
        </w:rPr>
      </w:pPr>
      <w:r>
        <w:rPr>
          <w:rFonts w:ascii="Times New Roman" w:hAnsi="Times New Roman"/>
          <w:sz w:val="28"/>
        </w:rPr>
        <w:t xml:space="preserve">То обстоятельство, что </w:t>
      </w:r>
      <w:r>
        <w:rPr>
          <w:rFonts w:ascii="Times New Roman" w:hAnsi="Times New Roman"/>
          <w:sz w:val="28"/>
        </w:rPr>
        <w:t>Каменева Н.В.</w:t>
      </w:r>
      <w:r>
        <w:rPr>
          <w:rFonts w:ascii="Times New Roman" w:hAnsi="Times New Roman"/>
          <w:sz w:val="28"/>
        </w:rPr>
        <w:t xml:space="preserve"> стал</w:t>
      </w:r>
      <w:r>
        <w:rPr>
          <w:rFonts w:ascii="Times New Roman" w:hAnsi="Times New Roman"/>
          <w:sz w:val="28"/>
        </w:rPr>
        <w:t>а</w:t>
      </w:r>
      <w:r>
        <w:rPr>
          <w:rFonts w:ascii="Times New Roman" w:hAnsi="Times New Roman"/>
          <w:sz w:val="28"/>
        </w:rPr>
        <w:t xml:space="preserve"> участником дорожно-транспортного происшествия, обязывало е</w:t>
      </w:r>
      <w:r>
        <w:rPr>
          <w:rFonts w:ascii="Times New Roman" w:hAnsi="Times New Roman"/>
          <w:sz w:val="28"/>
        </w:rPr>
        <w:t>е</w:t>
      </w:r>
      <w:r>
        <w:rPr>
          <w:rFonts w:ascii="Times New Roman" w:hAnsi="Times New Roman"/>
          <w:sz w:val="28"/>
        </w:rPr>
        <w:t xml:space="preserve"> выполнить требования пунктов 2.5, 2.6 Правил дорожного движения.</w:t>
      </w:r>
    </w:p>
    <w:p w14:paraId="1C000000">
      <w:pPr>
        <w:pStyle w:val="HTMLPreformatted"/>
        <w:ind w:left="0" w:firstLine="540"/>
        <w:jc w:val="both"/>
        <w:rPr>
          <w:rFonts w:ascii="Times New Roman" w:hAnsi="Times New Roman"/>
          <w:sz w:val="28"/>
        </w:rPr>
      </w:pPr>
      <w:r>
        <w:rPr>
          <w:rFonts w:ascii="Times New Roman" w:hAnsi="Times New Roman"/>
          <w:sz w:val="28"/>
        </w:rPr>
        <w:t xml:space="preserve">Невыполнение </w:t>
      </w:r>
      <w:r>
        <w:rPr>
          <w:rFonts w:ascii="Times New Roman" w:hAnsi="Times New Roman"/>
          <w:sz w:val="28"/>
        </w:rPr>
        <w:t>Каменевой Н.В.</w:t>
      </w:r>
      <w:r>
        <w:rPr>
          <w:rFonts w:ascii="Times New Roman" w:hAnsi="Times New Roman"/>
          <w:sz w:val="28"/>
        </w:rPr>
        <w:t xml:space="preserve"> требований п.п.2.5, 2.6</w:t>
      </w:r>
      <w:r>
        <w:rPr>
          <w:rFonts w:ascii="Times New Roman" w:hAnsi="Times New Roman"/>
          <w:sz w:val="28"/>
        </w:rPr>
        <w:t xml:space="preserve"> Правил дорожного движения подтверждено совокупностью исследованных мировым судьей доказательств и не отрицалось последн</w:t>
      </w:r>
      <w:r>
        <w:rPr>
          <w:rFonts w:ascii="Times New Roman" w:hAnsi="Times New Roman"/>
          <w:sz w:val="28"/>
        </w:rPr>
        <w:t>ей</w:t>
      </w:r>
      <w:r>
        <w:rPr>
          <w:rFonts w:ascii="Times New Roman" w:hAnsi="Times New Roman"/>
          <w:sz w:val="28"/>
        </w:rPr>
        <w:t xml:space="preserve"> в ходе рассмотрения дела об административном правонарушении.</w:t>
      </w:r>
      <w:r>
        <w:rPr>
          <w:rFonts w:ascii="Times New Roman" w:hAnsi="Times New Roman"/>
          <w:sz w:val="28"/>
        </w:rPr>
        <w:t xml:space="preserve"> </w:t>
      </w:r>
    </w:p>
    <w:p w14:paraId="1D000000">
      <w:pPr>
        <w:ind w:left="0" w:firstLine="698"/>
        <w:jc w:val="both"/>
        <w:rPr>
          <w:sz w:val="28"/>
        </w:rPr>
      </w:pPr>
      <w:r>
        <w:rPr>
          <w:sz w:val="28"/>
        </w:rPr>
        <w:t xml:space="preserve">Выслушав  </w:t>
      </w:r>
      <w:r>
        <w:rPr>
          <w:sz w:val="28"/>
        </w:rPr>
        <w:t>Каменеву Н.В. и потерпевшего ***</w:t>
      </w:r>
      <w:r>
        <w:rPr>
          <w:sz w:val="28"/>
        </w:rPr>
        <w:t xml:space="preserve"> исследовав обстоятельства дела и оценив доказательства в их совокупности, мировой судья пришел к выводу, что в действиях </w:t>
      </w:r>
      <w:r>
        <w:rPr>
          <w:sz w:val="28"/>
        </w:rPr>
        <w:t>Каменевой Н.В.</w:t>
      </w:r>
      <w:r>
        <w:rPr>
          <w:sz w:val="28"/>
        </w:rPr>
        <w:t xml:space="preserve"> имеется состав административного правонарушения, предусмотренного ч.2 ст.12.27 Кодекса Российской Федерации об административных правонарушениях, а именно: оставление водителем в нарушение </w:t>
      </w:r>
      <w:hyperlink r:id="rId6" w:history="1">
        <w:r>
          <w:rPr>
            <w:sz w:val="28"/>
          </w:rPr>
          <w:t>Правил дорожного движения</w:t>
        </w:r>
      </w:hyperlink>
      <w:r>
        <w:rPr>
          <w:sz w:val="28"/>
        </w:rPr>
        <w:t xml:space="preserve"> места дорожно-транспортного происшествия, участником которого он являлся.</w:t>
      </w:r>
    </w:p>
    <w:p w14:paraId="1E000000">
      <w:pPr>
        <w:pStyle w:val="HTMLPreformatted"/>
        <w:ind w:left="0" w:firstLine="540"/>
        <w:jc w:val="both"/>
        <w:rPr>
          <w:rFonts w:ascii="Times New Roman" w:hAnsi="Times New Roman"/>
          <w:sz w:val="28"/>
        </w:rPr>
      </w:pPr>
      <w:r>
        <w:rPr>
          <w:rFonts w:ascii="Times New Roman" w:hAnsi="Times New Roman"/>
          <w:sz w:val="28"/>
          <w:highlight w:val="none"/>
        </w:rPr>
        <w:t xml:space="preserve">Неустранимых сомнений, которые должны быть истолкованы в пользу </w:t>
      </w:r>
      <w:r>
        <w:rPr>
          <w:rFonts w:ascii="Times New Roman" w:hAnsi="Times New Roman"/>
          <w:sz w:val="28"/>
          <w:highlight w:val="none"/>
        </w:rPr>
        <w:t>Каменевой Н.В.</w:t>
      </w:r>
      <w:r>
        <w:rPr>
          <w:rFonts w:ascii="Times New Roman" w:hAnsi="Times New Roman"/>
          <w:sz w:val="28"/>
          <w:highlight w:val="none"/>
        </w:rPr>
        <w:t>, а также обстоятельств, исключающих производство по делу об административном правонарушении, предусмотренных ст.24.5 КоАП РФ</w:t>
      </w:r>
      <w:r>
        <w:rPr>
          <w:rFonts w:ascii="Times New Roman" w:hAnsi="Times New Roman"/>
          <w:sz w:val="28"/>
        </w:rPr>
        <w:t>, не установлено.</w:t>
      </w:r>
    </w:p>
    <w:p w14:paraId="1F000000">
      <w:pPr>
        <w:ind w:left="0" w:firstLine="540"/>
        <w:jc w:val="both"/>
        <w:rPr>
          <w:sz w:val="28"/>
        </w:rPr>
      </w:pPr>
      <w:r>
        <w:rPr>
          <w:sz w:val="28"/>
        </w:rPr>
        <w:t>При назначении административного наказания, соблюдая требования ст. 4.1 Кодекса Российской Федерации об административных правонарушениях, мировой судья учитывает характер совершенного правонарушения, обстоятельства его совершения, личность и имущественное положение правонарушителя, котор</w:t>
      </w:r>
      <w:r>
        <w:rPr>
          <w:sz w:val="28"/>
        </w:rPr>
        <w:t>ая</w:t>
      </w:r>
      <w:r>
        <w:rPr>
          <w:sz w:val="28"/>
        </w:rPr>
        <w:t xml:space="preserve"> ***</w:t>
      </w:r>
      <w:r>
        <w:rPr>
          <w:sz w:val="28"/>
        </w:rPr>
        <w:t xml:space="preserve"> ранее к административной ответственности</w:t>
      </w:r>
      <w:r>
        <w:rPr>
          <w:sz w:val="28"/>
        </w:rPr>
        <w:t xml:space="preserve"> не привлекалась</w:t>
      </w:r>
      <w:r>
        <w:rPr>
          <w:sz w:val="28"/>
        </w:rPr>
        <w:t xml:space="preserve">, а также обстоятельства, смягчающие административную ответственность </w:t>
      </w:r>
      <w:r>
        <w:rPr>
          <w:sz w:val="28"/>
        </w:rPr>
        <w:t>Каменевой Н.В.</w:t>
      </w:r>
      <w:r>
        <w:rPr>
          <w:sz w:val="28"/>
        </w:rPr>
        <w:t xml:space="preserve">, которыми признаются в соответствии с п.1 ч.1 ст.4.2 КоАП РФ - раскаяние лица, совершившего административное правонарушение, в соответствии с ч.2 ст.4.2 КоАП РФ – признание </w:t>
      </w:r>
      <w:r>
        <w:rPr>
          <w:sz w:val="28"/>
        </w:rPr>
        <w:t>Каменевой Н.В.</w:t>
      </w:r>
      <w:r>
        <w:rPr>
          <w:sz w:val="28"/>
        </w:rPr>
        <w:t xml:space="preserve"> вины</w:t>
      </w:r>
      <w:r>
        <w:rPr>
          <w:sz w:val="28"/>
        </w:rPr>
        <w:t xml:space="preserve"> и ее неудовлетворительное состояние здоровья вследствие наличия всех имеющихся у нее заболеваний, в том числе последствий ***</w:t>
      </w:r>
    </w:p>
    <w:p w14:paraId="20000000">
      <w:pPr>
        <w:ind w:left="0" w:firstLine="540"/>
        <w:jc w:val="both"/>
        <w:rPr>
          <w:sz w:val="28"/>
        </w:rPr>
      </w:pPr>
      <w:r>
        <w:rPr>
          <w:sz w:val="28"/>
        </w:rPr>
        <w:t xml:space="preserve">Обстоятельств, отягчающих административную ответственность, в отношении </w:t>
      </w:r>
      <w:r>
        <w:rPr>
          <w:sz w:val="28"/>
        </w:rPr>
        <w:t>Каменевой Н.В.</w:t>
      </w:r>
      <w:r>
        <w:rPr>
          <w:sz w:val="28"/>
        </w:rPr>
        <w:t xml:space="preserve"> не установлено.</w:t>
      </w:r>
    </w:p>
    <w:p w14:paraId="21000000">
      <w:pPr>
        <w:ind w:left="0" w:firstLine="540"/>
        <w:jc w:val="both"/>
        <w:rPr>
          <w:sz w:val="28"/>
        </w:rPr>
      </w:pPr>
      <w:r>
        <w:rPr>
          <w:sz w:val="28"/>
        </w:rPr>
        <w:t xml:space="preserve">При таких обстоятельствах, мировой судья считает необходимым назначить </w:t>
      </w:r>
      <w:r>
        <w:rPr>
          <w:sz w:val="28"/>
        </w:rPr>
        <w:t>Каменевой Н.В.</w:t>
      </w:r>
      <w:r>
        <w:rPr>
          <w:sz w:val="28"/>
        </w:rPr>
        <w:t xml:space="preserve"> административное наказание в виде лишения права управления транспортными средствами на </w:t>
      </w:r>
      <w:r>
        <w:rPr>
          <w:sz w:val="28"/>
        </w:rPr>
        <w:t>минимальный срок, установленный санкцией ч.2 ст.12.27 КоАП РФ</w:t>
      </w:r>
      <w:r>
        <w:rPr>
          <w:sz w:val="28"/>
        </w:rPr>
        <w:t>, поскольку данные вид и размер наказания являются достаточными для е</w:t>
      </w:r>
      <w:r>
        <w:rPr>
          <w:sz w:val="28"/>
        </w:rPr>
        <w:t>е</w:t>
      </w:r>
      <w:r>
        <w:rPr>
          <w:sz w:val="28"/>
        </w:rPr>
        <w:t xml:space="preserve"> исправления, а также для предупреждения совершения </w:t>
      </w:r>
      <w:r>
        <w:rPr>
          <w:sz w:val="28"/>
        </w:rPr>
        <w:t>ею</w:t>
      </w:r>
      <w:r>
        <w:rPr>
          <w:sz w:val="28"/>
        </w:rPr>
        <w:t xml:space="preserve"> новых правонарушений. </w:t>
      </w:r>
    </w:p>
    <w:p w14:paraId="22000000">
      <w:pPr>
        <w:ind w:left="0" w:firstLine="540"/>
        <w:jc w:val="both"/>
        <w:rPr>
          <w:sz w:val="28"/>
        </w:rPr>
      </w:pPr>
      <w:r>
        <w:rPr>
          <w:sz w:val="28"/>
        </w:rPr>
        <w:t>Руководствуясь ч.2 ст.12.27, ст.ст.29.9, 29.10 Кодекса Российской Федерации об административных правонарушениях, мировой судья</w:t>
      </w:r>
    </w:p>
    <w:p w14:paraId="23000000">
      <w:pPr>
        <w:ind w:left="0" w:firstLine="698"/>
        <w:jc w:val="center"/>
        <w:rPr>
          <w:sz w:val="28"/>
        </w:rPr>
      </w:pPr>
      <w:r>
        <w:rPr>
          <w:sz w:val="28"/>
        </w:rPr>
        <w:t>ПОСТАНОВИЛ:</w:t>
      </w:r>
    </w:p>
    <w:p w14:paraId="24000000">
      <w:pPr>
        <w:ind w:left="0" w:firstLine="698"/>
        <w:jc w:val="both"/>
        <w:rPr>
          <w:sz w:val="28"/>
        </w:rPr>
      </w:pPr>
      <w:r>
        <w:rPr>
          <w:sz w:val="28"/>
        </w:rPr>
        <w:t xml:space="preserve">Признать </w:t>
      </w:r>
      <w:r>
        <w:rPr>
          <w:sz w:val="28"/>
        </w:rPr>
        <w:t>Каменеву Наталию Викторовну</w:t>
      </w:r>
      <w:r>
        <w:rPr>
          <w:sz w:val="28"/>
        </w:rPr>
        <w:t xml:space="preserve"> виновн</w:t>
      </w:r>
      <w:r>
        <w:rPr>
          <w:sz w:val="28"/>
        </w:rPr>
        <w:t>ой</w:t>
      </w:r>
      <w:r>
        <w:rPr>
          <w:sz w:val="28"/>
        </w:rPr>
        <w:t xml:space="preserve"> в совершении административного правонарушения, предусмотренного ч. 2 ст. 12.27 Кодекса Российской Федерации об административных правонарушениях, и назначить е</w:t>
      </w:r>
      <w:r>
        <w:rPr>
          <w:sz w:val="28"/>
        </w:rPr>
        <w:t>й</w:t>
      </w:r>
      <w:r>
        <w:rPr>
          <w:sz w:val="28"/>
        </w:rPr>
        <w:t xml:space="preserve"> административное наказание в виде лишения права управления транспортными средствами на </w:t>
      </w:r>
      <w:r>
        <w:rPr>
          <w:sz w:val="28"/>
        </w:rPr>
        <w:t xml:space="preserve">срок - </w:t>
      </w:r>
      <w:r>
        <w:rPr>
          <w:sz w:val="28"/>
        </w:rPr>
        <w:t>один год.</w:t>
      </w:r>
    </w:p>
    <w:p w14:paraId="25000000">
      <w:pPr>
        <w:ind w:left="0" w:firstLine="567"/>
        <w:jc w:val="both"/>
        <w:rPr>
          <w:sz w:val="28"/>
        </w:rPr>
      </w:pPr>
      <w:r>
        <w:rPr>
          <w:sz w:val="28"/>
        </w:rPr>
        <w:t>Срок лишения права управления транспортными средствами исчисляется со дня вступления в законную силу постановления (ч.1 ст.32.7 КоАП РФ), при этом виновному следует в течение трех рабочих дней со дня вступления в законную силу постановления сдать водительское удостоверение в орган исполняющий этот вид административного наказания – орган внутренних дел (ч.1 ст.32.5 КоАП РФ), а в случае утраты указанных документов заявить об этом в указанный орган в тот же срок (ч.1.1 ст.32.7 КоАП РФ). В случае уклонения виновного от сдачи соответствующего удостоверения, течение срока лишения специального права начинается со дня сдачи лицом либо изъятием у него соответствующего удостоверения (ч.2 ст.32.7 КоАП РФ).</w:t>
      </w:r>
    </w:p>
    <w:p w14:paraId="26000000">
      <w:pPr>
        <w:ind w:left="0" w:firstLine="698"/>
        <w:jc w:val="both"/>
        <w:rPr>
          <w:sz w:val="28"/>
        </w:rPr>
      </w:pPr>
      <w:r>
        <w:rPr>
          <w:sz w:val="28"/>
        </w:rPr>
        <w:t>Постановление может быть обжаловано в течение 10 суток со дня вручения или получения его копии в порядке, предусмотренном ст.ст.30.1, 30.2 Кодекса Российской Федерации об административных правонарушениях</w:t>
      </w:r>
    </w:p>
    <w:p w14:paraId="27000000">
      <w:pPr>
        <w:ind w:left="0" w:firstLine="698"/>
        <w:jc w:val="both"/>
        <w:rPr>
          <w:sz w:val="28"/>
        </w:rPr>
      </w:pPr>
    </w:p>
    <w:p w14:paraId="28000000">
      <w:pPr>
        <w:ind w:left="0" w:firstLine="698"/>
        <w:jc w:val="center"/>
        <w:rPr>
          <w:sz w:val="28"/>
        </w:rPr>
      </w:pPr>
      <w:r>
        <w:rPr>
          <w:sz w:val="28"/>
        </w:rPr>
        <w:t>Мировой судья                                                            Е.А.</w:t>
      </w:r>
      <w:r>
        <w:rPr>
          <w:sz w:val="28"/>
        </w:rPr>
        <w:t xml:space="preserve"> </w:t>
      </w:r>
      <w:r>
        <w:rPr>
          <w:sz w:val="28"/>
        </w:rPr>
        <w:t>Фролова</w:t>
      </w:r>
    </w:p>
    <w:p w14:paraId="29000000">
      <w:pPr>
        <w:ind w:left="0" w:firstLine="698"/>
        <w:rPr>
          <w:sz w:val="28"/>
        </w:rPr>
      </w:pPr>
    </w:p>
    <w:sectPr>
      <w:headerReference w:type="default" r:id="rId7"/>
      <w:pgSz w:w="11907" w:h="16840" w:orient="portrait"/>
      <w:pgMar w:top="851" w:right="851" w:bottom="851" w:left="1418"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framePr w:wrap="around" w:vAnchor="text" w:hAnchor="margin" w:xAlign="center" w:y="1"/>
    </w:pPr>
    <w:r>
      <w:rPr>
        <w:rStyle w:val="PageNumber0"/>
        <w:sz w:val="20"/>
      </w:rPr>
      <w:fldChar w:fldCharType="begin"/>
    </w:r>
    <w:r>
      <w:rPr>
        <w:rStyle w:val="PageNumber0"/>
        <w:sz w:val="20"/>
      </w:rPr>
      <w:instrText xml:space="preserve">PAGE </w:instrText>
    </w:r>
    <w:r>
      <w:rPr>
        <w:rStyle w:val="PageNumber0"/>
        <w:sz w:val="20"/>
      </w:rPr>
      <w:fldChar w:fldCharType="separate"/>
    </w:r>
    <w:r>
      <w:rPr>
        <w:rStyle w:val="PageNumber0"/>
        <w:sz w:val="20"/>
      </w:rPr>
      <w:fldChar w:fldCharType="end"/>
    </w:r>
  </w:p>
  <w:p w14:paraId="01000000">
    <w:pPr>
      <w:pStyle w:val="Header"/>
      <w:ind w:left="0" w:firstLine="708"/>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color w:val="000000"/>
        <w:spacing w:val="0"/>
        <w:sz w:val="20"/>
        <w:lang w:val="en-US" w:eastAsia="en-US" w:bidi="ar-SA"/>
      </w:rPr>
    </w:rPrDefault>
    <w:pPrDefault>
      <w:pPr>
        <w:spacing w:before="0" w:after="0" w:line="240" w:lineRule="auto"/>
        <w:ind w:left="0" w:right="0" w:firstLine="0"/>
        <w:jc w:val="left"/>
      </w:pPr>
    </w:pPrDefault>
  </w:docDefaults>
  <w:latentStyles w:defLockedState="0" w:defUIPriority="99" w:defSemiHidden="1" w:defUnhideWhenUsed="1" w:defQFormat="0" w:count="24">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Title" w:semiHidden="0" w:uiPriority="10" w:unhideWhenUsed="0" w:qFormat="1"/>
    <w:lsdException w:name="Subtitle" w:semiHidden="0" w:uiPriority="11" w:unhideWhenUsed="0" w:qFormat="1"/>
    <w:lsdException w:name="Hyperlink" w:semiHidden="0" w:unhideWhenUsed="0"/>
  </w:latentStyles>
  <w:style w:type="paragraph" w:default="1" w:styleId="Normal">
    <w:name w:val="Normal"/>
    <w:link w:val="Normal0"/>
    <w:qFormat/>
    <w:rPr>
      <w:rFonts w:ascii="Times New Roman" w:hAnsi="Times New Roman"/>
      <w:sz w:val="24"/>
    </w:rPr>
  </w:style>
  <w:style w:type="paragraph" w:styleId="Heading1">
    <w:name w:val="heading 1"/>
    <w:basedOn w:val="Normal"/>
    <w:link w:val="Heading10"/>
    <w:uiPriority w:val="9"/>
    <w:qFormat/>
    <w:pPr>
      <w:spacing w:beforeAutospacing="1" w:afterAutospacing="1"/>
      <w:outlineLvl w:val="0"/>
    </w:pPr>
    <w:rPr>
      <w:b/>
      <w:sz w:val="48"/>
    </w:rPr>
  </w:style>
  <w:style w:type="paragraph" w:styleId="Heading2">
    <w:name w:val="heading 2"/>
    <w:next w:val="Normal"/>
    <w:link w:val="Heading20"/>
    <w:uiPriority w:val="9"/>
    <w:qFormat/>
    <w:pPr>
      <w:spacing w:before="120" w:after="120"/>
      <w:jc w:val="both"/>
      <w:outlineLvl w:val="1"/>
    </w:pPr>
    <w:rPr>
      <w:rFonts w:ascii="XO Thames" w:hAnsi="XO Thames"/>
      <w:b/>
      <w:sz w:val="28"/>
    </w:rPr>
  </w:style>
  <w:style w:type="paragraph" w:styleId="Heading3">
    <w:name w:val="heading 3"/>
    <w:next w:val="Normal"/>
    <w:link w:val="Heading30"/>
    <w:uiPriority w:val="9"/>
    <w:qFormat/>
    <w:pPr>
      <w:spacing w:before="120" w:after="120"/>
      <w:jc w:val="both"/>
      <w:outlineLvl w:val="2"/>
    </w:pPr>
    <w:rPr>
      <w:rFonts w:ascii="XO Thames" w:hAnsi="XO Thames"/>
      <w:b/>
      <w:sz w:val="26"/>
    </w:rPr>
  </w:style>
  <w:style w:type="paragraph" w:styleId="Heading4">
    <w:name w:val="heading 4"/>
    <w:next w:val="Normal"/>
    <w:link w:val="Heading40"/>
    <w:uiPriority w:val="9"/>
    <w:qFormat/>
    <w:pPr>
      <w:spacing w:before="120" w:after="120"/>
      <w:jc w:val="both"/>
      <w:outlineLvl w:val="3"/>
    </w:pPr>
    <w:rPr>
      <w:rFonts w:ascii="XO Thames" w:hAnsi="XO Thames"/>
      <w:b/>
      <w:sz w:val="24"/>
    </w:rPr>
  </w:style>
  <w:style w:type="paragraph" w:styleId="Heading5">
    <w:name w:val="heading 5"/>
    <w:next w:val="Normal"/>
    <w:link w:val="Heading50"/>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tblPr>
      <w:tblInd w:w="0" w:type="dxa"/>
      <w:tblCellMar>
        <w:top w:w="0" w:type="dxa"/>
        <w:left w:w="108" w:type="dxa"/>
        <w:bottom w:w="0" w:type="dxa"/>
        <w:right w:w="108" w:type="dxa"/>
      </w:tblCellMar>
    </w:tblPr>
  </w:style>
  <w:style w:type="character" w:customStyle="1" w:styleId="Normal0">
    <w:name w:val="Normal_0"/>
    <w:link w:val="Normal"/>
    <w:rPr>
      <w:rFonts w:ascii="Times New Roman" w:hAnsi="Times New Roman"/>
      <w:sz w:val="24"/>
    </w:rPr>
  </w:style>
  <w:style w:type="paragraph" w:styleId="TOC2">
    <w:name w:val="toc 2"/>
    <w:next w:val="Normal"/>
    <w:link w:val="TOC20"/>
    <w:uiPriority w:val="39"/>
    <w:pPr>
      <w:ind w:left="200" w:firstLine="0"/>
      <w:jc w:val="left"/>
    </w:pPr>
    <w:rPr>
      <w:rFonts w:ascii="XO Thames" w:hAnsi="XO Thames"/>
      <w:sz w:val="28"/>
    </w:rPr>
  </w:style>
  <w:style w:type="character" w:customStyle="1" w:styleId="TOC20">
    <w:name w:val="TOC 2_0"/>
    <w:link w:val="TOC2"/>
    <w:rPr>
      <w:rFonts w:ascii="XO Thames" w:hAnsi="XO Thames"/>
      <w:sz w:val="28"/>
    </w:rPr>
  </w:style>
  <w:style w:type="paragraph" w:styleId="TOC4">
    <w:name w:val="toc 4"/>
    <w:next w:val="Normal"/>
    <w:link w:val="TOC40"/>
    <w:uiPriority w:val="39"/>
    <w:pPr>
      <w:ind w:left="600" w:firstLine="0"/>
      <w:jc w:val="left"/>
    </w:pPr>
    <w:rPr>
      <w:rFonts w:ascii="XO Thames" w:hAnsi="XO Thames"/>
      <w:sz w:val="28"/>
    </w:rPr>
  </w:style>
  <w:style w:type="character" w:customStyle="1" w:styleId="TOC40">
    <w:name w:val="TOC 4_0"/>
    <w:link w:val="TOC4"/>
    <w:rPr>
      <w:rFonts w:ascii="XO Thames" w:hAnsi="XO Thames"/>
      <w:sz w:val="28"/>
    </w:rPr>
  </w:style>
  <w:style w:type="paragraph" w:styleId="Footer">
    <w:name w:val="footer"/>
    <w:basedOn w:val="Normal"/>
    <w:link w:val="Footer0"/>
    <w:pPr>
      <w:tabs>
        <w:tab w:val="center" w:pos="4677"/>
        <w:tab w:val="right" w:pos="9355"/>
      </w:tabs>
    </w:pPr>
  </w:style>
  <w:style w:type="character" w:customStyle="1" w:styleId="Footer0">
    <w:name w:val="Footer_0"/>
    <w:basedOn w:val="Normal0"/>
    <w:link w:val="Footer"/>
  </w:style>
  <w:style w:type="paragraph" w:styleId="TOC6">
    <w:name w:val="toc 6"/>
    <w:next w:val="Normal"/>
    <w:link w:val="TOC60"/>
    <w:uiPriority w:val="39"/>
    <w:pPr>
      <w:ind w:left="1000" w:firstLine="0"/>
      <w:jc w:val="left"/>
    </w:pPr>
    <w:rPr>
      <w:rFonts w:ascii="XO Thames" w:hAnsi="XO Thames"/>
      <w:sz w:val="28"/>
    </w:rPr>
  </w:style>
  <w:style w:type="character" w:customStyle="1" w:styleId="TOC60">
    <w:name w:val="TOC 6_0"/>
    <w:link w:val="TOC6"/>
    <w:rPr>
      <w:rFonts w:ascii="XO Thames" w:hAnsi="XO Thames"/>
      <w:sz w:val="28"/>
    </w:rPr>
  </w:style>
  <w:style w:type="paragraph" w:styleId="TOC7">
    <w:name w:val="toc 7"/>
    <w:next w:val="Normal"/>
    <w:link w:val="TOC70"/>
    <w:uiPriority w:val="39"/>
    <w:pPr>
      <w:ind w:left="1200" w:firstLine="0"/>
      <w:jc w:val="left"/>
    </w:pPr>
    <w:rPr>
      <w:rFonts w:ascii="XO Thames" w:hAnsi="XO Thames"/>
      <w:sz w:val="28"/>
    </w:rPr>
  </w:style>
  <w:style w:type="character" w:customStyle="1" w:styleId="TOC70">
    <w:name w:val="TOC 7_0"/>
    <w:link w:val="TOC7"/>
    <w:rPr>
      <w:rFonts w:ascii="XO Thames" w:hAnsi="XO Thames"/>
      <w:sz w:val="28"/>
    </w:rPr>
  </w:style>
  <w:style w:type="paragraph" w:customStyle="1" w:styleId="snippetequal">
    <w:name w:val="snippet_equal"/>
    <w:link w:val="snippetequal0"/>
  </w:style>
  <w:style w:type="character" w:customStyle="1" w:styleId="snippetequal0">
    <w:name w:val="snippet_equal_0"/>
    <w:basedOn w:val="DefaultParagraphFont0"/>
    <w:link w:val="snippetequal"/>
  </w:style>
  <w:style w:type="character" w:customStyle="1" w:styleId="Heading30">
    <w:name w:val="Heading 3_0"/>
    <w:link w:val="Heading3"/>
    <w:rPr>
      <w:rFonts w:ascii="XO Thames" w:hAnsi="XO Thames"/>
      <w:b/>
      <w:sz w:val="26"/>
    </w:rPr>
  </w:style>
  <w:style w:type="paragraph" w:styleId="BalloonText">
    <w:name w:val="Balloon Text"/>
    <w:basedOn w:val="Normal"/>
    <w:link w:val="BalloonText0"/>
    <w:rPr>
      <w:rFonts w:ascii="Tahoma" w:hAnsi="Tahoma"/>
      <w:sz w:val="16"/>
    </w:rPr>
  </w:style>
  <w:style w:type="character" w:customStyle="1" w:styleId="BalloonText0">
    <w:name w:val="Balloon Text_0"/>
    <w:basedOn w:val="Normal0"/>
    <w:link w:val="BalloonText"/>
    <w:rPr>
      <w:rFonts w:ascii="Tahoma" w:hAnsi="Tahoma"/>
      <w:sz w:val="16"/>
    </w:rPr>
  </w:style>
  <w:style w:type="paragraph" w:styleId="NoSpacing">
    <w:name w:val="No Spacing"/>
    <w:link w:val="NoSpacing0"/>
    <w:rPr>
      <w:rFonts w:ascii="Times New Roman" w:hAnsi="Times New Roman"/>
      <w:sz w:val="24"/>
    </w:rPr>
  </w:style>
  <w:style w:type="character" w:customStyle="1" w:styleId="NoSpacing0">
    <w:name w:val="No Spacing_0"/>
    <w:link w:val="NoSpacing"/>
    <w:rPr>
      <w:rFonts w:ascii="Times New Roman" w:hAnsi="Times New Roman"/>
      <w:sz w:val="24"/>
    </w:rPr>
  </w:style>
  <w:style w:type="paragraph" w:styleId="Emphasis">
    <w:name w:val="Emphasis"/>
    <w:link w:val="Emphasis0"/>
    <w:rPr>
      <w:i/>
    </w:rPr>
  </w:style>
  <w:style w:type="character" w:customStyle="1" w:styleId="Emphasis0">
    <w:name w:val="Emphasis_0"/>
    <w:link w:val="Emphasis"/>
    <w:rPr>
      <w:i/>
    </w:rPr>
  </w:style>
  <w:style w:type="paragraph" w:customStyle="1" w:styleId="Standard">
    <w:name w:val="Standard"/>
    <w:link w:val="Standard0"/>
    <w:pPr>
      <w:spacing w:after="200" w:line="276" w:lineRule="auto"/>
    </w:pPr>
    <w:rPr>
      <w:sz w:val="22"/>
    </w:rPr>
  </w:style>
  <w:style w:type="character" w:customStyle="1" w:styleId="Standard0">
    <w:name w:val="Standard_0"/>
    <w:link w:val="Standard"/>
    <w:rPr>
      <w:sz w:val="22"/>
    </w:rPr>
  </w:style>
  <w:style w:type="paragraph" w:customStyle="1" w:styleId="cnsl">
    <w:name w:val="cnsl"/>
    <w:link w:val="cnsl0"/>
  </w:style>
  <w:style w:type="character" w:customStyle="1" w:styleId="cnsl0">
    <w:name w:val="cnsl_0"/>
    <w:basedOn w:val="DefaultParagraphFont0"/>
    <w:link w:val="cnsl"/>
  </w:style>
  <w:style w:type="paragraph" w:styleId="HTMLPreformatted">
    <w:name w:val="HTML Preformatted"/>
    <w:basedOn w:val="Normal"/>
    <w:link w:val="HTMLPreformatt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0">
    <w:name w:val="HTML Preformatted_0"/>
    <w:basedOn w:val="Normal0"/>
    <w:link w:val="HTMLPreformatted"/>
    <w:rPr>
      <w:rFonts w:ascii="Courier New" w:hAnsi="Courier New"/>
      <w:sz w:val="20"/>
    </w:rPr>
  </w:style>
  <w:style w:type="paragraph" w:customStyle="1" w:styleId="longtext">
    <w:name w:val="long_text"/>
    <w:link w:val="longtext0"/>
  </w:style>
  <w:style w:type="character" w:customStyle="1" w:styleId="longtext0">
    <w:name w:val="long_text_0"/>
    <w:basedOn w:val="DefaultParagraphFont0"/>
    <w:link w:val="longtext"/>
  </w:style>
  <w:style w:type="paragraph" w:styleId="TOC3">
    <w:name w:val="toc 3"/>
    <w:next w:val="Normal"/>
    <w:link w:val="TOC30"/>
    <w:uiPriority w:val="39"/>
    <w:pPr>
      <w:ind w:left="400" w:firstLine="0"/>
      <w:jc w:val="left"/>
    </w:pPr>
    <w:rPr>
      <w:rFonts w:ascii="XO Thames" w:hAnsi="XO Thames"/>
      <w:sz w:val="28"/>
    </w:rPr>
  </w:style>
  <w:style w:type="character" w:customStyle="1" w:styleId="TOC30">
    <w:name w:val="TOC 3_0"/>
    <w:link w:val="TOC3"/>
    <w:rPr>
      <w:rFonts w:ascii="XO Thames" w:hAnsi="XO Thames"/>
      <w:sz w:val="28"/>
    </w:rPr>
  </w:style>
  <w:style w:type="character" w:customStyle="1" w:styleId="Heading50">
    <w:name w:val="Heading 5_0"/>
    <w:link w:val="Heading5"/>
    <w:rPr>
      <w:rFonts w:ascii="XO Thames" w:hAnsi="XO Thames"/>
      <w:b/>
      <w:sz w:val="22"/>
    </w:rPr>
  </w:style>
  <w:style w:type="character" w:customStyle="1" w:styleId="Heading10">
    <w:name w:val="Heading 1_0"/>
    <w:basedOn w:val="Normal0"/>
    <w:link w:val="Heading1"/>
    <w:rPr>
      <w:b/>
      <w:sz w:val="48"/>
    </w:rPr>
  </w:style>
  <w:style w:type="paragraph" w:styleId="Hyperlink">
    <w:name w:val="Hyperlink"/>
    <w:link w:val="Hyperlink0"/>
    <w:rPr>
      <w:color w:val="0000FF"/>
      <w:u w:val="single"/>
    </w:rPr>
  </w:style>
  <w:style w:type="character" w:customStyle="1" w:styleId="Hyperlink0">
    <w:name w:val="Hyperlink_0"/>
    <w:link w:val="Hyperlink"/>
    <w:rPr>
      <w:color w:val="0000FF"/>
      <w:u w:val="single"/>
    </w:rPr>
  </w:style>
  <w:style w:type="paragraph" w:customStyle="1" w:styleId="Footnote">
    <w:name w:val="Footnote"/>
    <w:link w:val="Footnote0"/>
    <w:pPr>
      <w:ind w:left="0"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customStyle="1" w:styleId="s1">
    <w:name w:val="s_1"/>
    <w:basedOn w:val="Normal"/>
    <w:link w:val="s10"/>
    <w:pPr>
      <w:spacing w:beforeAutospacing="1" w:afterAutospacing="1"/>
    </w:pPr>
  </w:style>
  <w:style w:type="character" w:customStyle="1" w:styleId="s10">
    <w:name w:val="s_1_0"/>
    <w:basedOn w:val="Normal0"/>
    <w:link w:val="s1"/>
  </w:style>
  <w:style w:type="paragraph" w:styleId="TOC1">
    <w:name w:val="toc 1"/>
    <w:next w:val="Normal"/>
    <w:link w:val="TOC10"/>
    <w:uiPriority w:val="39"/>
    <w:pPr>
      <w:ind w:left="0" w:firstLine="0"/>
      <w:jc w:val="left"/>
    </w:pPr>
    <w:rPr>
      <w:rFonts w:ascii="XO Thames" w:hAnsi="XO Thames"/>
      <w:b/>
      <w:sz w:val="28"/>
    </w:rPr>
  </w:style>
  <w:style w:type="character" w:customStyle="1" w:styleId="TOC10">
    <w:name w:val="TOC 1_0"/>
    <w:link w:val="TOC1"/>
    <w:rPr>
      <w:rFonts w:ascii="XO Thames" w:hAnsi="XO Thames"/>
      <w:b/>
      <w:sz w:val="28"/>
    </w:rPr>
  </w:style>
  <w:style w:type="paragraph" w:styleId="Header">
    <w:name w:val="header"/>
    <w:basedOn w:val="Normal"/>
    <w:link w:val="Header0"/>
    <w:pPr>
      <w:tabs>
        <w:tab w:val="center" w:pos="4677"/>
        <w:tab w:val="right" w:pos="9355"/>
      </w:tabs>
    </w:pPr>
  </w:style>
  <w:style w:type="character" w:customStyle="1" w:styleId="Header0">
    <w:name w:val="Header_0"/>
    <w:basedOn w:val="Normal0"/>
    <w:link w:val="Heade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_0"/>
    <w:link w:val="HeaderandFooter"/>
    <w:rPr>
      <w:rFonts w:ascii="XO Thames" w:hAnsi="XO Thames"/>
      <w:sz w:val="20"/>
    </w:rPr>
  </w:style>
  <w:style w:type="paragraph" w:styleId="TOC9">
    <w:name w:val="toc 9"/>
    <w:next w:val="Normal"/>
    <w:link w:val="TOC90"/>
    <w:uiPriority w:val="39"/>
    <w:pPr>
      <w:ind w:left="1600" w:firstLine="0"/>
      <w:jc w:val="left"/>
    </w:pPr>
    <w:rPr>
      <w:rFonts w:ascii="XO Thames" w:hAnsi="XO Thames"/>
      <w:sz w:val="28"/>
    </w:rPr>
  </w:style>
  <w:style w:type="character" w:customStyle="1" w:styleId="TOC90">
    <w:name w:val="TOC 9_0"/>
    <w:link w:val="TOC9"/>
    <w:rPr>
      <w:rFonts w:ascii="XO Thames" w:hAnsi="XO Thames"/>
      <w:sz w:val="28"/>
    </w:rPr>
  </w:style>
  <w:style w:type="paragraph" w:styleId="TOC8">
    <w:name w:val="toc 8"/>
    <w:next w:val="Normal"/>
    <w:link w:val="TOC80"/>
    <w:uiPriority w:val="39"/>
    <w:pPr>
      <w:ind w:left="1400" w:firstLine="0"/>
      <w:jc w:val="left"/>
    </w:pPr>
    <w:rPr>
      <w:rFonts w:ascii="XO Thames" w:hAnsi="XO Thames"/>
      <w:sz w:val="28"/>
    </w:rPr>
  </w:style>
  <w:style w:type="character" w:customStyle="1" w:styleId="TOC80">
    <w:name w:val="TOC 8_0"/>
    <w:link w:val="TOC8"/>
    <w:rPr>
      <w:rFonts w:ascii="XO Thames" w:hAnsi="XO Thames"/>
      <w:sz w:val="28"/>
    </w:rPr>
  </w:style>
  <w:style w:type="paragraph" w:customStyle="1" w:styleId="ConsPlusNormal">
    <w:name w:val="ConsPlusNormal"/>
    <w:link w:val="ConsPlusNormal0"/>
    <w:rPr>
      <w:rFonts w:ascii="Times New Roman" w:hAnsi="Times New Roman"/>
      <w:sz w:val="24"/>
    </w:rPr>
  </w:style>
  <w:style w:type="character" w:customStyle="1" w:styleId="ConsPlusNormal0">
    <w:name w:val="ConsPlusNormal_0"/>
    <w:link w:val="ConsPlusNormal"/>
    <w:rPr>
      <w:rFonts w:ascii="Times New Roman" w:hAnsi="Times New Roman"/>
      <w:sz w:val="24"/>
    </w:rPr>
  </w:style>
  <w:style w:type="paragraph" w:styleId="TOC5">
    <w:name w:val="toc 5"/>
    <w:next w:val="Normal"/>
    <w:link w:val="TOC50"/>
    <w:uiPriority w:val="39"/>
    <w:pPr>
      <w:ind w:left="800" w:firstLine="0"/>
      <w:jc w:val="left"/>
    </w:pPr>
    <w:rPr>
      <w:rFonts w:ascii="XO Thames" w:hAnsi="XO Thames"/>
      <w:sz w:val="28"/>
    </w:rPr>
  </w:style>
  <w:style w:type="character" w:customStyle="1" w:styleId="TOC50">
    <w:name w:val="TOC 5_0"/>
    <w:link w:val="TOC5"/>
    <w:rPr>
      <w:rFonts w:ascii="XO Thames" w:hAnsi="XO Thames"/>
      <w:sz w:val="28"/>
    </w:rPr>
  </w:style>
  <w:style w:type="character" w:customStyle="1" w:styleId="DefaultParagraphFont0">
    <w:name w:val="Default Paragraph Font_0"/>
    <w:link w:val="DefaultParagraphFont"/>
  </w:style>
  <w:style w:type="paragraph" w:styleId="Subtitle">
    <w:name w:val="Subtitle"/>
    <w:next w:val="Normal"/>
    <w:link w:val="Subtitle0"/>
    <w:uiPriority w:val="11"/>
    <w:qFormat/>
    <w:pPr>
      <w:jc w:val="both"/>
    </w:pPr>
    <w:rPr>
      <w:rFonts w:ascii="XO Thames" w:hAnsi="XO Thames"/>
      <w:i/>
      <w:sz w:val="24"/>
    </w:rPr>
  </w:style>
  <w:style w:type="character" w:customStyle="1" w:styleId="Subtitle0">
    <w:name w:val="Subtitle_0"/>
    <w:link w:val="Subtitle"/>
    <w:rPr>
      <w:rFonts w:ascii="XO Thames" w:hAnsi="XO Thames"/>
      <w:i/>
      <w:sz w:val="24"/>
    </w:rPr>
  </w:style>
  <w:style w:type="paragraph" w:styleId="Title">
    <w:name w:val="Title"/>
    <w:next w:val="Normal"/>
    <w:link w:val="Title0"/>
    <w:uiPriority w:val="10"/>
    <w:qFormat/>
    <w:pPr>
      <w:spacing w:before="567" w:after="567"/>
      <w:jc w:val="center"/>
    </w:pPr>
    <w:rPr>
      <w:rFonts w:ascii="XO Thames" w:hAnsi="XO Thames"/>
      <w:b/>
      <w:caps/>
      <w:sz w:val="40"/>
    </w:rPr>
  </w:style>
  <w:style w:type="character" w:customStyle="1" w:styleId="Title0">
    <w:name w:val="Title_0"/>
    <w:link w:val="Title"/>
    <w:rPr>
      <w:rFonts w:ascii="XO Thames" w:hAnsi="XO Thames"/>
      <w:b/>
      <w:caps/>
      <w:sz w:val="40"/>
    </w:rPr>
  </w:style>
  <w:style w:type="character" w:customStyle="1" w:styleId="Heading40">
    <w:name w:val="Heading 4_0"/>
    <w:link w:val="Heading4"/>
    <w:rPr>
      <w:rFonts w:ascii="XO Thames" w:hAnsi="XO Thames"/>
      <w:b/>
      <w:sz w:val="24"/>
    </w:rPr>
  </w:style>
  <w:style w:type="paragraph" w:styleId="PlainText">
    <w:name w:val="Plain Text"/>
    <w:basedOn w:val="Normal"/>
    <w:link w:val="PlainText0"/>
    <w:rPr>
      <w:rFonts w:ascii="Courier New" w:hAnsi="Courier New"/>
      <w:sz w:val="20"/>
    </w:rPr>
  </w:style>
  <w:style w:type="character" w:customStyle="1" w:styleId="PlainText0">
    <w:name w:val="Plain Text_0"/>
    <w:basedOn w:val="Normal0"/>
    <w:link w:val="PlainText"/>
    <w:rPr>
      <w:rFonts w:ascii="Courier New" w:hAnsi="Courier New"/>
      <w:sz w:val="20"/>
    </w:rPr>
  </w:style>
  <w:style w:type="paragraph" w:styleId="PageNumber">
    <w:name w:val="page number"/>
    <w:link w:val="PageNumber0"/>
  </w:style>
  <w:style w:type="character" w:customStyle="1" w:styleId="PageNumber0">
    <w:name w:val="Page Number_0"/>
    <w:basedOn w:val="DefaultParagraphFont0"/>
    <w:link w:val="PageNumber"/>
  </w:style>
  <w:style w:type="character" w:customStyle="1" w:styleId="Heading20">
    <w:name w:val="Heading 2_0"/>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1B4447B43FD4CD13ACB27A751F25DEB1E6C33D5BE5D9632787376D93F02F24FE10C4DDC1071582C6DA18581F7391492EE5A3B358B5B5DBAWD27N" TargetMode="External" /><Relationship Id="rId5" Type="http://schemas.openxmlformats.org/officeDocument/2006/relationships/hyperlink" Target="consultantplus://offline/ref=C1B4447B43FD4CD13ACB27A751F25DEB1E6E37DBBD549632787376D93F02F24FE10C4DD515735C263CFB9585BE6E198EEF4524369558W524N" TargetMode="External" /><Relationship Id="rId6" Type="http://schemas.openxmlformats.org/officeDocument/2006/relationships/hyperlink" Target="garantf1://1205770.1025/"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