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Дело №5-39-245/2019</w:t>
      </w:r>
    </w:p>
    <w:p w:rsidR="00A77B3E">
      <w:r>
        <w:t>ПОСТАНОВЛЕНИЕ</w:t>
      </w:r>
    </w:p>
    <w:p w:rsidR="00A77B3E">
      <w:r>
        <w:t>20 августа 2</w:t>
      </w:r>
      <w:r>
        <w:t xml:space="preserve">019 года                                                  </w:t>
      </w:r>
      <w:r>
        <w:t>г</w:t>
      </w:r>
      <w:r>
        <w:t xml:space="preserve">. Евпатория, </w:t>
      </w:r>
      <w:r>
        <w:t>пр-т</w:t>
      </w:r>
      <w:r>
        <w:t xml:space="preserve"> Ленина, 51/50</w:t>
      </w:r>
    </w:p>
    <w:p w:rsidR="00A77B3E">
      <w:r>
        <w:t xml:space="preserve">Исполняющий обязанности временно отсутствующего мирового судебного участка № 39 Евпаторийского судебного района (городской округ Евпатория) Республики Крым мировой </w:t>
      </w:r>
      <w:r>
        <w:t xml:space="preserve">судья судебного участка №43 Евпаторийского судебного района (городской округ Евпатория) Республики Крым </w:t>
      </w:r>
      <w:r>
        <w:t>Дахневич</w:t>
      </w:r>
      <w:r>
        <w:t xml:space="preserve"> Елена Дмитриевна, рассмотрев протокол об административном правонарушении  в отношении:</w:t>
      </w:r>
    </w:p>
    <w:p w:rsidR="00A77B3E">
      <w:r>
        <w:t>Богатюка</w:t>
      </w:r>
      <w:r>
        <w:t xml:space="preserve"> Владимира Алексеевича, паспортные данные, гражд</w:t>
      </w:r>
      <w:r>
        <w:t xml:space="preserve">анина Российской Федерации, разведенного, имеющего несовершеннолетнего ребенка </w:t>
      </w:r>
      <w:r>
        <w:t>фио</w:t>
      </w:r>
      <w:r>
        <w:t xml:space="preserve"> </w:t>
      </w:r>
      <w:r>
        <w:t>фио</w:t>
      </w:r>
      <w:r>
        <w:t>, паспортные данные, работающего наименование организации, зарегистрированного и фактически проживающего по адресу: адрес,</w:t>
      </w:r>
    </w:p>
    <w:p w:rsidR="00A77B3E">
      <w:r>
        <w:t>о привлечении его к административной ответствен</w:t>
      </w:r>
      <w:r>
        <w:t xml:space="preserve">ности за правонарушение, предусмотренное ст.6.9.1. Кодекса Российской Федерации об административных правонарушениях, </w:t>
      </w:r>
    </w:p>
    <w:p w:rsidR="00A77B3E">
      <w:r>
        <w:t xml:space="preserve">у с т а </w:t>
      </w:r>
      <w:r>
        <w:t>н</w:t>
      </w:r>
      <w:r>
        <w:t xml:space="preserve"> о в и л</w:t>
      </w:r>
      <w:r>
        <w:t xml:space="preserve"> :</w:t>
      </w:r>
    </w:p>
    <w:p w:rsidR="00A77B3E">
      <w:r>
        <w:t xml:space="preserve">20 августа 2019 года выявлено, что </w:t>
      </w:r>
      <w:r>
        <w:t>Богатюк</w:t>
      </w:r>
      <w:r>
        <w:t xml:space="preserve"> В.А., будучи привлеченным к административной ответственности пос</w:t>
      </w:r>
      <w:r>
        <w:t>тановлением мирового судьи судебного участка №42 Евпаторийского судебного района (городской округ Евпатория) Республики Крым от 24 апреля 2019 года за совершение административного правонарушения, предусмотренного ч.1 ст. 6.9 Кодекса Российской Федерации об</w:t>
      </w:r>
      <w:r>
        <w:t xml:space="preserve"> административных правонарушениях с назначением административного наказания в виде административного штрафа в размере сумма, с</w:t>
      </w:r>
      <w:r>
        <w:t xml:space="preserve"> возложением обязанности пройти диагностику, профилактические мероприятия, лечение от наркомании в связи с потреблением наркотичес</w:t>
      </w:r>
      <w:r>
        <w:t>ких средств без назначения врача, в течение 3 дней со дня вступления постановления по делу об административном правонарушении в законную силу, вступившим в законную силу 07 мая 2019 года, уклонился от прохождения лечения от наркомании, диагностики, профила</w:t>
      </w:r>
      <w:r>
        <w:t>ктических мероприятий, реабилитации.</w:t>
      </w:r>
    </w:p>
    <w:p w:rsidR="00A77B3E">
      <w:r>
        <w:t xml:space="preserve">В судебном заседании </w:t>
      </w:r>
      <w:r>
        <w:t>Богатюк</w:t>
      </w:r>
      <w:r>
        <w:t xml:space="preserve"> В.А. вину в совершении вышеуказанного правонарушения признал в полном объеме, раскаялся.  Пояснил, что при указанных в протоколе об административном правонарушении обстоятельствах был привле</w:t>
      </w:r>
      <w:r>
        <w:t>чен к административной ответственности с назначением наказания в виде административного штрафа и обязанности в течение 3 дней явиться к врачу для диагностики и лечения. К врачу не пошел из-за занятости по работе. Штраф заплатил. Просил назначить штраф, поя</w:t>
      </w:r>
      <w:r>
        <w:t xml:space="preserve">снил, что раскаивается и обязуется явиться к врачу для диагностики. </w:t>
      </w:r>
    </w:p>
    <w:p w:rsidR="00A77B3E">
      <w:r>
        <w:t xml:space="preserve">Выслушав </w:t>
      </w:r>
      <w:r>
        <w:t>Богатюка</w:t>
      </w:r>
      <w:r>
        <w:t xml:space="preserve"> В.А., исследовав материалы дела, суд пришел к выводу о наличии в действиях последнего состава правонарушения, предусмотренного ст. 6.9.1 Кодекса Российской Федерации об </w:t>
      </w:r>
      <w:r>
        <w:t>административных правонарушениях, исходя из следующего.</w:t>
      </w:r>
    </w:p>
    <w:p w:rsidR="00A77B3E">
      <w:r>
        <w:t xml:space="preserve">Согласно протокола об административном правонарушении № ... телефон от 20 августа 2019 года, он был составлен в отношении </w:t>
      </w:r>
      <w:r>
        <w:t>Богатюк</w:t>
      </w:r>
      <w:r>
        <w:t xml:space="preserve"> В.А. за то, что он, будучи привлеченным к административной ответственн</w:t>
      </w:r>
      <w:r>
        <w:t xml:space="preserve">ости постановлением мирового судьи судебного участка №42 Евпаторийского судебного района </w:t>
      </w:r>
      <w:r>
        <w:t>(городской округ Евпатория) Республики Крым от 24 апреля 2019 года за совершение административного правонарушения, предусмотренного ч.1 ст. 6.9 Кодекса Российской Феде</w:t>
      </w:r>
      <w:r>
        <w:t>рации об административных правонарушениях с назначением административного наказания в виде административного штрафа в размере сумма, с возложением обязанности пройти диагностику, профилактические мероприятия, лечение от наркомании в связи с потреблением на</w:t>
      </w:r>
      <w:r>
        <w:t>ркотических средств без назначения врача, в течение 3 дней со дня вступления постановления по делу об административном правонарушении в законную силу, вступившим в законную силу 07 мая 2019 года, уклонился от прохождения лечения от наркомании, диагностики,</w:t>
      </w:r>
      <w:r>
        <w:t xml:space="preserve"> профилактических мероприятий, реабилитации.</w:t>
      </w:r>
    </w:p>
    <w:p w:rsidR="00A77B3E">
      <w:r>
        <w:t xml:space="preserve">Указанные в протоколе об административном правонарушении обстоятельства совершения </w:t>
      </w:r>
      <w:r>
        <w:t>Богатюком</w:t>
      </w:r>
      <w:r>
        <w:t xml:space="preserve"> В.А. данного правонарушения подтверждаются копией постановления мирового судьи судебного участка №42 Евпаторийского су</w:t>
      </w:r>
      <w:r>
        <w:t xml:space="preserve">дебного района (городской округ Евпатория) Республики Крым от 24 апреля 2019 года, согласно которому </w:t>
      </w:r>
      <w:r>
        <w:t>Богатюк</w:t>
      </w:r>
      <w:r>
        <w:t xml:space="preserve"> В.А. привлечен к административной ответственности за совершение административного правонарушения, предусмотренного ч.1 ст. 6.9 Кодекса Российской Ф</w:t>
      </w:r>
      <w:r>
        <w:t>едерации об административных правонарушениях с назначением административного наказания в виде административного штрафа в размере сумма, с возложением обязанности пройти диагностику, профилактические мероприятия, лечение от наркомании в связи с потреблением</w:t>
      </w:r>
      <w:r>
        <w:t xml:space="preserve"> наркотических средств без назначения врача, в течение трех дней со дня вступления постановления по делу об административном правонарушении в законную силу.</w:t>
      </w:r>
    </w:p>
    <w:p w:rsidR="00A77B3E">
      <w:r>
        <w:t>Постановление суда вступило в законную силу 07 мая 2019 года, однако, как усматривается из сообщени</w:t>
      </w:r>
      <w:r>
        <w:t xml:space="preserve">я главного врача ГБУЗРК «ЕПНД» </w:t>
      </w:r>
      <w:r>
        <w:t>фио</w:t>
      </w:r>
      <w:r>
        <w:t xml:space="preserve"> от 06 июня 2019 года, </w:t>
      </w:r>
      <w:r>
        <w:t>Богатюк</w:t>
      </w:r>
      <w:r>
        <w:t xml:space="preserve"> В.А. на лечение не явился.</w:t>
      </w:r>
    </w:p>
    <w:p w:rsidR="00A77B3E">
      <w:r>
        <w:t xml:space="preserve">При таких обстоятельствах в действиях </w:t>
      </w:r>
      <w:r>
        <w:t>Богатюка</w:t>
      </w:r>
      <w:r>
        <w:t xml:space="preserve"> В.А. имеется состав правонарушения, предусмотренного ст. 6.9.1 Кодекса Российской Федерации об административных право</w:t>
      </w:r>
      <w:r>
        <w:t>нарушениях, а именно уклонение от прохождения лечения от наркомании или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</w:t>
      </w:r>
      <w:r>
        <w:t xml:space="preserve"> (или) социальную реабилитацию в связи с потреблением наркотических средств или психотропных веществ без назначения врача.</w:t>
      </w:r>
    </w:p>
    <w:p w:rsidR="00A77B3E">
      <w:r>
        <w:t>Согласно ст. 4.1 ч.2 Кодекса Российской Федерации об административных правонарушениях, при назначении административного наказания суд</w:t>
      </w:r>
      <w:r>
        <w:t xml:space="preserve">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>
      <w:r>
        <w:t>Принимая во внимание характер совершенного административного право</w:t>
      </w:r>
      <w:r>
        <w:t xml:space="preserve">нарушения, а также учитывая данные о личности </w:t>
      </w:r>
      <w:r>
        <w:t>Богатюка</w:t>
      </w:r>
      <w:r>
        <w:t xml:space="preserve"> В.А., раскаявшегося в содеянном, имеющем на иждивении несовершеннолетнего ребенка, что суд признает обстоятельством, смягчающим административную ответственность, учитывая его материальное положение, су</w:t>
      </w:r>
      <w:r>
        <w:t xml:space="preserve">д приходит к выводу о возможности назначить последнему административное наказание в виде штрафа. </w:t>
      </w:r>
    </w:p>
    <w:p w:rsidR="00A77B3E"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</w:t>
      </w:r>
    </w:p>
    <w:p w:rsidR="00A77B3E">
      <w:r>
        <w:t>п</w:t>
      </w:r>
      <w:r>
        <w:t xml:space="preserve"> о с </w:t>
      </w:r>
      <w:r>
        <w:t xml:space="preserve">т а </w:t>
      </w:r>
      <w:r>
        <w:t>н</w:t>
      </w:r>
      <w:r>
        <w:t xml:space="preserve"> о в и л :</w:t>
      </w:r>
    </w:p>
    <w:p w:rsidR="00A77B3E">
      <w:r>
        <w:t>Богатюка</w:t>
      </w:r>
      <w:r>
        <w:t xml:space="preserve"> Владимира Алексеевича признать виновным</w:t>
      </w:r>
      <w:r>
        <w:t xml:space="preserve"> в совершении административного правонарушения, предусмотренного ст.6.9.1 Кодекса Российской Федерации об административных правонарушениях и назначить ему административное наказание в виде штрафа в размере 4000 (четырех тысяч) рублей.</w:t>
      </w:r>
    </w:p>
    <w:p w:rsidR="00A77B3E">
      <w:r>
        <w:t>Штраф подлежит уплате</w:t>
      </w:r>
      <w:r>
        <w:t xml:space="preserve"> на расчетный счет 40101810335100010001, получатель УФК по Республике Крым (ОМВД России по г. Евпатории), Банк получателя - Отделение  Республики Крым ЦБ РФ, БИК банка 043510001,  ИНН получателя 9110000105, КПП получателя 911001001, ОКТМО Евпатории 3571200</w:t>
      </w:r>
      <w:r>
        <w:t>0, КБК 18811690040046000140, УИН 18880491190003049704, назначение платежа - административный штраф.</w:t>
      </w:r>
    </w:p>
    <w:p w:rsidR="00A77B3E">
      <w:r>
        <w:t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</w:t>
      </w:r>
      <w:r>
        <w:t>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Квитанция об уплате штрафа должна быть предоставлена в судебный участок № 39 Евпаторийского судебного района (город</w:t>
      </w:r>
      <w:r>
        <w:t>ской округ Евпатория) по адресу: г. Евпатория, проспект Ленина, д. 51/50.</w:t>
      </w:r>
    </w:p>
    <w:p w:rsidR="00A77B3E">
      <w:r>
        <w:t>Постановление может быть обжаловано в течение 10 дней в порядке, предусмотренном ст. 30.2 Кодекса Российской Федерации об административных правонарушениях.</w:t>
      </w:r>
    </w:p>
    <w:p w:rsidR="00A77B3E"/>
    <w:p w:rsidR="00A77B3E"/>
    <w:p w:rsidR="00A77B3E">
      <w:r>
        <w:t>Мировой судья</w:t>
      </w:r>
      <w:r>
        <w:tab/>
      </w:r>
      <w:r>
        <w:tab/>
      </w:r>
      <w:r>
        <w:tab/>
      </w:r>
      <w:r>
        <w:tab/>
      </w:r>
      <w:r>
        <w:t xml:space="preserve">                    </w:t>
      </w:r>
      <w:r>
        <w:tab/>
      </w:r>
      <w:r>
        <w:tab/>
        <w:t xml:space="preserve">Е.Д. </w:t>
      </w:r>
      <w:r>
        <w:t>Дахневич</w:t>
      </w:r>
      <w:r>
        <w:t xml:space="preserve">             </w:t>
      </w:r>
    </w:p>
    <w:p w:rsidR="00A77B3E"/>
    <w:sectPr w:rsidSect="005959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59AB"/>
    <w:rsid w:val="001961CD"/>
    <w:rsid w:val="005959AB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59A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