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5-39-279/2018</w:t>
      </w:r>
    </w:p>
    <w:p w:rsidR="00A77B3E">
      <w:r>
        <w:t>ПОСТАНОВЛЕНИЕ</w:t>
      </w:r>
    </w:p>
    <w:p w:rsidR="00A77B3E">
      <w:r>
        <w:t xml:space="preserve">04октября 2018года                                               </w:t>
      </w:r>
      <w:r>
        <w:tab/>
        <w:t>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директора Общества с ограниченной ответственностью «Торговый Дом </w:t>
      </w:r>
      <w:r>
        <w:t>Микс</w:t>
      </w:r>
      <w:r>
        <w:t xml:space="preserve">» </w:t>
      </w:r>
      <w:r>
        <w:t>Кабитова</w:t>
      </w:r>
      <w:r>
        <w:t xml:space="preserve"> Александра Дмитриевича, </w:t>
      </w:r>
      <w:r>
        <w:t>паспортные данные, зарегистри</w:t>
      </w:r>
      <w:r>
        <w:t>рованного по адресу: адрес,</w:t>
      </w:r>
    </w:p>
    <w:p w:rsidR="00A77B3E">
      <w:r>
        <w:t xml:space="preserve">пост.15.5Кодекса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31 </w:t>
      </w:r>
      <w:r>
        <w:t xml:space="preserve">июля 2018 года в 00 час. 01 мин. </w:t>
      </w:r>
      <w:r>
        <w:t>Кабитов</w:t>
      </w:r>
      <w:r>
        <w:t xml:space="preserve"> </w:t>
      </w:r>
      <w:r>
        <w:t xml:space="preserve">А.Д., являясь директором ООО «Торговый Дом </w:t>
      </w:r>
      <w:r>
        <w:t>Микс</w:t>
      </w:r>
      <w:r>
        <w:t>»</w:t>
      </w:r>
      <w:r>
        <w:t>,р</w:t>
      </w:r>
      <w:r>
        <w:t>асположенного по адресу: ...,не представил в уста</w:t>
      </w:r>
      <w:r>
        <w:t xml:space="preserve">новленный п.7 ст.431 Налогового кодекса Российской Федерации срок в Межрайонную инспекцию Федеральной налоговой службы №6 по Республике Крым </w:t>
      </w:r>
      <w:r>
        <w:t>расчет по страховым взносам общества за 2 квартал 2018 года.</w:t>
      </w:r>
    </w:p>
    <w:p w:rsidR="00A77B3E">
      <w:r>
        <w:t xml:space="preserve">В суд </w:t>
      </w:r>
      <w:r>
        <w:t xml:space="preserve">директор ООО «Торговый Дом </w:t>
      </w:r>
      <w:r>
        <w:t>Микс</w:t>
      </w:r>
      <w:r>
        <w:t xml:space="preserve">» </w:t>
      </w:r>
      <w:r>
        <w:t>Кабитов</w:t>
      </w:r>
      <w:r>
        <w:t xml:space="preserve"> А.Д. не я</w:t>
      </w:r>
      <w:r>
        <w:t xml:space="preserve">вился, о времени и месте рассмотрения дела извещен в </w:t>
      </w:r>
      <w:r>
        <w:t>установленном порядке, согласно поступившей от него телефонограммы просил</w:t>
      </w:r>
      <w:r>
        <w:t xml:space="preserve"> рассмотреть дело в его отсутствии. В силу ч.2 ст. 25.1 </w:t>
      </w:r>
      <w:r>
        <w:t>КоАП</w:t>
      </w:r>
      <w:r>
        <w:t xml:space="preserve"> РФ мировой судья считает возможным рассмотреть данное дело в отсутств</w:t>
      </w:r>
      <w:r>
        <w:t xml:space="preserve">ии </w:t>
      </w:r>
      <w:r>
        <w:t>Кабитова</w:t>
      </w:r>
      <w:r>
        <w:t xml:space="preserve"> А.Д.</w:t>
      </w:r>
    </w:p>
    <w:p w:rsidR="00A77B3E">
      <w:r>
        <w:t xml:space="preserve">Совершение административного правонарушения и виновность директора ООО «Торговый Дом </w:t>
      </w:r>
      <w:r>
        <w:t>Микс</w:t>
      </w:r>
      <w:r>
        <w:t xml:space="preserve">» </w:t>
      </w:r>
      <w:r>
        <w:t>Кабитова</w:t>
      </w:r>
      <w:r>
        <w:t xml:space="preserve"> А.Д.подтверждаются исследованными доказательствами, а именно: протоколом об административном правонарушении от 21.09.2018 года №..., выписк</w:t>
      </w:r>
      <w:r>
        <w:t xml:space="preserve">ой из Единого государственного реестра юридических лиц от 21.09.2018 года в отношении ООО «Торговый Дом </w:t>
      </w:r>
      <w:r>
        <w:t>Микс</w:t>
      </w:r>
      <w:r>
        <w:t>», копией квитанции о приеме налоговой декларации (расчета) в электронном виде, с указанием даты поступления электронного документа 16.08.2018 года,</w:t>
      </w:r>
      <w:r>
        <w:t xml:space="preserve"> копией</w:t>
      </w:r>
      <w:r>
        <w:t xml:space="preserve"> подтверждения даты отправки  от 16.08.2018 года, копией извещения о получении электронного документа от 16.08.2018 года, которые получены с соблюдением требований </w:t>
      </w:r>
      <w:r>
        <w:t>закона, составлены надлежащим образом, согласуются между собой, имеют отношение к собы</w:t>
      </w:r>
      <w:r>
        <w:t>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</w:t>
      </w:r>
      <w:r>
        <w:t>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Согласно п.7 ст.431 Налогового кодекса Российской Федерации плательщики, представляют </w:t>
      </w:r>
      <w:r>
        <w:t>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</w:t>
      </w:r>
      <w:r>
        <w:t xml:space="preserve">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Как усматривается из материалов дела расчет по страховым взносам ООО «Торговый Дом </w:t>
      </w:r>
      <w:r>
        <w:t>Микс</w:t>
      </w:r>
      <w:r>
        <w:t>» за 2 квартал 2018 года был предс</w:t>
      </w:r>
      <w:r>
        <w:t>тавлен в налоговый орган 16 августа 2018 года (</w:t>
      </w:r>
      <w:r>
        <w:t>рег</w:t>
      </w:r>
      <w:r>
        <w:t>. №...) при предельном сроке его предоставления –не позднее 30 июля 2018 года (включительно).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</w:t>
      </w:r>
      <w:r>
        <w:t xml:space="preserve">ействиях директора «Торговый Дом </w:t>
      </w:r>
      <w:r>
        <w:t>Микс</w:t>
      </w:r>
      <w:r>
        <w:t xml:space="preserve">» </w:t>
      </w:r>
      <w:r>
        <w:t>Кабитова</w:t>
      </w:r>
      <w:r>
        <w:t xml:space="preserve"> А.Д.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</w:t>
      </w:r>
      <w:r>
        <w:t>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</w:t>
      </w:r>
      <w:r>
        <w:t xml:space="preserve">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</w:t>
      </w:r>
      <w:r>
        <w:t xml:space="preserve">ответственность, и обстоятельства, отягчающие административную ответственность. </w:t>
      </w:r>
    </w:p>
    <w:p w:rsidR="00A77B3E">
      <w:r>
        <w:t>Обстоятельств, смя</w:t>
      </w:r>
      <w:r>
        <w:t xml:space="preserve">гчающих административную ответственность, а также обстоятельств, отягчающих административную ответственность, в отношении директора ООО «Торговый Дом </w:t>
      </w:r>
      <w:r>
        <w:t>Микс</w:t>
      </w:r>
      <w:r>
        <w:t xml:space="preserve">» </w:t>
      </w:r>
      <w:r>
        <w:t>Кабитова</w:t>
      </w:r>
      <w:r>
        <w:t xml:space="preserve"> А.Д. не установлено.</w:t>
      </w:r>
    </w:p>
    <w:p w:rsidR="00A77B3E">
      <w:r>
        <w:t xml:space="preserve">Исходя из изложенного, мировой судья считает </w:t>
      </w:r>
      <w:r>
        <w:t>возможным назначить директ</w:t>
      </w:r>
      <w:r>
        <w:t>ор</w:t>
      </w:r>
      <w:r>
        <w:t>у ООО</w:t>
      </w:r>
      <w:r>
        <w:t xml:space="preserve"> «Торговый Дом </w:t>
      </w:r>
      <w:r>
        <w:t>Микс</w:t>
      </w:r>
      <w:r>
        <w:t xml:space="preserve">» </w:t>
      </w:r>
      <w:r>
        <w:t>Кабитову</w:t>
      </w:r>
      <w:r>
        <w:t xml:space="preserve"> А.Д.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</w:t>
      </w:r>
      <w:r>
        <w:t>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«Торговый Дом </w:t>
      </w:r>
      <w:r>
        <w:t>Микс</w:t>
      </w:r>
      <w:r>
        <w:t xml:space="preserve">» </w:t>
      </w:r>
      <w:r>
        <w:t>Кабитова</w:t>
      </w:r>
      <w:r>
        <w:t xml:space="preserve"> Александра Дмитриевича </w:t>
      </w:r>
      <w:r>
        <w:t>виновным в совершен</w:t>
      </w:r>
      <w:r>
        <w:t xml:space="preserve">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</w:t>
      </w:r>
      <w:r>
        <w:t>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    </w:t>
      </w:r>
      <w:r>
        <w:t>Е.А.Фролова</w:t>
      </w:r>
    </w:p>
    <w:p w:rsidR="00A77B3E"/>
    <w:p w:rsidR="00A77B3E"/>
    <w:sectPr w:rsidSect="00A86D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EC"/>
    <w:rsid w:val="00A77B3E"/>
    <w:rsid w:val="00A86DEC"/>
    <w:rsid w:val="00FB5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D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