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33770C">
        <w:rPr>
          <w:sz w:val="26"/>
          <w:szCs w:val="26"/>
        </w:rPr>
        <w:t>80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судебного района (городской округ Евпатория) Республики Крым от 26 декабря 2024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7F3D3A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7F3D3A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7F3D3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7F3D3A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7F3D3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7F3D3A">
        <w:rPr>
          <w:sz w:val="26"/>
          <w:szCs w:val="26"/>
        </w:rPr>
        <w:t xml:space="preserve">ьного производства </w:t>
      </w:r>
      <w:r w:rsidR="007F3D3A">
        <w:rPr>
          <w:sz w:val="26"/>
          <w:szCs w:val="26"/>
        </w:rPr>
        <w:t>от</w:t>
      </w:r>
      <w:r w:rsidR="007F3D3A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F3D3A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7F3D3A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7F3D3A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7F3D3A">
        <w:rPr>
          <w:rFonts w:eastAsiaTheme="minorEastAsia"/>
          <w:sz w:val="26"/>
          <w:szCs w:val="26"/>
        </w:rPr>
        <w:t xml:space="preserve">Гасанова </w:t>
      </w:r>
      <w:r w:rsidR="007F3D3A">
        <w:rPr>
          <w:rFonts w:eastAsiaTheme="minorEastAsia"/>
          <w:sz w:val="26"/>
          <w:szCs w:val="26"/>
        </w:rPr>
        <w:t>В.Д.</w:t>
      </w:r>
      <w:r w:rsidR="007F3D3A">
        <w:rPr>
          <w:rFonts w:eastAsiaTheme="minorEastAsia"/>
          <w:sz w:val="26"/>
          <w:szCs w:val="26"/>
        </w:rPr>
        <w:t>о</w:t>
      </w:r>
      <w:r w:rsidR="007F3D3A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7F3D3A">
        <w:rPr>
          <w:sz w:val="26"/>
          <w:szCs w:val="26"/>
        </w:rPr>
        <w:t xml:space="preserve">ову </w:t>
      </w:r>
      <w:r w:rsidR="007F3D3A">
        <w:rPr>
          <w:sz w:val="26"/>
          <w:szCs w:val="26"/>
        </w:rPr>
        <w:t>В.Д.о</w:t>
      </w:r>
      <w:r w:rsidR="007F3D3A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7F3D3A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17ADD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3770C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D607B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0128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1D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5998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850A8"/>
    <w:rsid w:val="00795E74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3D3A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17853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256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1B53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23AE-DB0D-4152-BFB7-534D87CD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