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</w:t>
      </w:r>
      <w:r w:rsidR="006D390F">
        <w:rPr>
          <w:sz w:val="26"/>
          <w:szCs w:val="26"/>
        </w:rPr>
        <w:t>8</w:t>
      </w:r>
      <w:r w:rsidR="00E178F9">
        <w:rPr>
          <w:sz w:val="26"/>
          <w:szCs w:val="26"/>
        </w:rPr>
        <w:t>2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7D260C">
        <w:rPr>
          <w:sz w:val="26"/>
          <w:szCs w:val="26"/>
        </w:rPr>
        <w:t xml:space="preserve">*** 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D390F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7D260C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37787F"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административный штраф в сумме </w:t>
      </w:r>
      <w:r w:rsidR="007D260C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 xml:space="preserve"> рублей, наложенный на не</w:t>
      </w:r>
      <w:r w:rsidR="0037787F"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начальника отделения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Pr="00EC5515" w:rsidR="00291E4D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ч.</w:t>
      </w:r>
      <w:r w:rsidR="006D390F">
        <w:rPr>
          <w:sz w:val="26"/>
          <w:szCs w:val="26"/>
        </w:rPr>
        <w:t>2</w:t>
      </w:r>
      <w:r w:rsidR="006D390F">
        <w:rPr>
          <w:sz w:val="26"/>
          <w:szCs w:val="26"/>
        </w:rPr>
        <w:t xml:space="preserve"> ст.12.9 КоАП РФ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7D260C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 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Pr="00EC5515">
        <w:rPr>
          <w:sz w:val="26"/>
          <w:szCs w:val="26"/>
        </w:rPr>
        <w:t xml:space="preserve"> постановления </w:t>
      </w:r>
      <w:r w:rsidR="00E178F9">
        <w:rPr>
          <w:sz w:val="26"/>
          <w:szCs w:val="26"/>
        </w:rPr>
        <w:t>начальника отделения</w:t>
      </w:r>
      <w:r w:rsidRPr="00EC5515" w:rsidR="00B858A4">
        <w:rPr>
          <w:sz w:val="26"/>
          <w:szCs w:val="26"/>
        </w:rPr>
        <w:t xml:space="preserve">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E178F9">
        <w:rPr>
          <w:sz w:val="26"/>
          <w:szCs w:val="26"/>
        </w:rPr>
        <w:t>Крым от 13</w:t>
      </w:r>
      <w:r w:rsidR="00EC5515">
        <w:rPr>
          <w:sz w:val="26"/>
          <w:szCs w:val="26"/>
        </w:rPr>
        <w:t>.0</w:t>
      </w:r>
      <w:r w:rsidR="006D390F">
        <w:rPr>
          <w:sz w:val="26"/>
          <w:szCs w:val="26"/>
        </w:rPr>
        <w:t>3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</w:t>
      </w:r>
      <w:r w:rsidR="0037787F">
        <w:rPr>
          <w:sz w:val="26"/>
          <w:szCs w:val="26"/>
        </w:rPr>
        <w:t>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D260C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является </w:t>
      </w:r>
      <w:r w:rsidR="0037787F">
        <w:rPr>
          <w:sz w:val="26"/>
          <w:szCs w:val="26"/>
        </w:rPr>
        <w:t>гражданкой</w:t>
      </w:r>
      <w:r w:rsidR="0037787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37787F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>, которым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 призна</w:t>
      </w:r>
      <w:r w:rsidR="0037787F">
        <w:rPr>
          <w:sz w:val="26"/>
          <w:szCs w:val="26"/>
        </w:rPr>
        <w:t>ю</w:t>
      </w:r>
      <w:r w:rsidRPr="001F3E4F">
        <w:rPr>
          <w:sz w:val="26"/>
          <w:szCs w:val="26"/>
        </w:rPr>
        <w:t xml:space="preserve">тся </w:t>
      </w:r>
      <w:r w:rsidR="0037787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***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7D260C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7D260C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9404B6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p w:rsidR="007A70A1" w:rsidP="003F4315">
      <w:pPr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1F761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D260C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E14BA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BB7A-27F3-4944-95B8-2BF230F2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