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5-39-307/2018</w:t>
      </w:r>
    </w:p>
    <w:p w:rsidR="00A77B3E">
      <w:r>
        <w:t xml:space="preserve">ПОСТАНОВЛЕНИЕ </w:t>
      </w:r>
    </w:p>
    <w:p w:rsidR="00A77B3E"/>
    <w:p w:rsidR="00A77B3E">
      <w:r>
        <w:t>19 октября 2018 года                                                   г.Евпатория, пр.Ленина, 51/50</w:t>
      </w:r>
    </w:p>
    <w:p w:rsidR="00A77B3E">
      <w:r>
        <w:t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г.Евпатория, о привлечении к административной ответственности</w:t>
      </w:r>
    </w:p>
    <w:p w:rsidR="00A77B3E">
      <w:r>
        <w:t xml:space="preserve"> Гафарова Серана Серверовича, паспортные данные, гражданина Российской Федерации, не работающего, не женатого,  зарегистрированного и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  <w:tab/>
        <w:t>06 октября 2018 года в 00 час. 01 мин. Гафаров С.С., находясь по месту своего жительства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инспектора ДПС ГИБДД ОМВД России «Сакский» лейтенанта полиции фио от 26.07.2018 года, вступившим в законную силу 07.08.2018 года, по ч.2 ст. 12.9 Кодекса Российской Федерации об административных правонарушениях.</w:t>
      </w:r>
    </w:p>
    <w:p w:rsidR="00A77B3E">
      <w:r>
        <w:tab/>
        <w:t>В суде Гафаров С.С. свою вину в совершении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>Виновность Гафарова С.С. в совершении правонарушения подтверждается протоколом об административном правонарушении от 16.10.2018 г., копией постановления инспектора ДПС ГИБДД ОМВД России «Сакский» лейтенанта полиции фио от 26.07.2018 года №... в отношении Гафарова С.С. по ч.2 ст.12.9 Кодекса Российской Федерации об административных правонарушениях, вступившего в законную силу 07 августа 2018 года,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>Выслушав доводы Гафарова С.С., исследовав обстоятельства дела и оценив доказательства в их совокупности, мировой судья пришел к выводу, что в действиях Гафарова С.С.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не женат, не работает,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Обстоятельством, смягчающим административную ответственность Гафарова С.С. в соответствии с п.1 ч.1 ст.4.2 КоАП РФ признается раскаяние лица, совершившего административное правонарушение.</w:t>
      </w:r>
    </w:p>
    <w:p w:rsidR="00A77B3E">
      <w:r>
        <w:t>Обстоятельств, отягчающих административную ответственность, в отношении Гафарова С.С. не установлено.</w:t>
      </w:r>
    </w:p>
    <w:p w:rsidR="00A77B3E">
      <w:r>
        <w:t>Исходя из изложенного, мировой судья считает необходимым назначить Гафарову С.С. 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          Признать Гафарова Серана Серверовича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(одной тысячи) рублей.</w:t>
      </w:r>
    </w:p>
    <w:p w:rsidR="00A77B3E">
      <w:r>
        <w:tab/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по следующим реквизитам: расчётный счет 40101810335100010001, получатель – УФК по Республике Крым (ОМВД России по г. Евпатория), наименование банка - Отделение по Республике Крым ЮГУ Центрального Банка РФ, БИК банка – 043510001, ИНН получателя 9110000105, КПП получателя 911001001, ОКТМО 35712000, КБК 18811643000016000140, УИН 188104911800005090,  назначение платежа административный штраф.</w:t>
      </w:r>
    </w:p>
    <w:p w:rsidR="00A77B3E">
      <w:r>
        <w:t xml:space="preserve"> 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 xml:space="preserve">           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 xml:space="preserve">           Постановление может быть обжаловано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  <w:tab/>
        <w:tab/>
        <w:tab/>
        <w:t xml:space="preserve">                                </w:t>
        <w:tab/>
        <w:t xml:space="preserve">               Е.А.Фролова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