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5-39-319/2018</w:t>
      </w:r>
    </w:p>
    <w:p w:rsidR="00A77B3E">
      <w:r>
        <w:t>ПОСТАНОВЛЕНИЕ</w:t>
      </w:r>
    </w:p>
    <w:p w:rsidR="00A77B3E"/>
    <w:p w:rsidR="00A77B3E">
      <w:r>
        <w:t xml:space="preserve">            13 ноября 2018 года</w:t>
        <w:tab/>
        <w:t xml:space="preserve"> 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Российской Федерации в г.Евпатории Республики Крым о привлечении к административной ответственности индивидуального предпринимателя Гафаровой Алие, паспортные данные, гражданки Российской Федерации, зарегистрированной и фактически проживающей по адресу: адрес ...,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16 декабря 2017 года в 00 час. 00 мин. Гафарова А., являясь индивидуальным предпринимателем, осуществляя свою деятельность по адресу: адрес, в срок, установленный п. 2.2 ст. 11 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представила в Государственное учреждение - Управление Пенсионного фонда Российской Федерации в г.Евпатории Республики Крым сведения о застрахованном лице (форма СЗВ-М) в отношении ... за ноябрь 2017 года.</w:t>
      </w:r>
    </w:p>
    <w:p w:rsidR="00A77B3E">
      <w:r>
        <w:t>В суде ИП Гафарова А. свою вину в совершении административного правонарушения признала, подтвердила обстоятельства, изложенные в протоколе об административном правонарушении, пояснила, что в связи с техническим сбоем данные по застрахованному лицу не сохранились в электронном виде, в содеянном раскаялась.</w:t>
      </w:r>
    </w:p>
    <w:p w:rsidR="00A77B3E">
      <w:r>
        <w:t>Совершение административного правонарушения и виновность ИП Гафаровой А. подтверждаются исследованными доказательствами, а именно: протоколом об административном правонарушении от 23.10.2018 года, копией сведений о застрахованных лицах ИП Гафаровой А. формы СЗВ-М за ноябрь 2017 года, копией извещения о доставке электронного документа с указанием времени его получения УПФР в г.Евпатории 02.08.2018 г., копией уведомления о регистрации ИП Гафарова А. в территориальном органе Пенсионного Фонда Российской Федерации от 19.02.2015 года, копией выписки из Единого государственного реестра индивидуальных предпринимателей в отношении ИП Гафаровой А. от 10.06.2018 года.</w:t>
      </w:r>
    </w:p>
    <w:p w:rsidR="00A77B3E">
      <w: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 Как усматривается из материалов дела, сведения о застрахованном лице ИП Гафаровой А. (форма СЗВ-М) в отношении ... за ноябрь 2017 года были представлены в Государственное учреждение - Управление Пенсионного фонда Российской Федерации в г.Евпатории Республики Крым 02 августа 2018 года при предельном сроке их предоставления не позднее 15 декабря 2017 года.</w:t>
      </w:r>
    </w:p>
    <w:p w:rsidR="00A77B3E">
      <w: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>Исследовав обстоятельства дела и оценив доказательства в их совокупности, мировой судья пришел к выводу, что в действиях ИП Гафаровой А.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Согласно ч.1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В соответствии с ч.ч. 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Исходя из изложенного, учитывая, что ИП Гафарова А. впервые совершила  административное правонарушение, выявленное в ходе осуществления государственного контроля (надзора)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в силу ч.1 ст.4.1.1 КоАП РФ мировой судья считает возможным заменить в отношении него административное наказание в виде административного штрафа, предусмотренного санкцией ст.15.33.2 КоАП РФ, на предупреждение.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A77B3E">
      <w:r>
        <w:t>Руководствуясь ст.ст. 4.1.1, 15.33.2, 29.10, 29.11 КоАП Российской Федерации, мировой судья</w:t>
      </w:r>
    </w:p>
    <w:p w:rsidR="00A77B3E">
      <w:r>
        <w:t>ПОСТАНОВИЛ:</w:t>
      </w:r>
    </w:p>
    <w:p w:rsidR="00A77B3E">
      <w:r>
        <w:t>Признать индивидуального предпринимателя Гафарову Алие виновной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ab/>
        <w:t xml:space="preserve">                                               Е.А. 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