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5F4440" w:rsidP="00706FD5">
      <w:pPr>
        <w:jc w:val="right"/>
        <w:rPr>
          <w:sz w:val="26"/>
          <w:szCs w:val="26"/>
        </w:rPr>
      </w:pPr>
      <w:r w:rsidRPr="005F4440">
        <w:rPr>
          <w:sz w:val="26"/>
          <w:szCs w:val="26"/>
        </w:rPr>
        <w:t xml:space="preserve">Дело № </w:t>
      </w:r>
      <w:r w:rsidRPr="005F4440" w:rsidR="00BC10FC">
        <w:rPr>
          <w:sz w:val="26"/>
          <w:szCs w:val="26"/>
        </w:rPr>
        <w:t>5-</w:t>
      </w:r>
      <w:r w:rsidRPr="005F4440" w:rsidR="008B70AF">
        <w:rPr>
          <w:sz w:val="26"/>
          <w:szCs w:val="26"/>
        </w:rPr>
        <w:t>39-</w:t>
      </w:r>
      <w:r w:rsidRPr="005F4440" w:rsidR="00327C9A">
        <w:rPr>
          <w:sz w:val="26"/>
          <w:szCs w:val="26"/>
        </w:rPr>
        <w:t>466</w:t>
      </w:r>
      <w:r w:rsidRPr="005F4440" w:rsidR="00E50140">
        <w:rPr>
          <w:sz w:val="26"/>
          <w:szCs w:val="26"/>
        </w:rPr>
        <w:t>/202</w:t>
      </w:r>
      <w:r w:rsidRPr="005F4440" w:rsidR="00002416">
        <w:rPr>
          <w:sz w:val="26"/>
          <w:szCs w:val="26"/>
        </w:rPr>
        <w:t>4</w:t>
      </w:r>
    </w:p>
    <w:p w:rsidR="005F4440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5F4440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5F4440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5F4440" w:rsidP="00706FD5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706FD5" w:rsidRPr="005F4440" w:rsidP="00706FD5">
      <w:pPr>
        <w:ind w:firstLine="708"/>
        <w:rPr>
          <w:sz w:val="26"/>
          <w:szCs w:val="26"/>
          <w:lang w:val="uk-UA"/>
        </w:rPr>
      </w:pPr>
      <w:r w:rsidRPr="005F4440">
        <w:rPr>
          <w:sz w:val="26"/>
          <w:szCs w:val="26"/>
        </w:rPr>
        <w:t>2</w:t>
      </w:r>
      <w:r w:rsidRPr="005F4440" w:rsidR="00327C9A">
        <w:rPr>
          <w:sz w:val="26"/>
          <w:szCs w:val="26"/>
        </w:rPr>
        <w:t>4</w:t>
      </w:r>
      <w:r w:rsidRPr="005F4440" w:rsidR="000A03E5">
        <w:rPr>
          <w:sz w:val="26"/>
          <w:szCs w:val="26"/>
        </w:rPr>
        <w:t xml:space="preserve"> декабря</w:t>
      </w:r>
      <w:r w:rsidRPr="005F4440" w:rsidR="00E50140">
        <w:rPr>
          <w:sz w:val="26"/>
          <w:szCs w:val="26"/>
        </w:rPr>
        <w:t xml:space="preserve"> 202</w:t>
      </w:r>
      <w:r w:rsidRPr="005F4440" w:rsidR="00002416">
        <w:rPr>
          <w:sz w:val="26"/>
          <w:szCs w:val="26"/>
        </w:rPr>
        <w:t>4</w:t>
      </w:r>
      <w:r w:rsidRPr="005F4440" w:rsidR="004C5B23">
        <w:rPr>
          <w:sz w:val="26"/>
          <w:szCs w:val="26"/>
        </w:rPr>
        <w:t xml:space="preserve"> </w:t>
      </w:r>
      <w:r w:rsidRPr="005F4440">
        <w:rPr>
          <w:sz w:val="26"/>
          <w:szCs w:val="26"/>
          <w:lang w:val="uk-UA"/>
        </w:rPr>
        <w:t>года</w:t>
      </w:r>
      <w:r w:rsidRPr="005F4440" w:rsidR="00CD737C">
        <w:rPr>
          <w:sz w:val="26"/>
          <w:szCs w:val="26"/>
          <w:lang w:val="uk-UA"/>
        </w:rPr>
        <w:t xml:space="preserve">      </w:t>
      </w:r>
      <w:r w:rsidRPr="005F4440" w:rsidR="00CE22B7">
        <w:rPr>
          <w:sz w:val="26"/>
          <w:szCs w:val="26"/>
          <w:lang w:val="uk-UA"/>
        </w:rPr>
        <w:t xml:space="preserve">  </w:t>
      </w:r>
      <w:r w:rsidRPr="005F4440" w:rsidR="004C5B23">
        <w:rPr>
          <w:sz w:val="26"/>
          <w:szCs w:val="26"/>
          <w:lang w:val="uk-UA"/>
        </w:rPr>
        <w:t xml:space="preserve">         </w:t>
      </w:r>
      <w:r w:rsidRPr="005F4440" w:rsidR="004346E7">
        <w:rPr>
          <w:sz w:val="26"/>
          <w:szCs w:val="26"/>
          <w:lang w:val="uk-UA"/>
        </w:rPr>
        <w:t xml:space="preserve"> </w:t>
      </w:r>
      <w:r w:rsidRPr="005F4440" w:rsidR="00734055">
        <w:rPr>
          <w:sz w:val="26"/>
          <w:szCs w:val="26"/>
          <w:lang w:val="uk-UA"/>
        </w:rPr>
        <w:t xml:space="preserve"> </w:t>
      </w:r>
      <w:r w:rsidRPr="005F4440" w:rsidR="00F45001">
        <w:rPr>
          <w:sz w:val="26"/>
          <w:szCs w:val="26"/>
          <w:lang w:val="uk-UA"/>
        </w:rPr>
        <w:t xml:space="preserve">            </w:t>
      </w:r>
      <w:r w:rsidRPr="005F4440" w:rsidR="004C5B23">
        <w:rPr>
          <w:sz w:val="26"/>
          <w:szCs w:val="26"/>
          <w:lang w:val="uk-UA"/>
        </w:rPr>
        <w:t xml:space="preserve">  </w:t>
      </w:r>
      <w:r w:rsidR="005F4440">
        <w:rPr>
          <w:sz w:val="26"/>
          <w:szCs w:val="26"/>
          <w:lang w:val="uk-UA"/>
        </w:rPr>
        <w:t xml:space="preserve">          </w:t>
      </w:r>
      <w:r w:rsidRPr="005F4440" w:rsidR="00B541D1">
        <w:rPr>
          <w:sz w:val="26"/>
          <w:szCs w:val="26"/>
          <w:lang w:val="uk-UA"/>
        </w:rPr>
        <w:t xml:space="preserve"> </w:t>
      </w:r>
      <w:r w:rsidRPr="005F4440">
        <w:rPr>
          <w:sz w:val="26"/>
          <w:szCs w:val="26"/>
        </w:rPr>
        <w:t>г</w:t>
      </w:r>
      <w:r w:rsidRPr="005F4440">
        <w:rPr>
          <w:sz w:val="26"/>
          <w:szCs w:val="26"/>
        </w:rPr>
        <w:t>.Е</w:t>
      </w:r>
      <w:r w:rsidRPr="005F4440">
        <w:rPr>
          <w:sz w:val="26"/>
          <w:szCs w:val="26"/>
        </w:rPr>
        <w:t>впатория</w:t>
      </w:r>
      <w:r w:rsidRPr="005F4440">
        <w:rPr>
          <w:sz w:val="26"/>
          <w:szCs w:val="26"/>
        </w:rPr>
        <w:t xml:space="preserve">, </w:t>
      </w:r>
      <w:r w:rsidRPr="005F4440" w:rsidR="002B7B66">
        <w:rPr>
          <w:sz w:val="26"/>
          <w:szCs w:val="26"/>
        </w:rPr>
        <w:t>ул.Горького</w:t>
      </w:r>
      <w:r w:rsidRPr="005F4440" w:rsidR="002B7B66">
        <w:rPr>
          <w:sz w:val="26"/>
          <w:szCs w:val="26"/>
        </w:rPr>
        <w:t>, д.10/29</w:t>
      </w:r>
    </w:p>
    <w:p w:rsidR="006333CD" w:rsidRPr="005F4440" w:rsidP="00706FD5">
      <w:pPr>
        <w:ind w:firstLine="708"/>
        <w:jc w:val="both"/>
        <w:rPr>
          <w:sz w:val="26"/>
          <w:szCs w:val="26"/>
        </w:rPr>
      </w:pPr>
      <w:r w:rsidRPr="005F4440">
        <w:rPr>
          <w:sz w:val="26"/>
          <w:szCs w:val="26"/>
          <w:lang w:val="uk-UA"/>
        </w:rPr>
        <w:t>М</w:t>
      </w:r>
      <w:r w:rsidRPr="005F4440" w:rsidR="00EF4962">
        <w:rPr>
          <w:sz w:val="26"/>
          <w:szCs w:val="26"/>
        </w:rPr>
        <w:t>ировой судья судебного участка №</w:t>
      </w:r>
      <w:r w:rsidRPr="005F4440">
        <w:rPr>
          <w:sz w:val="26"/>
          <w:szCs w:val="26"/>
        </w:rPr>
        <w:t>39</w:t>
      </w:r>
      <w:r w:rsidRPr="005F4440" w:rsidR="00EF4962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F4440" w:rsidR="00BC748A">
        <w:rPr>
          <w:sz w:val="26"/>
          <w:szCs w:val="26"/>
        </w:rPr>
        <w:t>Республик</w:t>
      </w:r>
      <w:r w:rsidRPr="005F4440" w:rsidR="002F3A2A">
        <w:rPr>
          <w:sz w:val="26"/>
          <w:szCs w:val="26"/>
        </w:rPr>
        <w:t>и</w:t>
      </w:r>
      <w:r w:rsidRPr="005F4440" w:rsidR="00BC748A">
        <w:rPr>
          <w:sz w:val="26"/>
          <w:szCs w:val="26"/>
        </w:rPr>
        <w:t xml:space="preserve"> Крым </w:t>
      </w:r>
      <w:r w:rsidRPr="005F4440">
        <w:rPr>
          <w:sz w:val="26"/>
          <w:szCs w:val="26"/>
        </w:rPr>
        <w:t>Фролова Елена Александровна</w:t>
      </w:r>
      <w:r w:rsidRPr="005F4440" w:rsidR="00CE6BAB">
        <w:rPr>
          <w:sz w:val="26"/>
          <w:szCs w:val="26"/>
        </w:rPr>
        <w:t>,</w:t>
      </w:r>
      <w:r w:rsidRPr="005F4440" w:rsidR="00706FD5">
        <w:rPr>
          <w:sz w:val="26"/>
          <w:szCs w:val="26"/>
        </w:rPr>
        <w:t xml:space="preserve"> </w:t>
      </w:r>
    </w:p>
    <w:p w:rsidR="006333CD" w:rsidRPr="005F4440" w:rsidP="00706FD5">
      <w:pPr>
        <w:ind w:firstLine="708"/>
        <w:jc w:val="both"/>
        <w:rPr>
          <w:sz w:val="26"/>
          <w:szCs w:val="26"/>
        </w:rPr>
      </w:pPr>
      <w:r w:rsidRPr="005F4440">
        <w:rPr>
          <w:sz w:val="26"/>
          <w:szCs w:val="26"/>
        </w:rPr>
        <w:t>с участием лица, в отношении которого ведется производство по делу</w:t>
      </w:r>
      <w:r w:rsidRPr="005F4440" w:rsidR="004E1174">
        <w:rPr>
          <w:sz w:val="26"/>
          <w:szCs w:val="26"/>
        </w:rPr>
        <w:t>,</w:t>
      </w:r>
      <w:r w:rsidRPr="005F4440">
        <w:rPr>
          <w:sz w:val="26"/>
          <w:szCs w:val="26"/>
        </w:rPr>
        <w:t xml:space="preserve"> – </w:t>
      </w:r>
      <w:r w:rsidRPr="005F4440" w:rsidR="00327C9A">
        <w:rPr>
          <w:sz w:val="26"/>
          <w:szCs w:val="26"/>
        </w:rPr>
        <w:t>Туйсузова</w:t>
      </w:r>
      <w:r w:rsidRPr="005F4440" w:rsidR="00327C9A">
        <w:rPr>
          <w:sz w:val="26"/>
          <w:szCs w:val="26"/>
        </w:rPr>
        <w:t xml:space="preserve"> А.З.</w:t>
      </w:r>
      <w:r w:rsidRPr="005F4440" w:rsidR="00DD5852">
        <w:rPr>
          <w:sz w:val="26"/>
          <w:szCs w:val="26"/>
        </w:rPr>
        <w:t>,</w:t>
      </w:r>
    </w:p>
    <w:p w:rsidR="00706FD5" w:rsidRPr="005F4440" w:rsidP="00706FD5">
      <w:pPr>
        <w:ind w:firstLine="708"/>
        <w:jc w:val="both"/>
        <w:rPr>
          <w:sz w:val="26"/>
          <w:szCs w:val="26"/>
        </w:rPr>
      </w:pPr>
      <w:r w:rsidRPr="005F4440">
        <w:rPr>
          <w:sz w:val="26"/>
          <w:szCs w:val="26"/>
        </w:rPr>
        <w:t xml:space="preserve">рассмотрев </w:t>
      </w:r>
      <w:r w:rsidRPr="005F4440" w:rsidR="00A82EB6">
        <w:rPr>
          <w:sz w:val="26"/>
          <w:szCs w:val="26"/>
        </w:rPr>
        <w:t>дело</w:t>
      </w:r>
      <w:r w:rsidRPr="005F4440">
        <w:rPr>
          <w:sz w:val="26"/>
          <w:szCs w:val="26"/>
        </w:rPr>
        <w:t xml:space="preserve"> об административном правонарушении, </w:t>
      </w:r>
      <w:r w:rsidRPr="005F4440" w:rsidR="00BC10FC">
        <w:rPr>
          <w:sz w:val="26"/>
          <w:szCs w:val="26"/>
        </w:rPr>
        <w:t>которое</w:t>
      </w:r>
      <w:r w:rsidRPr="005F4440">
        <w:rPr>
          <w:sz w:val="26"/>
          <w:szCs w:val="26"/>
        </w:rPr>
        <w:t xml:space="preserve"> поступил</w:t>
      </w:r>
      <w:r w:rsidRPr="005F4440" w:rsidR="00BC10FC">
        <w:rPr>
          <w:sz w:val="26"/>
          <w:szCs w:val="26"/>
        </w:rPr>
        <w:t>о</w:t>
      </w:r>
      <w:r w:rsidRPr="005F4440">
        <w:rPr>
          <w:sz w:val="26"/>
          <w:szCs w:val="26"/>
        </w:rPr>
        <w:t xml:space="preserve"> из </w:t>
      </w:r>
      <w:r w:rsidRPr="005F4440" w:rsidR="00327C9A">
        <w:rPr>
          <w:sz w:val="26"/>
          <w:szCs w:val="26"/>
        </w:rPr>
        <w:t>ОСБ ДПС</w:t>
      </w:r>
      <w:r w:rsidRPr="005F4440" w:rsidR="00C733D5">
        <w:rPr>
          <w:sz w:val="26"/>
          <w:szCs w:val="26"/>
        </w:rPr>
        <w:t xml:space="preserve"> </w:t>
      </w:r>
      <w:r w:rsidRPr="005F4440" w:rsidR="00FB3EA3">
        <w:rPr>
          <w:sz w:val="26"/>
          <w:szCs w:val="26"/>
        </w:rPr>
        <w:t xml:space="preserve">Госавтоинспекции МВД по </w:t>
      </w:r>
      <w:r w:rsidRPr="005F4440" w:rsidR="00327C9A">
        <w:rPr>
          <w:sz w:val="26"/>
          <w:szCs w:val="26"/>
        </w:rPr>
        <w:t>Республике Крым</w:t>
      </w:r>
      <w:r w:rsidRPr="005F4440" w:rsidR="003B2BC7">
        <w:rPr>
          <w:sz w:val="26"/>
          <w:szCs w:val="26"/>
        </w:rPr>
        <w:t>, о п</w:t>
      </w:r>
      <w:r w:rsidRPr="005F4440" w:rsidR="00CF5D8D">
        <w:rPr>
          <w:sz w:val="26"/>
          <w:szCs w:val="26"/>
        </w:rPr>
        <w:t>ривлечении к административной ответственности</w:t>
      </w:r>
    </w:p>
    <w:p w:rsidR="00706FD5" w:rsidRPr="005F4440" w:rsidP="00706FD5">
      <w:pPr>
        <w:ind w:firstLine="708"/>
        <w:jc w:val="both"/>
        <w:rPr>
          <w:sz w:val="26"/>
          <w:szCs w:val="26"/>
        </w:rPr>
      </w:pPr>
      <w:r w:rsidRPr="005F4440">
        <w:rPr>
          <w:sz w:val="26"/>
          <w:szCs w:val="26"/>
        </w:rPr>
        <w:t>Туйсузова</w:t>
      </w:r>
      <w:r w:rsidRPr="005F4440">
        <w:rPr>
          <w:sz w:val="26"/>
          <w:szCs w:val="26"/>
        </w:rPr>
        <w:t xml:space="preserve"> Анатолия </w:t>
      </w:r>
      <w:r w:rsidRPr="005F4440">
        <w:rPr>
          <w:sz w:val="26"/>
          <w:szCs w:val="26"/>
        </w:rPr>
        <w:t>Завейновича</w:t>
      </w:r>
      <w:r w:rsidR="00740495">
        <w:rPr>
          <w:sz w:val="26"/>
          <w:szCs w:val="26"/>
        </w:rPr>
        <w:t>***</w:t>
      </w:r>
      <w:r w:rsidRPr="005F4440" w:rsidR="00CE22B7">
        <w:rPr>
          <w:sz w:val="26"/>
          <w:szCs w:val="26"/>
        </w:rPr>
        <w:t>по ч.4 ст.12.15 Кодекса Российской Федерации об административных правонарушениях</w:t>
      </w:r>
      <w:r w:rsidRPr="005F4440">
        <w:rPr>
          <w:sz w:val="26"/>
          <w:szCs w:val="26"/>
        </w:rPr>
        <w:t xml:space="preserve">, </w:t>
      </w:r>
    </w:p>
    <w:p w:rsidR="00706FD5" w:rsidRPr="005F4440" w:rsidP="00706FD5">
      <w:pPr>
        <w:jc w:val="center"/>
        <w:rPr>
          <w:sz w:val="26"/>
          <w:szCs w:val="26"/>
        </w:rPr>
      </w:pPr>
      <w:r w:rsidRPr="005F4440">
        <w:rPr>
          <w:sz w:val="26"/>
          <w:szCs w:val="26"/>
        </w:rPr>
        <w:t>УСТАНОВИЛ:</w:t>
      </w:r>
    </w:p>
    <w:p w:rsidR="00E16625" w:rsidRPr="005F4440" w:rsidP="00E16625">
      <w:pPr>
        <w:pStyle w:val="20"/>
        <w:shd w:val="clear" w:color="auto" w:fill="auto"/>
        <w:spacing w:after="0" w:line="240" w:lineRule="auto"/>
        <w:ind w:firstLine="567"/>
        <w:jc w:val="both"/>
      </w:pPr>
      <w:r w:rsidRPr="005F4440">
        <w:t>27 сентября</w:t>
      </w:r>
      <w:r w:rsidRPr="005F4440" w:rsidR="00FB3EA3">
        <w:t xml:space="preserve"> 2024</w:t>
      </w:r>
      <w:r w:rsidRPr="005F4440" w:rsidR="00CE22B7">
        <w:t xml:space="preserve"> года в </w:t>
      </w:r>
      <w:r w:rsidRPr="005F4440" w:rsidR="000A03E5">
        <w:t>1</w:t>
      </w:r>
      <w:r w:rsidRPr="005F4440">
        <w:t>3</w:t>
      </w:r>
      <w:r w:rsidRPr="005F4440" w:rsidR="00CE22B7">
        <w:t xml:space="preserve"> час. </w:t>
      </w:r>
      <w:r w:rsidRPr="005F4440">
        <w:t>36</w:t>
      </w:r>
      <w:r w:rsidRPr="005F4440" w:rsidR="0052400B">
        <w:t xml:space="preserve"> мин</w:t>
      </w:r>
      <w:r w:rsidRPr="005F4440" w:rsidR="00FE1C87">
        <w:t xml:space="preserve">. </w:t>
      </w:r>
      <w:r w:rsidRPr="005F4440" w:rsidR="000272F3">
        <w:t xml:space="preserve">на </w:t>
      </w:r>
      <w:r w:rsidRPr="005F4440">
        <w:t>207</w:t>
      </w:r>
      <w:r w:rsidRPr="005F4440" w:rsidR="000272F3">
        <w:t xml:space="preserve"> км </w:t>
      </w:r>
      <w:r w:rsidRPr="005F4440">
        <w:t>5</w:t>
      </w:r>
      <w:r w:rsidRPr="005F4440" w:rsidR="005A4C6E">
        <w:t>00</w:t>
      </w:r>
      <w:r w:rsidRPr="005F4440" w:rsidR="007C2188">
        <w:t xml:space="preserve"> м автодороги </w:t>
      </w:r>
      <w:r w:rsidRPr="005F4440">
        <w:t>Граница с Херсонской областью – Симферополь –</w:t>
      </w:r>
      <w:r w:rsidRPr="005F4440">
        <w:t xml:space="preserve"> Алушта – </w:t>
      </w:r>
      <w:r w:rsidRPr="005F4440">
        <w:t xml:space="preserve">Ялта вблизи </w:t>
      </w:r>
      <w:r w:rsidRPr="005F4440">
        <w:t>пгт</w:t>
      </w:r>
      <w:r w:rsidRPr="005F4440">
        <w:t>.М</w:t>
      </w:r>
      <w:r w:rsidRPr="005F4440">
        <w:t>ассандра</w:t>
      </w:r>
      <w:r w:rsidRPr="005F4440">
        <w:t xml:space="preserve"> </w:t>
      </w:r>
      <w:r w:rsidRPr="005F4440">
        <w:t>г.Ялта</w:t>
      </w:r>
      <w:r w:rsidRPr="005F4440">
        <w:t xml:space="preserve"> </w:t>
      </w:r>
      <w:r w:rsidRPr="005F4440">
        <w:t xml:space="preserve">Республики Крым </w:t>
      </w:r>
      <w:r w:rsidRPr="005F4440">
        <w:t>в</w:t>
      </w:r>
      <w:r w:rsidRPr="005F4440" w:rsidR="006A310D">
        <w:t>одит</w:t>
      </w:r>
      <w:r w:rsidRPr="005F4440" w:rsidR="00671BD8">
        <w:t xml:space="preserve">ель </w:t>
      </w:r>
      <w:r w:rsidRPr="005F4440">
        <w:t>Туйсузов</w:t>
      </w:r>
      <w:r w:rsidRPr="005F4440">
        <w:t xml:space="preserve"> А.З.</w:t>
      </w:r>
      <w:r w:rsidRPr="005F4440" w:rsidR="004346E7">
        <w:t>,</w:t>
      </w:r>
      <w:r w:rsidRPr="005F4440" w:rsidR="00CE22B7">
        <w:t xml:space="preserve"> управ</w:t>
      </w:r>
      <w:r w:rsidRPr="005F4440" w:rsidR="003B2BC7">
        <w:t>ляя транспортным средством</w:t>
      </w:r>
      <w:r w:rsidR="00740495">
        <w:t>***</w:t>
      </w:r>
      <w:r w:rsidRPr="005F4440" w:rsidR="00CE22B7">
        <w:t xml:space="preserve">, </w:t>
      </w:r>
      <w:r w:rsidRPr="005F4440" w:rsidR="00671BD8">
        <w:t xml:space="preserve">государственный </w:t>
      </w:r>
      <w:r w:rsidRPr="005F4440" w:rsidR="00CE22B7">
        <w:t xml:space="preserve">регистрационный знак </w:t>
      </w:r>
      <w:r w:rsidRPr="005F4440" w:rsidR="007C2188">
        <w:t xml:space="preserve"> </w:t>
      </w:r>
      <w:r w:rsidR="00740495">
        <w:t>***</w:t>
      </w:r>
      <w:r w:rsidRPr="005F4440" w:rsidR="0020277A">
        <w:t xml:space="preserve">в нарушение </w:t>
      </w:r>
      <w:r w:rsidRPr="005F4440" w:rsidR="000272F3">
        <w:t>п.п.1.3, 9.1(1)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«О правилах дорожного движения» вые</w:t>
      </w:r>
      <w:r w:rsidRPr="005F4440" w:rsidR="00BD4189">
        <w:t>хал</w:t>
      </w:r>
      <w:r w:rsidRPr="005F4440" w:rsidR="000272F3">
        <w:t xml:space="preserve"> на полосу, предназначенную для встречного движения, в зоне действия д</w:t>
      </w:r>
      <w:r w:rsidRPr="005F4440" w:rsidR="00EF772A">
        <w:t>орожной разметки 1.</w:t>
      </w:r>
      <w:r w:rsidRPr="005F4440" w:rsidR="005B7922">
        <w:t>3</w:t>
      </w:r>
      <w:r w:rsidRPr="005F4440" w:rsidR="005E3089">
        <w:t>.</w:t>
      </w:r>
    </w:p>
    <w:p w:rsidR="00E16625" w:rsidRPr="005F4440" w:rsidP="00E16625">
      <w:pPr>
        <w:pStyle w:val="20"/>
        <w:shd w:val="clear" w:color="auto" w:fill="auto"/>
        <w:spacing w:after="0" w:line="240" w:lineRule="auto"/>
        <w:ind w:firstLine="567"/>
        <w:jc w:val="both"/>
      </w:pPr>
      <w:r w:rsidRPr="005F4440">
        <w:t xml:space="preserve">В </w:t>
      </w:r>
      <w:r w:rsidRPr="005F4440" w:rsidR="00AF661F">
        <w:t>ходе рассмотрения дела</w:t>
      </w:r>
      <w:r w:rsidRPr="005F4440" w:rsidR="00A93E86">
        <w:t xml:space="preserve"> </w:t>
      </w:r>
      <w:r w:rsidRPr="005F4440" w:rsidR="005B7922">
        <w:t>Туйсузов</w:t>
      </w:r>
      <w:r w:rsidRPr="005F4440" w:rsidR="005B7922">
        <w:t xml:space="preserve"> А.З.</w:t>
      </w:r>
      <w:r w:rsidRPr="005F4440" w:rsidR="005E3089">
        <w:t xml:space="preserve"> </w:t>
      </w:r>
      <w:r w:rsidRPr="005F4440" w:rsidR="00A93E86">
        <w:t xml:space="preserve">вину в совершении </w:t>
      </w:r>
      <w:r w:rsidRPr="005F4440" w:rsidR="005B7922">
        <w:t xml:space="preserve"> </w:t>
      </w:r>
      <w:r w:rsidRPr="005F4440" w:rsidR="00A93E86">
        <w:t>административного правонарушения</w:t>
      </w:r>
      <w:r w:rsidRPr="005F4440" w:rsidR="00D3497B">
        <w:t xml:space="preserve"> </w:t>
      </w:r>
      <w:r w:rsidRPr="005F4440" w:rsidR="00A93E86">
        <w:t>признал</w:t>
      </w:r>
      <w:r w:rsidRPr="005F4440" w:rsidR="00D3497B">
        <w:t xml:space="preserve"> частично</w:t>
      </w:r>
      <w:r w:rsidRPr="005F4440" w:rsidR="003B2BC7">
        <w:t xml:space="preserve">, </w:t>
      </w:r>
      <w:r w:rsidRPr="005F4440" w:rsidR="005B7922">
        <w:t xml:space="preserve">не оспаривал </w:t>
      </w:r>
      <w:r w:rsidRPr="005F4440" w:rsidR="003B2BC7">
        <w:t xml:space="preserve">обстоятельства, изложенные в протоколе об административном правонарушении, </w:t>
      </w:r>
      <w:r w:rsidRPr="005F4440" w:rsidR="002256E9">
        <w:t xml:space="preserve">при этом </w:t>
      </w:r>
      <w:r w:rsidRPr="005F4440" w:rsidR="005B7922">
        <w:t>указа</w:t>
      </w:r>
      <w:r w:rsidRPr="005F4440" w:rsidR="00D3497B">
        <w:t>л</w:t>
      </w:r>
      <w:r w:rsidRPr="005F4440" w:rsidR="005B7922">
        <w:t xml:space="preserve">, что был вынужден </w:t>
      </w:r>
      <w:r w:rsidRPr="005F4440" w:rsidR="00D3497B">
        <w:t>наехать</w:t>
      </w:r>
      <w:r w:rsidRPr="005F4440" w:rsidR="005B7922">
        <w:t xml:space="preserve"> </w:t>
      </w:r>
      <w:r w:rsidRPr="005F4440" w:rsidR="000B684D">
        <w:t xml:space="preserve">частью транспортного средства </w:t>
      </w:r>
      <w:r w:rsidRPr="005F4440" w:rsidR="005B7922">
        <w:t xml:space="preserve">на полосу, предназначенную для встречного движения, </w:t>
      </w:r>
      <w:r w:rsidRPr="005F4440" w:rsidR="000B684D">
        <w:t xml:space="preserve">в зоне действия дорожной разметки 1.3 </w:t>
      </w:r>
      <w:r w:rsidRPr="005F4440" w:rsidR="005B7922">
        <w:t xml:space="preserve">во избежание дорожно-транспортного происшествия, поскольку </w:t>
      </w:r>
      <w:r w:rsidRPr="005F4440" w:rsidR="00EB22DC">
        <w:t xml:space="preserve">водитель двигавшегося </w:t>
      </w:r>
      <w:r w:rsidRPr="005F4440" w:rsidR="005B7922">
        <w:t>впереди автомобил</w:t>
      </w:r>
      <w:r w:rsidRPr="005F4440" w:rsidR="00EB22DC">
        <w:t>я</w:t>
      </w:r>
      <w:r w:rsidRPr="005F4440" w:rsidR="000B684D">
        <w:t>, марку и государственный регистрационный знак которого</w:t>
      </w:r>
      <w:r w:rsidRPr="005F4440" w:rsidR="000B684D">
        <w:t xml:space="preserve"> он не запомнил, </w:t>
      </w:r>
      <w:r w:rsidRPr="005F4440" w:rsidR="00EB22DC">
        <w:t>включил</w:t>
      </w:r>
      <w:r w:rsidRPr="005F4440" w:rsidR="000B684D">
        <w:t xml:space="preserve"> стоп-сигнал </w:t>
      </w:r>
      <w:r w:rsidRPr="005F4440" w:rsidR="00394199">
        <w:t>и резко затормозил</w:t>
      </w:r>
      <w:r w:rsidRPr="005F4440" w:rsidR="000B684D">
        <w:t xml:space="preserve">. </w:t>
      </w:r>
      <w:r w:rsidRPr="005F4440" w:rsidR="005B7922">
        <w:t>С целью избежать столкновения он объеха</w:t>
      </w:r>
      <w:r w:rsidRPr="005F4440" w:rsidR="00D3497B">
        <w:t>л</w:t>
      </w:r>
      <w:r w:rsidRPr="005F4440" w:rsidR="005B7922">
        <w:t xml:space="preserve"> препятствие в виде </w:t>
      </w:r>
      <w:r w:rsidRPr="005F4440" w:rsidR="00EB22DC">
        <w:t>указанного</w:t>
      </w:r>
      <w:r w:rsidRPr="005F4440" w:rsidR="000B684D">
        <w:t xml:space="preserve"> автомобиля</w:t>
      </w:r>
      <w:r w:rsidRPr="005F4440" w:rsidR="005B7922">
        <w:t>. В</w:t>
      </w:r>
      <w:r w:rsidRPr="005F4440" w:rsidR="003B2BC7">
        <w:t xml:space="preserve"> </w:t>
      </w:r>
      <w:r w:rsidRPr="005F4440" w:rsidR="003B2BC7">
        <w:t>содеянном</w:t>
      </w:r>
      <w:r w:rsidRPr="005F4440" w:rsidR="003B2BC7">
        <w:t xml:space="preserve"> раскаялся</w:t>
      </w:r>
      <w:r w:rsidRPr="005F4440">
        <w:t xml:space="preserve"> и просил переквалифицировать его действия на ч.3 ст.12.15 КоАП РФ</w:t>
      </w:r>
      <w:r w:rsidRPr="005F4440" w:rsidR="0038066E">
        <w:t>.</w:t>
      </w:r>
    </w:p>
    <w:p w:rsidR="00E16625" w:rsidRPr="005F4440" w:rsidP="00E16625">
      <w:pPr>
        <w:pStyle w:val="20"/>
        <w:shd w:val="clear" w:color="auto" w:fill="auto"/>
        <w:spacing w:after="0" w:line="240" w:lineRule="auto"/>
        <w:ind w:firstLine="567"/>
        <w:jc w:val="both"/>
        <w:rPr>
          <w:shd w:val="clear" w:color="auto" w:fill="FFFFFF"/>
        </w:rPr>
      </w:pPr>
      <w:r w:rsidRPr="005F4440">
        <w:rPr>
          <w:lang w:eastAsia="zh-CN"/>
        </w:rPr>
        <w:t xml:space="preserve">В соответствии с ч.4 ст.12.15 </w:t>
      </w:r>
      <w:r w:rsidRPr="005F4440">
        <w:t>КоАП РФ</w:t>
      </w:r>
      <w:r w:rsidRPr="005F4440">
        <w:rPr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 w:rsidRPr="005F4440">
        <w:rPr>
          <w:shd w:val="clear" w:color="auto" w:fill="FFFFFF"/>
        </w:rPr>
        <w:t>.</w:t>
      </w:r>
    </w:p>
    <w:p w:rsidR="00E16625" w:rsidRPr="005F4440" w:rsidP="00E16625">
      <w:pPr>
        <w:pStyle w:val="20"/>
        <w:shd w:val="clear" w:color="auto" w:fill="auto"/>
        <w:spacing w:after="0" w:line="240" w:lineRule="auto"/>
        <w:ind w:firstLine="567"/>
        <w:jc w:val="both"/>
      </w:pPr>
      <w:r w:rsidRPr="005F4440"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F4440">
          <w:t>1993 г</w:t>
        </w:r>
        <w:r w:rsidRPr="005F4440" w:rsidR="00F95BE1">
          <w:t>ода</w:t>
        </w:r>
      </w:smartTag>
      <w:r w:rsidRPr="005F4440">
        <w:t xml:space="preserve"> </w:t>
      </w:r>
      <w:r w:rsidRPr="005F4440" w:rsidR="00F95BE1">
        <w:t>№</w:t>
      </w:r>
      <w:r w:rsidRPr="005F4440">
        <w:t xml:space="preserve">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61C15" w:rsidRPr="005F4440" w:rsidP="00A61C15">
      <w:pPr>
        <w:pStyle w:val="20"/>
        <w:shd w:val="clear" w:color="auto" w:fill="auto"/>
        <w:spacing w:after="0" w:line="240" w:lineRule="auto"/>
        <w:ind w:firstLine="567"/>
        <w:jc w:val="both"/>
      </w:pPr>
      <w:r w:rsidRPr="005F4440">
        <w:t xml:space="preserve">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</w:t>
      </w:r>
      <w:r w:rsidRPr="005F4440">
        <w:t>расположена слева.</w:t>
      </w:r>
    </w:p>
    <w:p w:rsidR="00852668" w:rsidRPr="005F4440" w:rsidP="00A61C15">
      <w:pPr>
        <w:pStyle w:val="20"/>
        <w:shd w:val="clear" w:color="auto" w:fill="auto"/>
        <w:spacing w:after="0" w:line="240" w:lineRule="auto"/>
        <w:ind w:firstLine="567"/>
        <w:jc w:val="both"/>
      </w:pPr>
      <w:r w:rsidRPr="005F4440">
        <w:rPr>
          <w:bCs/>
        </w:rPr>
        <w:t>В силу приложения 2 к П</w:t>
      </w:r>
      <w:r w:rsidRPr="005F4440" w:rsidR="007A3FB4">
        <w:rPr>
          <w:bCs/>
        </w:rPr>
        <w:t>равилам дорожного движения</w:t>
      </w:r>
      <w:r w:rsidRPr="005F4440">
        <w:rPr>
          <w:bCs/>
        </w:rPr>
        <w:t xml:space="preserve"> "Дорожная разметка и ее характеристики", являющейся неотъемлемой частью ПДД РФ, горизонтальная дорожная разметка 1.</w:t>
      </w:r>
      <w:r w:rsidRPr="005F4440" w:rsidR="00E16625">
        <w:rPr>
          <w:bCs/>
        </w:rPr>
        <w:t>3</w:t>
      </w:r>
      <w:r w:rsidRPr="005F4440">
        <w:rPr>
          <w:bCs/>
        </w:rPr>
        <w:t xml:space="preserve"> </w:t>
      </w:r>
      <w:r w:rsidRPr="005F4440" w:rsidR="00E16625">
        <w:t>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</w:t>
      </w:r>
      <w:r w:rsidRPr="005F4440">
        <w:rPr>
          <w:bCs/>
        </w:rPr>
        <w:t>. Линию дорожной разметки 1.</w:t>
      </w:r>
      <w:r w:rsidRPr="005F4440" w:rsidR="00A61C15">
        <w:rPr>
          <w:bCs/>
        </w:rPr>
        <w:t>3</w:t>
      </w:r>
      <w:r w:rsidRPr="005F4440">
        <w:rPr>
          <w:bCs/>
        </w:rPr>
        <w:t xml:space="preserve"> пересекать запрещается.</w:t>
      </w:r>
    </w:p>
    <w:p w:rsidR="007065D0" w:rsidRPr="005F4440" w:rsidP="007065D0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 xml:space="preserve">В силу </w:t>
      </w:r>
      <w:hyperlink r:id="rId5" w:history="1">
        <w:r w:rsidRPr="005F4440">
          <w:rPr>
            <w:sz w:val="26"/>
            <w:szCs w:val="26"/>
          </w:rPr>
          <w:t>пункта 15</w:t>
        </w:r>
      </w:hyperlink>
      <w:r w:rsidRPr="005F4440" w:rsidR="00E16625">
        <w:rPr>
          <w:sz w:val="26"/>
          <w:szCs w:val="26"/>
        </w:rPr>
        <w:t xml:space="preserve"> П</w:t>
      </w:r>
      <w:r w:rsidRPr="005F4440">
        <w:rPr>
          <w:sz w:val="26"/>
          <w:szCs w:val="26"/>
        </w:rPr>
        <w:t xml:space="preserve">остановления Пленума Верховного Суда Российской Федерации от 25 июня 2019 года </w:t>
      </w:r>
      <w:r w:rsidRPr="005F4440" w:rsidR="006333CD">
        <w:rPr>
          <w:sz w:val="26"/>
          <w:szCs w:val="26"/>
        </w:rPr>
        <w:t>№</w:t>
      </w:r>
      <w:r w:rsidRPr="005F4440">
        <w:rPr>
          <w:sz w:val="26"/>
          <w:szCs w:val="26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5F4440">
          <w:rPr>
            <w:sz w:val="26"/>
            <w:szCs w:val="26"/>
          </w:rPr>
          <w:t>Правил</w:t>
        </w:r>
      </w:hyperlink>
      <w:r w:rsidRPr="005F4440">
        <w:rPr>
          <w:sz w:val="26"/>
          <w:szCs w:val="26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 w:rsidRPr="005F4440">
        <w:rPr>
          <w:sz w:val="26"/>
          <w:szCs w:val="26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5F4440">
          <w:rPr>
            <w:sz w:val="26"/>
            <w:szCs w:val="26"/>
          </w:rPr>
          <w:t>пункт 1.2</w:t>
        </w:r>
      </w:hyperlink>
      <w:r w:rsidRPr="005F4440">
        <w:rPr>
          <w:sz w:val="26"/>
          <w:szCs w:val="26"/>
        </w:rPr>
        <w:t xml:space="preserve"> Правил), которые квалифицируются по </w:t>
      </w:r>
      <w:hyperlink r:id="rId8" w:history="1">
        <w:r w:rsidRPr="005F4440">
          <w:rPr>
            <w:sz w:val="26"/>
            <w:szCs w:val="26"/>
          </w:rPr>
          <w:t>части 3 данной статьи</w:t>
        </w:r>
      </w:hyperlink>
      <w:r w:rsidRPr="005F4440">
        <w:rPr>
          <w:sz w:val="26"/>
          <w:szCs w:val="26"/>
        </w:rPr>
        <w:t xml:space="preserve">), подлежат квалификации по </w:t>
      </w:r>
      <w:hyperlink r:id="rId9" w:history="1">
        <w:r w:rsidRPr="005F4440">
          <w:rPr>
            <w:sz w:val="26"/>
            <w:szCs w:val="26"/>
          </w:rPr>
          <w:t>части 4 статьи 12.15</w:t>
        </w:r>
      </w:hyperlink>
      <w:r w:rsidRPr="005F4440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16625" w:rsidRPr="005F4440" w:rsidP="00E16625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 xml:space="preserve">Движение по дороге с двусторонним движением в нарушение требований дорожных знаков </w:t>
      </w:r>
      <w:hyperlink r:id="rId10" w:history="1">
        <w:r w:rsidRPr="005F4440">
          <w:rPr>
            <w:sz w:val="26"/>
            <w:szCs w:val="26"/>
          </w:rPr>
          <w:t>3.20</w:t>
        </w:r>
      </w:hyperlink>
      <w:r w:rsidRPr="005F4440">
        <w:rPr>
          <w:sz w:val="26"/>
          <w:szCs w:val="26"/>
        </w:rPr>
        <w:t xml:space="preserve"> "Обгон запрещен", </w:t>
      </w:r>
      <w:hyperlink r:id="rId11" w:history="1">
        <w:r w:rsidRPr="005F4440">
          <w:rPr>
            <w:sz w:val="26"/>
            <w:szCs w:val="26"/>
          </w:rPr>
          <w:t>3.22</w:t>
        </w:r>
      </w:hyperlink>
      <w:r w:rsidRPr="005F4440">
        <w:rPr>
          <w:sz w:val="26"/>
          <w:szCs w:val="26"/>
        </w:rPr>
        <w:t xml:space="preserve"> "Обгон грузовым автомобилям запрещен", </w:t>
      </w:r>
      <w:hyperlink r:id="rId12" w:history="1">
        <w:r w:rsidRPr="005F4440">
          <w:rPr>
            <w:sz w:val="26"/>
            <w:szCs w:val="26"/>
          </w:rPr>
          <w:t>5.11.1</w:t>
        </w:r>
      </w:hyperlink>
      <w:r w:rsidRPr="005F4440">
        <w:rPr>
          <w:sz w:val="26"/>
          <w:szCs w:val="26"/>
        </w:rPr>
        <w:t xml:space="preserve"> "Дорога с полосой для маршрутных транспортных средств", </w:t>
      </w:r>
      <w:hyperlink r:id="rId13" w:history="1">
        <w:r w:rsidRPr="005F4440">
          <w:rPr>
            <w:sz w:val="26"/>
            <w:szCs w:val="26"/>
          </w:rPr>
          <w:t>5.11.2</w:t>
        </w:r>
      </w:hyperlink>
      <w:r w:rsidRPr="005F4440">
        <w:rPr>
          <w:sz w:val="26"/>
          <w:szCs w:val="26"/>
        </w:rPr>
        <w:t xml:space="preserve"> "Дорога с полосой для велосипедистов", </w:t>
      </w:r>
      <w:hyperlink r:id="rId14" w:history="1">
        <w:r w:rsidRPr="005F4440">
          <w:rPr>
            <w:sz w:val="26"/>
            <w:szCs w:val="26"/>
          </w:rPr>
          <w:t>5.15.7</w:t>
        </w:r>
      </w:hyperlink>
      <w:r w:rsidRPr="005F4440">
        <w:rPr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5" w:history="1">
        <w:r w:rsidRPr="005F4440">
          <w:rPr>
            <w:sz w:val="26"/>
            <w:szCs w:val="26"/>
          </w:rPr>
          <w:t>1.1</w:t>
        </w:r>
      </w:hyperlink>
      <w:r w:rsidRPr="005F4440">
        <w:rPr>
          <w:sz w:val="26"/>
          <w:szCs w:val="26"/>
        </w:rPr>
        <w:t xml:space="preserve">, </w:t>
      </w:r>
      <w:hyperlink r:id="rId16" w:history="1">
        <w:r w:rsidRPr="005F4440">
          <w:rPr>
            <w:sz w:val="26"/>
            <w:szCs w:val="26"/>
          </w:rPr>
          <w:t>1.3</w:t>
        </w:r>
      </w:hyperlink>
      <w:r w:rsidRPr="005F4440">
        <w:rPr>
          <w:sz w:val="26"/>
          <w:szCs w:val="26"/>
        </w:rPr>
        <w:t xml:space="preserve">, </w:t>
      </w:r>
      <w:hyperlink r:id="rId17" w:history="1">
        <w:r w:rsidRPr="005F4440">
          <w:rPr>
            <w:sz w:val="26"/>
            <w:szCs w:val="26"/>
          </w:rPr>
          <w:t>1.11</w:t>
        </w:r>
      </w:hyperlink>
      <w:r w:rsidRPr="005F4440">
        <w:rPr>
          <w:sz w:val="26"/>
          <w:szCs w:val="26"/>
        </w:rPr>
        <w:t xml:space="preserve"> (разделяющих транспортные потоки противоположных направлений) также</w:t>
      </w:r>
      <w:r w:rsidRPr="005F4440">
        <w:rPr>
          <w:sz w:val="26"/>
          <w:szCs w:val="26"/>
        </w:rPr>
        <w:t xml:space="preserve"> образует объективную сторону состава административного правонарушения, предусмотренного </w:t>
      </w:r>
      <w:hyperlink r:id="rId9" w:history="1">
        <w:r w:rsidRPr="005F4440">
          <w:rPr>
            <w:sz w:val="26"/>
            <w:szCs w:val="26"/>
          </w:rPr>
          <w:t>частью 4 статьи 12.15</w:t>
        </w:r>
      </w:hyperlink>
      <w:r w:rsidRPr="005F4440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16625" w:rsidRPr="005F4440" w:rsidP="00E16625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>В соответствии с ч.3 ст.12.15 КоАП РФ выезд в нарушение Правил дорожного движения на полосу, предназначенную для встречного движения, при объезде препятствия либо на трамвайные пути встречного направления при объезде препятствия - влечет наложение административного штра</w:t>
      </w:r>
      <w:r w:rsidRPr="005F4440" w:rsidR="00EB50BD">
        <w:rPr>
          <w:sz w:val="26"/>
          <w:szCs w:val="26"/>
        </w:rPr>
        <w:t xml:space="preserve">фа в размере от одной тысячи </w:t>
      </w:r>
      <w:r w:rsidRPr="005F4440">
        <w:rPr>
          <w:sz w:val="26"/>
          <w:szCs w:val="26"/>
        </w:rPr>
        <w:t xml:space="preserve">до </w:t>
      </w:r>
      <w:r w:rsidRPr="005F4440" w:rsidR="00EB50BD">
        <w:rPr>
          <w:sz w:val="26"/>
          <w:szCs w:val="26"/>
        </w:rPr>
        <w:t>одной</w:t>
      </w:r>
      <w:r w:rsidRPr="005F4440">
        <w:rPr>
          <w:sz w:val="26"/>
          <w:szCs w:val="26"/>
        </w:rPr>
        <w:t xml:space="preserve"> тысяч</w:t>
      </w:r>
      <w:r w:rsidRPr="005F4440" w:rsidR="00EB50BD">
        <w:rPr>
          <w:sz w:val="26"/>
          <w:szCs w:val="26"/>
        </w:rPr>
        <w:t>и</w:t>
      </w:r>
      <w:r w:rsidRPr="005F4440">
        <w:rPr>
          <w:sz w:val="26"/>
          <w:szCs w:val="26"/>
        </w:rPr>
        <w:t xml:space="preserve"> пятис</w:t>
      </w:r>
      <w:r w:rsidRPr="005F4440" w:rsidR="00EB50BD">
        <w:rPr>
          <w:sz w:val="26"/>
          <w:szCs w:val="26"/>
        </w:rPr>
        <w:t>о</w:t>
      </w:r>
      <w:r w:rsidRPr="005F4440">
        <w:rPr>
          <w:sz w:val="26"/>
          <w:szCs w:val="26"/>
        </w:rPr>
        <w:t>т рублей.</w:t>
      </w:r>
    </w:p>
    <w:p w:rsidR="00BD4189" w:rsidRPr="005F4440" w:rsidP="001B7729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>Как усматривается из материалов дела</w:t>
      </w:r>
      <w:r w:rsidRPr="005F4440" w:rsidR="001B7729">
        <w:rPr>
          <w:sz w:val="26"/>
          <w:szCs w:val="26"/>
        </w:rPr>
        <w:t xml:space="preserve"> и представленной видеозаписи</w:t>
      </w:r>
      <w:r w:rsidRPr="005F4440">
        <w:rPr>
          <w:sz w:val="26"/>
          <w:szCs w:val="26"/>
        </w:rPr>
        <w:t xml:space="preserve">, 27 сентября 2024 года в 13 час. 36 мин. на 207 км 500 м автодороги Граница с Херсонской областью – Симферополь – Алушта – Ялта вблизи </w:t>
      </w:r>
      <w:r w:rsidRPr="005F4440">
        <w:rPr>
          <w:sz w:val="26"/>
          <w:szCs w:val="26"/>
        </w:rPr>
        <w:t>пгт</w:t>
      </w:r>
      <w:r w:rsidRPr="005F4440">
        <w:rPr>
          <w:sz w:val="26"/>
          <w:szCs w:val="26"/>
        </w:rPr>
        <w:t>.М</w:t>
      </w:r>
      <w:r w:rsidRPr="005F4440">
        <w:rPr>
          <w:sz w:val="26"/>
          <w:szCs w:val="26"/>
        </w:rPr>
        <w:t>ассандра</w:t>
      </w:r>
      <w:r w:rsidRPr="005F4440">
        <w:rPr>
          <w:sz w:val="26"/>
          <w:szCs w:val="26"/>
        </w:rPr>
        <w:t xml:space="preserve"> </w:t>
      </w:r>
      <w:r w:rsidRPr="005F4440">
        <w:rPr>
          <w:sz w:val="26"/>
          <w:szCs w:val="26"/>
        </w:rPr>
        <w:t>г.Ялта</w:t>
      </w:r>
      <w:r w:rsidRPr="005F4440">
        <w:rPr>
          <w:sz w:val="26"/>
          <w:szCs w:val="26"/>
        </w:rPr>
        <w:t xml:space="preserve"> Республики Крым водитель </w:t>
      </w:r>
      <w:r w:rsidRPr="005F4440">
        <w:rPr>
          <w:sz w:val="26"/>
          <w:szCs w:val="26"/>
        </w:rPr>
        <w:t>Туйсузов</w:t>
      </w:r>
      <w:r w:rsidRPr="005F4440">
        <w:rPr>
          <w:sz w:val="26"/>
          <w:szCs w:val="26"/>
        </w:rPr>
        <w:t xml:space="preserve"> А.З., управляя транспортным средством </w:t>
      </w:r>
      <w:r w:rsidR="00740495">
        <w:rPr>
          <w:sz w:val="26"/>
          <w:szCs w:val="26"/>
        </w:rPr>
        <w:t>***</w:t>
      </w:r>
      <w:r w:rsidRPr="005F4440">
        <w:rPr>
          <w:sz w:val="26"/>
          <w:szCs w:val="26"/>
        </w:rPr>
        <w:t xml:space="preserve"> государственный регистрационный знак  </w:t>
      </w:r>
      <w:r w:rsidR="00740495">
        <w:rPr>
          <w:sz w:val="26"/>
          <w:szCs w:val="26"/>
        </w:rPr>
        <w:t>***</w:t>
      </w:r>
      <w:r w:rsidRPr="005F4440">
        <w:rPr>
          <w:sz w:val="26"/>
          <w:szCs w:val="26"/>
        </w:rPr>
        <w:t xml:space="preserve">в нарушение п.п.1.3, 9.1(1)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«О правилах дорожного движения» </w:t>
      </w:r>
      <w:r w:rsidRPr="005F4440" w:rsidR="001B7729">
        <w:rPr>
          <w:sz w:val="26"/>
          <w:szCs w:val="26"/>
        </w:rPr>
        <w:t xml:space="preserve">при объезде иного транспортного средства </w:t>
      </w:r>
      <w:r w:rsidRPr="005F4440">
        <w:rPr>
          <w:sz w:val="26"/>
          <w:szCs w:val="26"/>
        </w:rPr>
        <w:t>вые</w:t>
      </w:r>
      <w:r w:rsidRPr="005F4440">
        <w:rPr>
          <w:sz w:val="26"/>
          <w:szCs w:val="26"/>
        </w:rPr>
        <w:t>хал</w:t>
      </w:r>
      <w:r w:rsidRPr="005F4440">
        <w:rPr>
          <w:sz w:val="26"/>
          <w:szCs w:val="26"/>
        </w:rPr>
        <w:t xml:space="preserve"> </w:t>
      </w:r>
      <w:r w:rsidRPr="005F4440" w:rsidR="00DF14C0">
        <w:rPr>
          <w:sz w:val="26"/>
          <w:szCs w:val="26"/>
        </w:rPr>
        <w:t>частью транспортного средства</w:t>
      </w:r>
      <w:r w:rsidR="00740495">
        <w:rPr>
          <w:sz w:val="26"/>
          <w:szCs w:val="26"/>
        </w:rPr>
        <w:t>***</w:t>
      </w:r>
      <w:r w:rsidRPr="005F4440" w:rsidR="003A08C6">
        <w:rPr>
          <w:sz w:val="26"/>
          <w:szCs w:val="26"/>
        </w:rPr>
        <w:t xml:space="preserve">, государственный регистрационный знак  </w:t>
      </w:r>
      <w:r w:rsidR="00740495">
        <w:rPr>
          <w:sz w:val="26"/>
          <w:szCs w:val="26"/>
        </w:rPr>
        <w:t>***</w:t>
      </w:r>
      <w:r w:rsidRPr="005F4440">
        <w:rPr>
          <w:sz w:val="26"/>
          <w:szCs w:val="26"/>
        </w:rPr>
        <w:t>на полосу, предназначенную для встречного движения, в зоне действия дорожной разметки 1.3</w:t>
      </w:r>
      <w:r w:rsidRPr="005F4440">
        <w:rPr>
          <w:sz w:val="26"/>
          <w:szCs w:val="26"/>
        </w:rPr>
        <w:t>.</w:t>
      </w:r>
    </w:p>
    <w:p w:rsidR="003A08C6" w:rsidRPr="005F4440" w:rsidP="003A08C6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 xml:space="preserve">Факт выезда </w:t>
      </w:r>
      <w:r w:rsidRPr="005F4440">
        <w:rPr>
          <w:sz w:val="26"/>
          <w:szCs w:val="26"/>
        </w:rPr>
        <w:t>Туйсузова</w:t>
      </w:r>
      <w:r w:rsidRPr="005F4440">
        <w:rPr>
          <w:sz w:val="26"/>
          <w:szCs w:val="26"/>
        </w:rPr>
        <w:t xml:space="preserve"> А.З. </w:t>
      </w:r>
      <w:r w:rsidRPr="005F4440" w:rsidR="00F173EC">
        <w:rPr>
          <w:sz w:val="26"/>
          <w:szCs w:val="26"/>
        </w:rPr>
        <w:t xml:space="preserve">в нарушение Правил дорожного движения на полосу, предназначенную для встречного движения и его виновность в совершении административного правонарушения </w:t>
      </w:r>
      <w:r w:rsidRPr="005F4440">
        <w:rPr>
          <w:sz w:val="26"/>
          <w:szCs w:val="26"/>
        </w:rPr>
        <w:t>подтвержда</w:t>
      </w:r>
      <w:r w:rsidRPr="005F4440" w:rsidR="00F173EC">
        <w:rPr>
          <w:sz w:val="26"/>
          <w:szCs w:val="26"/>
        </w:rPr>
        <w:t>ю</w:t>
      </w:r>
      <w:r w:rsidRPr="005F4440">
        <w:rPr>
          <w:sz w:val="26"/>
          <w:szCs w:val="26"/>
        </w:rPr>
        <w:t xml:space="preserve">тся совокупностью собранных по делу доказательств:  протоколом об административном правонарушении </w:t>
      </w:r>
      <w:r w:rsidR="00740495">
        <w:rPr>
          <w:sz w:val="26"/>
          <w:szCs w:val="26"/>
        </w:rPr>
        <w:t>***</w:t>
      </w:r>
      <w:r w:rsidRPr="005F4440">
        <w:rPr>
          <w:sz w:val="26"/>
          <w:szCs w:val="26"/>
        </w:rPr>
        <w:t xml:space="preserve">от 27.09.2024, составленным уполномоченным должностным лицом в соответствии с требованиями ст.28.2 КоАП РФ в присутствии </w:t>
      </w:r>
      <w:r w:rsidRPr="005F4440">
        <w:rPr>
          <w:sz w:val="26"/>
          <w:szCs w:val="26"/>
        </w:rPr>
        <w:t>Туйсузова</w:t>
      </w:r>
      <w:r w:rsidRPr="005F4440">
        <w:rPr>
          <w:sz w:val="26"/>
          <w:szCs w:val="26"/>
        </w:rPr>
        <w:t xml:space="preserve"> А.З.;</w:t>
      </w:r>
      <w:r w:rsidRPr="005F4440">
        <w:rPr>
          <w:sz w:val="26"/>
          <w:szCs w:val="26"/>
        </w:rPr>
        <w:t xml:space="preserve"> письменным объяснением </w:t>
      </w:r>
      <w:r w:rsidRPr="005F4440">
        <w:rPr>
          <w:sz w:val="26"/>
          <w:szCs w:val="26"/>
        </w:rPr>
        <w:t>Туйсузова</w:t>
      </w:r>
      <w:r w:rsidRPr="005F4440">
        <w:rPr>
          <w:sz w:val="26"/>
          <w:szCs w:val="26"/>
        </w:rPr>
        <w:t xml:space="preserve"> А.З. от 27.09.2024; видеозаписью фиксации </w:t>
      </w:r>
      <w:r w:rsidRPr="005F4440">
        <w:rPr>
          <w:sz w:val="26"/>
          <w:szCs w:val="26"/>
        </w:rPr>
        <w:t>административного правонарушения, которые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BD4189" w:rsidRPr="005F4440" w:rsidP="004E1174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>Между тем, и</w:t>
      </w:r>
      <w:r w:rsidRPr="005F4440" w:rsidR="0068061B">
        <w:rPr>
          <w:sz w:val="26"/>
          <w:szCs w:val="26"/>
        </w:rPr>
        <w:t xml:space="preserve">з письменного пояснения </w:t>
      </w:r>
      <w:r w:rsidRPr="005F4440" w:rsidR="0068061B">
        <w:rPr>
          <w:sz w:val="26"/>
          <w:szCs w:val="26"/>
        </w:rPr>
        <w:t>Туйсузова</w:t>
      </w:r>
      <w:r w:rsidRPr="005F4440" w:rsidR="0068061B">
        <w:rPr>
          <w:sz w:val="26"/>
          <w:szCs w:val="26"/>
        </w:rPr>
        <w:t xml:space="preserve"> А.З. от 27.09.2024 следует, что</w:t>
      </w:r>
      <w:r w:rsidRPr="005F4440" w:rsidR="00DF14C0">
        <w:rPr>
          <w:sz w:val="26"/>
          <w:szCs w:val="26"/>
        </w:rPr>
        <w:t xml:space="preserve"> </w:t>
      </w:r>
      <w:r w:rsidRPr="005F4440" w:rsidR="001B7729">
        <w:rPr>
          <w:sz w:val="26"/>
          <w:szCs w:val="26"/>
        </w:rPr>
        <w:t xml:space="preserve">двигавшееся впереди него транспортное средство </w:t>
      </w:r>
      <w:r w:rsidRPr="005F4440" w:rsidR="002256E9">
        <w:rPr>
          <w:sz w:val="26"/>
          <w:szCs w:val="26"/>
        </w:rPr>
        <w:t>резко</w:t>
      </w:r>
      <w:r w:rsidRPr="005F4440" w:rsidR="00F173EC">
        <w:rPr>
          <w:sz w:val="26"/>
          <w:szCs w:val="26"/>
        </w:rPr>
        <w:t xml:space="preserve"> </w:t>
      </w:r>
      <w:r w:rsidRPr="005F4440" w:rsidR="001B7729">
        <w:rPr>
          <w:sz w:val="26"/>
          <w:szCs w:val="26"/>
        </w:rPr>
        <w:t xml:space="preserve">затормозило, в связи с чем </w:t>
      </w:r>
      <w:r w:rsidRPr="005F4440" w:rsidR="00DF14C0">
        <w:rPr>
          <w:sz w:val="26"/>
          <w:szCs w:val="26"/>
        </w:rPr>
        <w:t>в сложившейся дорожно-транспортной обстановке</w:t>
      </w:r>
      <w:r w:rsidRPr="005F4440" w:rsidR="0068061B">
        <w:rPr>
          <w:sz w:val="26"/>
          <w:szCs w:val="26"/>
        </w:rPr>
        <w:t xml:space="preserve"> </w:t>
      </w:r>
      <w:r w:rsidRPr="005F4440" w:rsidR="001B7729">
        <w:rPr>
          <w:sz w:val="26"/>
          <w:szCs w:val="26"/>
        </w:rPr>
        <w:t xml:space="preserve">он </w:t>
      </w:r>
      <w:r w:rsidRPr="005F4440" w:rsidR="00DF14C0">
        <w:rPr>
          <w:sz w:val="26"/>
          <w:szCs w:val="26"/>
        </w:rPr>
        <w:t xml:space="preserve">был вынужден </w:t>
      </w:r>
      <w:r w:rsidRPr="005F4440" w:rsidR="001B7729">
        <w:rPr>
          <w:sz w:val="26"/>
          <w:szCs w:val="26"/>
        </w:rPr>
        <w:t xml:space="preserve">его </w:t>
      </w:r>
      <w:r w:rsidRPr="005F4440" w:rsidR="00DF14C0">
        <w:rPr>
          <w:sz w:val="26"/>
          <w:szCs w:val="26"/>
        </w:rPr>
        <w:t>объехать</w:t>
      </w:r>
      <w:r w:rsidRPr="005F4440" w:rsidR="0068061B">
        <w:rPr>
          <w:sz w:val="26"/>
          <w:szCs w:val="26"/>
        </w:rPr>
        <w:t>.</w:t>
      </w:r>
    </w:p>
    <w:p w:rsidR="0068061B" w:rsidRPr="005F4440" w:rsidP="004E1174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 xml:space="preserve">Аналогичные пояснения были даны </w:t>
      </w:r>
      <w:r w:rsidRPr="005F4440">
        <w:rPr>
          <w:sz w:val="26"/>
          <w:szCs w:val="26"/>
        </w:rPr>
        <w:t>Туйсузовым</w:t>
      </w:r>
      <w:r w:rsidRPr="005F4440">
        <w:rPr>
          <w:sz w:val="26"/>
          <w:szCs w:val="26"/>
        </w:rPr>
        <w:t xml:space="preserve"> А.З. и в ходе рассмотрения данного дела.</w:t>
      </w:r>
    </w:p>
    <w:p w:rsidR="00117284" w:rsidRPr="005F4440" w:rsidP="00117284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>Д</w:t>
      </w:r>
      <w:r w:rsidRPr="005F4440" w:rsidR="0068061B">
        <w:rPr>
          <w:sz w:val="26"/>
          <w:szCs w:val="26"/>
        </w:rPr>
        <w:t xml:space="preserve">оказательств, </w:t>
      </w:r>
      <w:r w:rsidRPr="005F4440" w:rsidR="002256E9">
        <w:rPr>
          <w:sz w:val="26"/>
          <w:szCs w:val="26"/>
        </w:rPr>
        <w:t xml:space="preserve">бесспорно </w:t>
      </w:r>
      <w:r w:rsidRPr="005F4440" w:rsidR="0068061B">
        <w:rPr>
          <w:sz w:val="26"/>
          <w:szCs w:val="26"/>
        </w:rPr>
        <w:t>опровергающих указанные доводы, имеющиеся материалы дела, в том числе представленная видеозапись не содержат.</w:t>
      </w:r>
    </w:p>
    <w:p w:rsidR="00117284" w:rsidRPr="00117284" w:rsidP="00117284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>В</w:t>
      </w:r>
      <w:r w:rsidRPr="00117284">
        <w:rPr>
          <w:sz w:val="26"/>
          <w:szCs w:val="26"/>
        </w:rPr>
        <w:t xml:space="preserve"> соответствии с положениями частей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17284" w:rsidRPr="005F4440" w:rsidP="001172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>При таких обстоятельствах</w:t>
      </w:r>
      <w:r w:rsidRPr="005F4440" w:rsidR="00F173EC">
        <w:rPr>
          <w:sz w:val="26"/>
          <w:szCs w:val="26"/>
        </w:rPr>
        <w:t xml:space="preserve">, выслушав </w:t>
      </w:r>
      <w:r w:rsidRPr="005F4440" w:rsidR="00F173EC">
        <w:rPr>
          <w:sz w:val="26"/>
          <w:szCs w:val="26"/>
        </w:rPr>
        <w:t>Туйсузова</w:t>
      </w:r>
      <w:r w:rsidRPr="005F4440" w:rsidR="00F173EC">
        <w:rPr>
          <w:sz w:val="26"/>
          <w:szCs w:val="26"/>
        </w:rPr>
        <w:t xml:space="preserve"> А.З., исследовав обстоятельства дела и оценив доказательства в их совокупности, мировой судья пришел к выводу, что</w:t>
      </w:r>
      <w:r w:rsidRPr="005F4440">
        <w:rPr>
          <w:sz w:val="26"/>
          <w:szCs w:val="26"/>
        </w:rPr>
        <w:t xml:space="preserve"> </w:t>
      </w:r>
      <w:r w:rsidRPr="005F4440" w:rsidR="002256E9">
        <w:rPr>
          <w:sz w:val="26"/>
          <w:szCs w:val="26"/>
        </w:rPr>
        <w:t>действия</w:t>
      </w:r>
      <w:r w:rsidRPr="005F4440">
        <w:rPr>
          <w:sz w:val="26"/>
          <w:szCs w:val="26"/>
        </w:rPr>
        <w:t xml:space="preserve"> </w:t>
      </w:r>
      <w:r w:rsidRPr="005F4440">
        <w:rPr>
          <w:sz w:val="26"/>
          <w:szCs w:val="26"/>
        </w:rPr>
        <w:t>Туйсузова</w:t>
      </w:r>
      <w:r w:rsidRPr="005F4440">
        <w:rPr>
          <w:sz w:val="26"/>
          <w:szCs w:val="26"/>
        </w:rPr>
        <w:t xml:space="preserve"> А.З. следует переквалифицировать </w:t>
      </w:r>
      <w:r w:rsidRPr="005F4440" w:rsidR="00F173EC">
        <w:rPr>
          <w:sz w:val="26"/>
          <w:szCs w:val="26"/>
        </w:rPr>
        <w:t xml:space="preserve">с части 4 статьи 12.15 КоАП РФ </w:t>
      </w:r>
      <w:r w:rsidRPr="005F4440" w:rsidR="003A08C6">
        <w:rPr>
          <w:sz w:val="26"/>
          <w:szCs w:val="26"/>
        </w:rPr>
        <w:t>на</w:t>
      </w:r>
      <w:r w:rsidRPr="005F4440">
        <w:rPr>
          <w:sz w:val="26"/>
          <w:szCs w:val="26"/>
        </w:rPr>
        <w:t xml:space="preserve"> част</w:t>
      </w:r>
      <w:r w:rsidRPr="005F4440" w:rsidR="003A08C6">
        <w:rPr>
          <w:sz w:val="26"/>
          <w:szCs w:val="26"/>
        </w:rPr>
        <w:t>ь</w:t>
      </w:r>
      <w:r w:rsidRPr="005F4440">
        <w:rPr>
          <w:sz w:val="26"/>
          <w:szCs w:val="26"/>
        </w:rPr>
        <w:t xml:space="preserve"> 3 статьи 12.15 </w:t>
      </w:r>
      <w:r w:rsidRPr="005F4440" w:rsidR="003A08C6">
        <w:rPr>
          <w:sz w:val="26"/>
          <w:szCs w:val="26"/>
        </w:rPr>
        <w:t>КоАП РФ</w:t>
      </w:r>
      <w:r w:rsidRPr="005F4440">
        <w:rPr>
          <w:sz w:val="26"/>
          <w:szCs w:val="26"/>
        </w:rPr>
        <w:t xml:space="preserve"> как выезд в нарушение Правил дорожного движения на полосу, предназначенную для встречного движения, при объезде препятствия.</w:t>
      </w:r>
    </w:p>
    <w:p w:rsidR="00117284" w:rsidRPr="005F4440" w:rsidP="001172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 xml:space="preserve">Переквалификация совершенного </w:t>
      </w:r>
      <w:r w:rsidRPr="005F4440">
        <w:rPr>
          <w:sz w:val="26"/>
          <w:szCs w:val="26"/>
        </w:rPr>
        <w:t>Туйсузовым</w:t>
      </w:r>
      <w:r w:rsidRPr="005F4440">
        <w:rPr>
          <w:sz w:val="26"/>
          <w:szCs w:val="26"/>
        </w:rPr>
        <w:t xml:space="preserve"> А.З. деяния с части 4 статьи 12.15 </w:t>
      </w:r>
      <w:r w:rsidRPr="005F4440" w:rsidR="003A08C6">
        <w:rPr>
          <w:sz w:val="26"/>
          <w:szCs w:val="26"/>
        </w:rPr>
        <w:t>КоАП РФ</w:t>
      </w:r>
      <w:r w:rsidRPr="005F4440">
        <w:rPr>
          <w:sz w:val="26"/>
          <w:szCs w:val="26"/>
        </w:rPr>
        <w:t xml:space="preserve"> на часть 3 статьи 12.15 </w:t>
      </w:r>
      <w:r w:rsidRPr="005F4440" w:rsidR="003A08C6">
        <w:rPr>
          <w:sz w:val="26"/>
          <w:szCs w:val="26"/>
        </w:rPr>
        <w:t>КоАП РФ</w:t>
      </w:r>
      <w:r w:rsidRPr="005F4440">
        <w:rPr>
          <w:sz w:val="26"/>
          <w:szCs w:val="26"/>
        </w:rPr>
        <w:t xml:space="preserve"> согласуется с правовой позицией, изложенной в пункте 20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правонарушениях", согласно которой, если при рассмотрении дела об административном правонарушении</w:t>
      </w:r>
      <w:r w:rsidRPr="005F4440">
        <w:rPr>
          <w:sz w:val="26"/>
          <w:szCs w:val="26"/>
        </w:rPr>
        <w:t xml:space="preserve"> </w:t>
      </w:r>
      <w:r w:rsidRPr="005F4440">
        <w:rPr>
          <w:sz w:val="26"/>
          <w:szCs w:val="26"/>
        </w:rPr>
        <w:t>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данного Кодекса,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</w:t>
      </w:r>
      <w:r w:rsidRPr="005F4440">
        <w:rPr>
          <w:sz w:val="26"/>
          <w:szCs w:val="26"/>
        </w:rPr>
        <w:t xml:space="preserve"> наказание не ухудшит положение лица, в отношении которого ведется производство по делу.</w:t>
      </w:r>
    </w:p>
    <w:p w:rsidR="00D76B2E" w:rsidRPr="005F4440" w:rsidP="00D76B2E">
      <w:pPr>
        <w:ind w:firstLine="540"/>
        <w:jc w:val="both"/>
        <w:rPr>
          <w:sz w:val="26"/>
          <w:szCs w:val="26"/>
          <w:shd w:val="clear" w:color="auto" w:fill="FFFFFF"/>
        </w:rPr>
      </w:pPr>
      <w:r w:rsidRPr="005F4440">
        <w:rPr>
          <w:sz w:val="26"/>
          <w:szCs w:val="26"/>
          <w:shd w:val="clear" w:color="auto" w:fill="FFFFFF"/>
        </w:rPr>
        <w:t>О</w:t>
      </w:r>
      <w:r w:rsidRPr="005F4440" w:rsidR="00F62D85">
        <w:rPr>
          <w:sz w:val="26"/>
          <w:szCs w:val="26"/>
          <w:shd w:val="clear" w:color="auto" w:fill="FFFFFF"/>
        </w:rPr>
        <w:t>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D76B2E" w:rsidRPr="005F4440" w:rsidP="00D76B2E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5F4440">
        <w:rPr>
          <w:sz w:val="26"/>
          <w:szCs w:val="26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5F4440" w:rsidR="002F4655">
        <w:rPr>
          <w:sz w:val="26"/>
          <w:szCs w:val="26"/>
          <w:lang w:eastAsia="zh-CN"/>
        </w:rPr>
        <w:t xml:space="preserve">и имущественное положение виновного, </w:t>
      </w:r>
      <w:r w:rsidRPr="005F4440" w:rsidR="008F7131">
        <w:rPr>
          <w:sz w:val="26"/>
          <w:szCs w:val="26"/>
          <w:lang w:eastAsia="zh-CN"/>
        </w:rPr>
        <w:t xml:space="preserve">который </w:t>
      </w:r>
      <w:r w:rsidRPr="005F4440" w:rsidR="00B21AED">
        <w:rPr>
          <w:sz w:val="26"/>
          <w:szCs w:val="26"/>
          <w:lang w:eastAsia="zh-CN"/>
        </w:rPr>
        <w:t>является</w:t>
      </w:r>
      <w:r w:rsidRPr="005F4440" w:rsidR="00B21AED">
        <w:rPr>
          <w:sz w:val="26"/>
          <w:szCs w:val="26"/>
          <w:lang w:eastAsia="zh-CN"/>
        </w:rPr>
        <w:t xml:space="preserve"> </w:t>
      </w:r>
      <w:r w:rsidR="00740495">
        <w:rPr>
          <w:sz w:val="26"/>
          <w:szCs w:val="26"/>
          <w:lang w:eastAsia="zh-CN"/>
        </w:rPr>
        <w:t>***</w:t>
      </w:r>
      <w:r w:rsidRPr="005F4440" w:rsidR="00297225">
        <w:rPr>
          <w:sz w:val="26"/>
          <w:szCs w:val="26"/>
          <w:lang w:eastAsia="zh-CN"/>
        </w:rPr>
        <w:t>а также обстоятельства, смягчающие административную ответственность</w:t>
      </w:r>
      <w:r w:rsidRPr="005F4440" w:rsidR="002C0A8C">
        <w:rPr>
          <w:sz w:val="26"/>
          <w:szCs w:val="26"/>
          <w:lang w:eastAsia="zh-CN"/>
        </w:rPr>
        <w:t xml:space="preserve"> </w:t>
      </w:r>
      <w:r w:rsidRPr="005F4440" w:rsidR="00573B55">
        <w:rPr>
          <w:sz w:val="26"/>
          <w:szCs w:val="26"/>
          <w:lang w:eastAsia="zh-CN"/>
        </w:rPr>
        <w:t>Туйсузова</w:t>
      </w:r>
      <w:r w:rsidRPr="005F4440" w:rsidR="00573B55">
        <w:rPr>
          <w:sz w:val="26"/>
          <w:szCs w:val="26"/>
          <w:lang w:eastAsia="zh-CN"/>
        </w:rPr>
        <w:t xml:space="preserve"> А.З.</w:t>
      </w:r>
      <w:r w:rsidRPr="005F4440" w:rsidR="00297225">
        <w:rPr>
          <w:sz w:val="26"/>
          <w:szCs w:val="26"/>
          <w:lang w:eastAsia="zh-CN"/>
        </w:rPr>
        <w:t xml:space="preserve">, которыми признаются в силу п.1 ч.1 ст.4.2 КоАП РФ – раскаяние </w:t>
      </w:r>
      <w:r w:rsidRPr="005F4440" w:rsidR="003B2BC7">
        <w:rPr>
          <w:sz w:val="26"/>
          <w:szCs w:val="26"/>
          <w:lang w:eastAsia="zh-CN"/>
        </w:rPr>
        <w:t>лица, совершившего административное правонарушение</w:t>
      </w:r>
      <w:r w:rsidRPr="005F4440" w:rsidR="00425CE9">
        <w:rPr>
          <w:sz w:val="26"/>
          <w:szCs w:val="26"/>
          <w:lang w:eastAsia="zh-CN"/>
        </w:rPr>
        <w:t>, в силу ч.2 ст.4.2 КоАП РФ – признание</w:t>
      </w:r>
      <w:r w:rsidRPr="005F4440" w:rsidR="005A4C6E">
        <w:rPr>
          <w:sz w:val="26"/>
          <w:szCs w:val="26"/>
          <w:lang w:eastAsia="zh-CN"/>
        </w:rPr>
        <w:t xml:space="preserve"> </w:t>
      </w:r>
      <w:r w:rsidRPr="005F4440" w:rsidR="00573B55">
        <w:rPr>
          <w:sz w:val="26"/>
          <w:szCs w:val="26"/>
          <w:lang w:eastAsia="zh-CN"/>
        </w:rPr>
        <w:t>Туйсузовым</w:t>
      </w:r>
      <w:r w:rsidRPr="005F4440" w:rsidR="00573B55">
        <w:rPr>
          <w:sz w:val="26"/>
          <w:szCs w:val="26"/>
          <w:lang w:eastAsia="zh-CN"/>
        </w:rPr>
        <w:t xml:space="preserve"> А.З.</w:t>
      </w:r>
      <w:r w:rsidRPr="005F4440" w:rsidR="00734055">
        <w:rPr>
          <w:sz w:val="26"/>
          <w:szCs w:val="26"/>
          <w:lang w:eastAsia="zh-CN"/>
        </w:rPr>
        <w:t xml:space="preserve"> </w:t>
      </w:r>
      <w:r w:rsidRPr="005F4440" w:rsidR="00425CE9">
        <w:rPr>
          <w:sz w:val="26"/>
          <w:szCs w:val="26"/>
          <w:lang w:eastAsia="zh-CN"/>
        </w:rPr>
        <w:t>вины</w:t>
      </w:r>
      <w:r w:rsidRPr="005F4440" w:rsidR="00297225">
        <w:rPr>
          <w:sz w:val="26"/>
          <w:szCs w:val="26"/>
          <w:lang w:eastAsia="zh-CN"/>
        </w:rPr>
        <w:t>.</w:t>
      </w:r>
      <w:r w:rsidRPr="005F4440" w:rsidR="00584448">
        <w:rPr>
          <w:sz w:val="26"/>
          <w:szCs w:val="26"/>
        </w:rPr>
        <w:t xml:space="preserve"> </w:t>
      </w:r>
    </w:p>
    <w:p w:rsidR="00D76B2E" w:rsidRPr="005F4440" w:rsidP="00D76B2E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>О</w:t>
      </w:r>
      <w:r w:rsidRPr="005F4440" w:rsidR="008B44BF">
        <w:rPr>
          <w:sz w:val="26"/>
          <w:szCs w:val="26"/>
        </w:rPr>
        <w:t xml:space="preserve">бстоятельств, отягчающих административную ответственность, в отношении </w:t>
      </w:r>
      <w:r w:rsidRPr="005F4440" w:rsidR="00BD4189">
        <w:rPr>
          <w:sz w:val="26"/>
          <w:szCs w:val="26"/>
        </w:rPr>
        <w:t>Туйсузова</w:t>
      </w:r>
      <w:r w:rsidRPr="005F4440" w:rsidR="00BD4189">
        <w:rPr>
          <w:sz w:val="26"/>
          <w:szCs w:val="26"/>
        </w:rPr>
        <w:t xml:space="preserve"> А.З.</w:t>
      </w:r>
      <w:r w:rsidRPr="005F4440" w:rsidR="008B44BF">
        <w:rPr>
          <w:sz w:val="26"/>
          <w:szCs w:val="26"/>
        </w:rPr>
        <w:t xml:space="preserve"> не установлено.</w:t>
      </w:r>
    </w:p>
    <w:p w:rsidR="00D76B2E" w:rsidRPr="005F4440" w:rsidP="00D76B2E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 xml:space="preserve">Учитывая изложенное, мировой судья считает возможным </w:t>
      </w:r>
      <w:r w:rsidRPr="005F4440" w:rsidR="001C1BF3">
        <w:rPr>
          <w:sz w:val="26"/>
          <w:szCs w:val="26"/>
        </w:rPr>
        <w:t>назначить</w:t>
      </w:r>
      <w:r w:rsidRPr="005F4440" w:rsidR="003C34FE">
        <w:rPr>
          <w:sz w:val="26"/>
          <w:szCs w:val="26"/>
        </w:rPr>
        <w:t xml:space="preserve"> </w:t>
      </w:r>
      <w:r w:rsidRPr="005F4440" w:rsidR="00BD4189">
        <w:rPr>
          <w:sz w:val="26"/>
          <w:szCs w:val="26"/>
        </w:rPr>
        <w:t>Туйсузову</w:t>
      </w:r>
      <w:r w:rsidRPr="005F4440" w:rsidR="00BD4189">
        <w:rPr>
          <w:sz w:val="26"/>
          <w:szCs w:val="26"/>
        </w:rPr>
        <w:t xml:space="preserve"> А.З.</w:t>
      </w:r>
      <w:r w:rsidRPr="005F4440" w:rsidR="00A06FB0">
        <w:rPr>
          <w:sz w:val="26"/>
          <w:szCs w:val="26"/>
        </w:rPr>
        <w:t xml:space="preserve"> </w:t>
      </w:r>
      <w:r w:rsidRPr="005F4440" w:rsidR="001C1BF3">
        <w:rPr>
          <w:sz w:val="26"/>
          <w:szCs w:val="26"/>
        </w:rPr>
        <w:t xml:space="preserve">административное наказание в виде </w:t>
      </w:r>
      <w:r w:rsidRPr="005F4440" w:rsidR="008F7131">
        <w:rPr>
          <w:sz w:val="26"/>
          <w:szCs w:val="26"/>
        </w:rPr>
        <w:t xml:space="preserve">административного </w:t>
      </w:r>
      <w:r w:rsidRPr="005F4440" w:rsidR="001C1BF3">
        <w:rPr>
          <w:sz w:val="26"/>
          <w:szCs w:val="26"/>
        </w:rPr>
        <w:t xml:space="preserve">штрафа в </w:t>
      </w:r>
      <w:r w:rsidRPr="005F4440" w:rsidR="0068061B">
        <w:rPr>
          <w:sz w:val="26"/>
          <w:szCs w:val="26"/>
        </w:rPr>
        <w:t xml:space="preserve">минимальном </w:t>
      </w:r>
      <w:r w:rsidRPr="005F4440" w:rsidR="001C1BF3">
        <w:rPr>
          <w:sz w:val="26"/>
          <w:szCs w:val="26"/>
        </w:rPr>
        <w:t>размере, установленном санкцией ч.</w:t>
      </w:r>
      <w:r w:rsidRPr="005F4440" w:rsidR="0068061B">
        <w:rPr>
          <w:sz w:val="26"/>
          <w:szCs w:val="26"/>
        </w:rPr>
        <w:t>3</w:t>
      </w:r>
      <w:r w:rsidRPr="005F4440" w:rsidR="001C1BF3">
        <w:rPr>
          <w:sz w:val="26"/>
          <w:szCs w:val="26"/>
        </w:rPr>
        <w:t xml:space="preserve">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</w:t>
      </w:r>
      <w:r w:rsidRPr="005F4440" w:rsidR="001240FB">
        <w:rPr>
          <w:sz w:val="26"/>
          <w:szCs w:val="26"/>
        </w:rPr>
        <w:t>а</w:t>
      </w:r>
      <w:r w:rsidRPr="005F4440" w:rsidR="001C1BF3">
        <w:rPr>
          <w:sz w:val="26"/>
          <w:szCs w:val="26"/>
        </w:rPr>
        <w:t>вонарушений.</w:t>
      </w:r>
    </w:p>
    <w:p w:rsidR="00D76B2E" w:rsidRPr="005F4440" w:rsidP="00D76B2E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 xml:space="preserve">Руководствуясь </w:t>
      </w:r>
      <w:r w:rsidRPr="005F4440" w:rsidR="00EF772A">
        <w:rPr>
          <w:sz w:val="26"/>
          <w:szCs w:val="26"/>
        </w:rPr>
        <w:t>ч.</w:t>
      </w:r>
      <w:r w:rsidRPr="005F4440" w:rsidR="0068061B">
        <w:rPr>
          <w:sz w:val="26"/>
          <w:szCs w:val="26"/>
        </w:rPr>
        <w:t>3</w:t>
      </w:r>
      <w:r w:rsidRPr="005F4440" w:rsidR="00EF772A">
        <w:rPr>
          <w:sz w:val="26"/>
          <w:szCs w:val="26"/>
        </w:rPr>
        <w:t xml:space="preserve"> </w:t>
      </w:r>
      <w:r w:rsidRPr="005F4440">
        <w:rPr>
          <w:sz w:val="26"/>
          <w:szCs w:val="26"/>
        </w:rPr>
        <w:t xml:space="preserve">ст.12.15, </w:t>
      </w:r>
      <w:r w:rsidRPr="005F4440" w:rsidR="00584448">
        <w:rPr>
          <w:sz w:val="26"/>
          <w:szCs w:val="26"/>
        </w:rPr>
        <w:t>ст.ст.</w:t>
      </w:r>
      <w:r w:rsidRPr="005F4440">
        <w:rPr>
          <w:sz w:val="26"/>
          <w:szCs w:val="26"/>
        </w:rPr>
        <w:t>29.9, 29.10 Кодекса Российской Федерации об административных правонарушениях, мировой судья</w:t>
      </w:r>
    </w:p>
    <w:p w:rsidR="00D76B2E" w:rsidRPr="005F4440" w:rsidP="00D76B2E">
      <w:pPr>
        <w:ind w:firstLine="540"/>
        <w:jc w:val="center"/>
        <w:rPr>
          <w:sz w:val="26"/>
          <w:szCs w:val="26"/>
        </w:rPr>
      </w:pPr>
      <w:r w:rsidRPr="005F4440">
        <w:rPr>
          <w:sz w:val="26"/>
          <w:szCs w:val="26"/>
        </w:rPr>
        <w:t>ПОСТАНОВИЛ:</w:t>
      </w:r>
    </w:p>
    <w:p w:rsidR="00D76B2E" w:rsidRPr="005F4440" w:rsidP="00D76B2E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 xml:space="preserve">Признать </w:t>
      </w:r>
      <w:r w:rsidRPr="005F4440" w:rsidR="00EB50BD">
        <w:rPr>
          <w:sz w:val="26"/>
          <w:szCs w:val="26"/>
        </w:rPr>
        <w:t>Туйсузова</w:t>
      </w:r>
      <w:r w:rsidRPr="005F4440" w:rsidR="00EB50BD">
        <w:rPr>
          <w:sz w:val="26"/>
          <w:szCs w:val="26"/>
        </w:rPr>
        <w:t xml:space="preserve"> Анатолия </w:t>
      </w:r>
      <w:r w:rsidRPr="005F4440" w:rsidR="00EB50BD">
        <w:rPr>
          <w:sz w:val="26"/>
          <w:szCs w:val="26"/>
        </w:rPr>
        <w:t>Завейновича</w:t>
      </w:r>
      <w:r w:rsidRPr="005F4440" w:rsidR="00D036DD">
        <w:rPr>
          <w:sz w:val="26"/>
          <w:szCs w:val="26"/>
        </w:rPr>
        <w:t xml:space="preserve"> </w:t>
      </w:r>
      <w:r w:rsidRPr="005F4440" w:rsidR="00651EE1">
        <w:rPr>
          <w:sz w:val="26"/>
          <w:szCs w:val="26"/>
        </w:rPr>
        <w:t>виновным в</w:t>
      </w:r>
      <w:r w:rsidRPr="005F4440" w:rsidR="00580BAA">
        <w:rPr>
          <w:sz w:val="26"/>
          <w:szCs w:val="26"/>
        </w:rPr>
        <w:t xml:space="preserve"> </w:t>
      </w:r>
      <w:r w:rsidRPr="005F4440" w:rsidR="00651EE1">
        <w:rPr>
          <w:sz w:val="26"/>
          <w:szCs w:val="26"/>
        </w:rPr>
        <w:t xml:space="preserve">совершении </w:t>
      </w:r>
      <w:r w:rsidRPr="005F4440" w:rsidR="002F4655">
        <w:rPr>
          <w:sz w:val="26"/>
          <w:szCs w:val="26"/>
        </w:rPr>
        <w:t xml:space="preserve">административного </w:t>
      </w:r>
      <w:r w:rsidRPr="005F4440" w:rsidR="00651EE1">
        <w:rPr>
          <w:sz w:val="26"/>
          <w:szCs w:val="26"/>
        </w:rPr>
        <w:t xml:space="preserve">правонарушения, предусмотренного </w:t>
      </w:r>
      <w:r w:rsidRPr="005F4440" w:rsidR="00B51BD8">
        <w:rPr>
          <w:sz w:val="26"/>
          <w:szCs w:val="26"/>
        </w:rPr>
        <w:t>ч.</w:t>
      </w:r>
      <w:r w:rsidRPr="005F4440" w:rsidR="00EB50BD">
        <w:rPr>
          <w:sz w:val="26"/>
          <w:szCs w:val="26"/>
        </w:rPr>
        <w:t>3</w:t>
      </w:r>
      <w:r w:rsidRPr="005F4440" w:rsidR="00B51BD8">
        <w:rPr>
          <w:sz w:val="26"/>
          <w:szCs w:val="26"/>
        </w:rPr>
        <w:t xml:space="preserve"> ст.12.15 Кодекса Российской Федерации об административных правонарушениях, и назначить ему наказание в виде адми</w:t>
      </w:r>
      <w:r w:rsidRPr="005F4440" w:rsidR="00EB50BD">
        <w:rPr>
          <w:sz w:val="26"/>
          <w:szCs w:val="26"/>
        </w:rPr>
        <w:t xml:space="preserve">нистративного штрафа в размере </w:t>
      </w:r>
      <w:r w:rsidR="00740495">
        <w:rPr>
          <w:sz w:val="26"/>
          <w:szCs w:val="26"/>
        </w:rPr>
        <w:t>***</w:t>
      </w:r>
    </w:p>
    <w:p w:rsidR="00D76B2E" w:rsidRPr="005F4440" w:rsidP="00D76B2E">
      <w:pPr>
        <w:ind w:firstLine="540"/>
        <w:jc w:val="both"/>
        <w:rPr>
          <w:sz w:val="26"/>
          <w:szCs w:val="26"/>
          <w:lang w:val="uk-UA"/>
        </w:rPr>
      </w:pPr>
      <w:r w:rsidRPr="005F4440">
        <w:rPr>
          <w:sz w:val="26"/>
          <w:szCs w:val="26"/>
        </w:rPr>
        <w:t>А</w:t>
      </w:r>
      <w:r w:rsidRPr="005F4440" w:rsidR="00B21AED">
        <w:rPr>
          <w:sz w:val="26"/>
          <w:szCs w:val="26"/>
        </w:rPr>
        <w:t>дминистративный ш</w:t>
      </w:r>
      <w:r w:rsidRPr="005F4440" w:rsidR="008F7131">
        <w:rPr>
          <w:sz w:val="26"/>
          <w:szCs w:val="26"/>
        </w:rPr>
        <w:t>траф необходимо оплатить</w:t>
      </w:r>
      <w:r w:rsidRPr="005F4440" w:rsidR="00B51BD8">
        <w:rPr>
          <w:sz w:val="26"/>
          <w:szCs w:val="26"/>
        </w:rPr>
        <w:t xml:space="preserve"> по следующим реквизитам</w:t>
      </w:r>
      <w:r w:rsidRPr="005F4440" w:rsidR="002A4BEB">
        <w:rPr>
          <w:sz w:val="26"/>
          <w:szCs w:val="26"/>
        </w:rPr>
        <w:t>:</w:t>
      </w:r>
      <w:r w:rsidRPr="005F4440" w:rsidR="00B51BD8">
        <w:rPr>
          <w:sz w:val="26"/>
          <w:szCs w:val="26"/>
        </w:rPr>
        <w:t xml:space="preserve">  </w:t>
      </w:r>
      <w:r w:rsidRPr="005F4440" w:rsidR="002C0A8C">
        <w:rPr>
          <w:sz w:val="26"/>
          <w:szCs w:val="26"/>
        </w:rPr>
        <w:t xml:space="preserve">получатель – УФК по </w:t>
      </w:r>
      <w:r w:rsidRPr="005F4440" w:rsidR="00573B55">
        <w:rPr>
          <w:sz w:val="26"/>
          <w:szCs w:val="26"/>
        </w:rPr>
        <w:t>Республике Крым</w:t>
      </w:r>
      <w:r w:rsidRPr="005F4440" w:rsidR="002C0A8C">
        <w:rPr>
          <w:sz w:val="26"/>
          <w:szCs w:val="26"/>
        </w:rPr>
        <w:t xml:space="preserve"> (</w:t>
      </w:r>
      <w:r w:rsidRPr="005F4440" w:rsidR="00573B55">
        <w:rPr>
          <w:sz w:val="26"/>
          <w:szCs w:val="26"/>
        </w:rPr>
        <w:t>У</w:t>
      </w:r>
      <w:r w:rsidRPr="005F4440" w:rsidR="002C0A8C">
        <w:rPr>
          <w:sz w:val="26"/>
          <w:szCs w:val="26"/>
        </w:rPr>
        <w:t xml:space="preserve">МВД России по </w:t>
      </w:r>
      <w:r w:rsidRPr="005F4440" w:rsidR="00573B55">
        <w:rPr>
          <w:sz w:val="26"/>
          <w:szCs w:val="26"/>
        </w:rPr>
        <w:t>г</w:t>
      </w:r>
      <w:r w:rsidRPr="005F4440" w:rsidR="00573B55">
        <w:rPr>
          <w:sz w:val="26"/>
          <w:szCs w:val="26"/>
        </w:rPr>
        <w:t>.С</w:t>
      </w:r>
      <w:r w:rsidRPr="005F4440" w:rsidR="00573B55">
        <w:rPr>
          <w:sz w:val="26"/>
          <w:szCs w:val="26"/>
        </w:rPr>
        <w:t>имферополю</w:t>
      </w:r>
      <w:r w:rsidRPr="005F4440" w:rsidR="002C0A8C">
        <w:rPr>
          <w:sz w:val="26"/>
          <w:szCs w:val="26"/>
        </w:rPr>
        <w:t xml:space="preserve">),  КПП </w:t>
      </w:r>
      <w:r w:rsidRPr="005F4440" w:rsidR="00573B55">
        <w:rPr>
          <w:sz w:val="26"/>
          <w:szCs w:val="26"/>
        </w:rPr>
        <w:t>910201001</w:t>
      </w:r>
      <w:r w:rsidRPr="005F4440" w:rsidR="00B039CB">
        <w:rPr>
          <w:sz w:val="26"/>
          <w:szCs w:val="26"/>
        </w:rPr>
        <w:t xml:space="preserve">, </w:t>
      </w:r>
      <w:r w:rsidRPr="005F4440" w:rsidR="006B25D9">
        <w:rPr>
          <w:sz w:val="26"/>
          <w:szCs w:val="26"/>
        </w:rPr>
        <w:t xml:space="preserve">ИНН </w:t>
      </w:r>
      <w:r w:rsidRPr="005F4440" w:rsidR="00573B55">
        <w:rPr>
          <w:sz w:val="26"/>
          <w:szCs w:val="26"/>
        </w:rPr>
        <w:t>9102003230</w:t>
      </w:r>
      <w:r w:rsidRPr="005F4440" w:rsidR="002C0A8C">
        <w:rPr>
          <w:sz w:val="26"/>
          <w:szCs w:val="26"/>
        </w:rPr>
        <w:t xml:space="preserve">, ОКТМО </w:t>
      </w:r>
      <w:r w:rsidRPr="005F4440" w:rsidR="00573B55">
        <w:rPr>
          <w:sz w:val="26"/>
          <w:szCs w:val="26"/>
        </w:rPr>
        <w:t>35701000</w:t>
      </w:r>
      <w:r w:rsidRPr="005F4440" w:rsidR="002C0A8C">
        <w:rPr>
          <w:sz w:val="26"/>
          <w:szCs w:val="26"/>
        </w:rPr>
        <w:t>, р/с 0310064300000001</w:t>
      </w:r>
      <w:r w:rsidRPr="005F4440" w:rsidR="00573B55">
        <w:rPr>
          <w:sz w:val="26"/>
          <w:szCs w:val="26"/>
        </w:rPr>
        <w:t>75</w:t>
      </w:r>
      <w:r w:rsidRPr="005F4440" w:rsidR="002C0A8C">
        <w:rPr>
          <w:sz w:val="26"/>
          <w:szCs w:val="26"/>
        </w:rPr>
        <w:t xml:space="preserve">00,  банк получателя – </w:t>
      </w:r>
      <w:r w:rsidRPr="005F4440" w:rsidR="00573B55">
        <w:rPr>
          <w:sz w:val="26"/>
          <w:szCs w:val="26"/>
        </w:rPr>
        <w:t>Отделение Республика Крым Банка России</w:t>
      </w:r>
      <w:r w:rsidRPr="005F4440" w:rsidR="002C0A8C">
        <w:rPr>
          <w:sz w:val="26"/>
          <w:szCs w:val="26"/>
        </w:rPr>
        <w:t xml:space="preserve">, БИК </w:t>
      </w:r>
      <w:r w:rsidRPr="005F4440" w:rsidR="00573B55">
        <w:rPr>
          <w:sz w:val="26"/>
          <w:szCs w:val="26"/>
        </w:rPr>
        <w:t>013510002</w:t>
      </w:r>
      <w:r w:rsidRPr="005F4440" w:rsidR="002C0A8C">
        <w:rPr>
          <w:sz w:val="26"/>
          <w:szCs w:val="26"/>
        </w:rPr>
        <w:t>,</w:t>
      </w:r>
      <w:r w:rsidRPr="005F4440" w:rsidR="00C76DCC">
        <w:rPr>
          <w:sz w:val="26"/>
          <w:szCs w:val="26"/>
        </w:rPr>
        <w:t xml:space="preserve"> КБК 18811601123010001140, УИН </w:t>
      </w:r>
      <w:r w:rsidR="00740495">
        <w:rPr>
          <w:sz w:val="26"/>
          <w:szCs w:val="26"/>
        </w:rPr>
        <w:t>***</w:t>
      </w:r>
      <w:r w:rsidRPr="005F4440" w:rsidR="002C0A8C">
        <w:rPr>
          <w:sz w:val="26"/>
          <w:szCs w:val="26"/>
        </w:rPr>
        <w:t xml:space="preserve"> назначение платежа - административный штраф</w:t>
      </w:r>
      <w:r w:rsidRPr="005F4440" w:rsidR="00B51BD8">
        <w:rPr>
          <w:sz w:val="26"/>
          <w:szCs w:val="26"/>
          <w:lang w:val="uk-UA"/>
        </w:rPr>
        <w:t>.</w:t>
      </w:r>
    </w:p>
    <w:p w:rsidR="00D76B2E" w:rsidRPr="005F4440" w:rsidP="00D76B2E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D76B2E" w:rsidRPr="005F4440" w:rsidP="00D76B2E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D76B2E" w:rsidRPr="005F4440" w:rsidP="00D76B2E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D76B2E" w:rsidRPr="005F4440" w:rsidP="00D76B2E">
      <w:pPr>
        <w:ind w:firstLine="540"/>
        <w:jc w:val="both"/>
        <w:rPr>
          <w:sz w:val="26"/>
          <w:szCs w:val="26"/>
        </w:rPr>
      </w:pPr>
      <w:r w:rsidRPr="005F4440">
        <w:rPr>
          <w:sz w:val="26"/>
          <w:szCs w:val="26"/>
        </w:rPr>
        <w:t>Постановление може</w:t>
      </w:r>
      <w:r w:rsidRPr="005F4440" w:rsidR="006F1019">
        <w:rPr>
          <w:sz w:val="26"/>
          <w:szCs w:val="26"/>
        </w:rPr>
        <w:t>т быть обжаловано в течение 10 дней</w:t>
      </w:r>
      <w:r w:rsidRPr="005F4440">
        <w:rPr>
          <w:sz w:val="26"/>
          <w:szCs w:val="26"/>
        </w:rPr>
        <w:t xml:space="preserve"> со дня вручения или получения его копии в порядке, предусмотренном ст.</w:t>
      </w:r>
      <w:r w:rsidRPr="005F4440" w:rsidR="00D34820">
        <w:rPr>
          <w:sz w:val="26"/>
          <w:szCs w:val="26"/>
        </w:rPr>
        <w:t>ст.</w:t>
      </w:r>
      <w:r w:rsidRPr="005F4440" w:rsidR="00E7118E">
        <w:rPr>
          <w:sz w:val="26"/>
          <w:szCs w:val="26"/>
        </w:rPr>
        <w:t>30.1,</w:t>
      </w:r>
      <w:r w:rsidRPr="005F4440">
        <w:rPr>
          <w:sz w:val="26"/>
          <w:szCs w:val="26"/>
        </w:rPr>
        <w:t xml:space="preserve"> 30.2 Кодекса Российской Федерации об административных правонарушениях</w:t>
      </w:r>
      <w:r w:rsidRPr="005F4440" w:rsidR="00651EE1">
        <w:rPr>
          <w:sz w:val="26"/>
          <w:szCs w:val="26"/>
        </w:rPr>
        <w:t>.</w:t>
      </w:r>
    </w:p>
    <w:p w:rsidR="00D76B2E" w:rsidRPr="005F4440" w:rsidP="00D76B2E">
      <w:pPr>
        <w:ind w:firstLine="540"/>
        <w:jc w:val="center"/>
        <w:rPr>
          <w:sz w:val="26"/>
          <w:szCs w:val="26"/>
        </w:rPr>
      </w:pPr>
    </w:p>
    <w:p w:rsidR="00706FD5" w:rsidRPr="005F4440" w:rsidP="00D76B2E">
      <w:pPr>
        <w:ind w:firstLine="540"/>
        <w:jc w:val="center"/>
        <w:rPr>
          <w:sz w:val="26"/>
          <w:szCs w:val="26"/>
        </w:rPr>
      </w:pPr>
      <w:r w:rsidRPr="005F4440">
        <w:rPr>
          <w:sz w:val="26"/>
          <w:szCs w:val="26"/>
        </w:rPr>
        <w:t>Мировой судья</w:t>
      </w:r>
      <w:r w:rsidRPr="005F4440" w:rsidR="0030589B">
        <w:rPr>
          <w:sz w:val="26"/>
          <w:szCs w:val="26"/>
        </w:rPr>
        <w:tab/>
      </w:r>
      <w:r w:rsidRPr="005F4440" w:rsidR="0030589B">
        <w:rPr>
          <w:sz w:val="26"/>
          <w:szCs w:val="26"/>
        </w:rPr>
        <w:tab/>
      </w:r>
      <w:r w:rsidRPr="005F4440" w:rsidR="007600F4">
        <w:rPr>
          <w:sz w:val="26"/>
          <w:szCs w:val="26"/>
        </w:rPr>
        <w:t xml:space="preserve">   </w:t>
      </w:r>
      <w:r w:rsidRPr="005F4440" w:rsidR="005C3284">
        <w:rPr>
          <w:sz w:val="26"/>
          <w:szCs w:val="26"/>
        </w:rPr>
        <w:t xml:space="preserve"> </w:t>
      </w:r>
      <w:r w:rsidRPr="005F4440" w:rsidR="00D34820">
        <w:rPr>
          <w:sz w:val="26"/>
          <w:szCs w:val="26"/>
        </w:rPr>
        <w:t xml:space="preserve"> </w:t>
      </w:r>
      <w:r w:rsidRPr="005F4440" w:rsidR="002C0A8C">
        <w:rPr>
          <w:sz w:val="26"/>
          <w:szCs w:val="26"/>
        </w:rPr>
        <w:t xml:space="preserve">  </w:t>
      </w:r>
      <w:r w:rsidRPr="005F4440" w:rsidR="00FE3AFB">
        <w:rPr>
          <w:sz w:val="26"/>
          <w:szCs w:val="26"/>
        </w:rPr>
        <w:t xml:space="preserve"> </w:t>
      </w:r>
      <w:r w:rsidRPr="005F4440" w:rsidR="00534BE6">
        <w:rPr>
          <w:sz w:val="26"/>
          <w:szCs w:val="26"/>
        </w:rPr>
        <w:t xml:space="preserve">   </w:t>
      </w:r>
      <w:r w:rsidRPr="005F4440" w:rsidR="000C6FB4">
        <w:rPr>
          <w:sz w:val="26"/>
          <w:szCs w:val="26"/>
        </w:rPr>
        <w:t xml:space="preserve">    </w:t>
      </w:r>
      <w:r w:rsidRPr="005F4440" w:rsidR="00534BE6">
        <w:rPr>
          <w:sz w:val="26"/>
          <w:szCs w:val="26"/>
        </w:rPr>
        <w:t xml:space="preserve">   </w:t>
      </w:r>
      <w:r w:rsidRPr="005F4440" w:rsidR="0030589B">
        <w:rPr>
          <w:sz w:val="26"/>
          <w:szCs w:val="26"/>
        </w:rPr>
        <w:tab/>
      </w:r>
      <w:r w:rsidRPr="005F4440" w:rsidR="0030589B">
        <w:rPr>
          <w:sz w:val="26"/>
          <w:szCs w:val="26"/>
        </w:rPr>
        <w:tab/>
      </w:r>
      <w:r w:rsidRPr="005F4440">
        <w:rPr>
          <w:sz w:val="26"/>
          <w:szCs w:val="26"/>
        </w:rPr>
        <w:t>Е.</w:t>
      </w:r>
      <w:r w:rsidRPr="005F4440" w:rsidR="00882C7C">
        <w:rPr>
          <w:sz w:val="26"/>
          <w:szCs w:val="26"/>
        </w:rPr>
        <w:t>А.</w:t>
      </w:r>
      <w:r w:rsidRPr="005F4440" w:rsidR="006B25D9">
        <w:rPr>
          <w:sz w:val="26"/>
          <w:szCs w:val="26"/>
        </w:rPr>
        <w:t xml:space="preserve"> </w:t>
      </w:r>
      <w:r w:rsidRPr="005F4440" w:rsidR="00882C7C">
        <w:rPr>
          <w:sz w:val="26"/>
          <w:szCs w:val="26"/>
        </w:rPr>
        <w:t>Фролова</w:t>
      </w:r>
    </w:p>
    <w:p w:rsidR="00AF661F" w:rsidRPr="005F4440" w:rsidP="00AF661F">
      <w:pPr>
        <w:rPr>
          <w:sz w:val="26"/>
          <w:szCs w:val="26"/>
        </w:rPr>
      </w:pPr>
    </w:p>
    <w:p w:rsidR="00FE3AFB" w:rsidRPr="005F4440" w:rsidP="00AF661F">
      <w:pPr>
        <w:rPr>
          <w:sz w:val="26"/>
          <w:szCs w:val="26"/>
        </w:rPr>
      </w:pPr>
    </w:p>
    <w:sectPr w:rsidSect="008A4A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416"/>
    <w:rsid w:val="0000429B"/>
    <w:rsid w:val="00026582"/>
    <w:rsid w:val="000272F3"/>
    <w:rsid w:val="00031A1C"/>
    <w:rsid w:val="00046E52"/>
    <w:rsid w:val="00051252"/>
    <w:rsid w:val="00052289"/>
    <w:rsid w:val="000542FE"/>
    <w:rsid w:val="0008476F"/>
    <w:rsid w:val="000938C6"/>
    <w:rsid w:val="00093B25"/>
    <w:rsid w:val="000948E8"/>
    <w:rsid w:val="00096A9D"/>
    <w:rsid w:val="000A03E5"/>
    <w:rsid w:val="000B2272"/>
    <w:rsid w:val="000B260D"/>
    <w:rsid w:val="000B684D"/>
    <w:rsid w:val="000C6FB4"/>
    <w:rsid w:val="000E504F"/>
    <w:rsid w:val="00117284"/>
    <w:rsid w:val="00121A06"/>
    <w:rsid w:val="001220E4"/>
    <w:rsid w:val="001240FB"/>
    <w:rsid w:val="00126FDF"/>
    <w:rsid w:val="001272A8"/>
    <w:rsid w:val="00136A77"/>
    <w:rsid w:val="00152EBC"/>
    <w:rsid w:val="00156CF0"/>
    <w:rsid w:val="00173A8B"/>
    <w:rsid w:val="0018524A"/>
    <w:rsid w:val="00196900"/>
    <w:rsid w:val="001A3FC3"/>
    <w:rsid w:val="001B7729"/>
    <w:rsid w:val="001C1BF3"/>
    <w:rsid w:val="001C5439"/>
    <w:rsid w:val="001D44DB"/>
    <w:rsid w:val="001D6620"/>
    <w:rsid w:val="001F3FBA"/>
    <w:rsid w:val="0020277A"/>
    <w:rsid w:val="00205D8E"/>
    <w:rsid w:val="00214C66"/>
    <w:rsid w:val="00214CE0"/>
    <w:rsid w:val="002256E9"/>
    <w:rsid w:val="002366BE"/>
    <w:rsid w:val="00266FDF"/>
    <w:rsid w:val="00280DF6"/>
    <w:rsid w:val="00297225"/>
    <w:rsid w:val="002A08EA"/>
    <w:rsid w:val="002A4BEB"/>
    <w:rsid w:val="002B11A9"/>
    <w:rsid w:val="002B7B66"/>
    <w:rsid w:val="002C0A8C"/>
    <w:rsid w:val="002D5213"/>
    <w:rsid w:val="002E2646"/>
    <w:rsid w:val="002F3A2A"/>
    <w:rsid w:val="002F4655"/>
    <w:rsid w:val="0030589B"/>
    <w:rsid w:val="003148C4"/>
    <w:rsid w:val="00327C9A"/>
    <w:rsid w:val="00332B94"/>
    <w:rsid w:val="003453A1"/>
    <w:rsid w:val="00360513"/>
    <w:rsid w:val="003703F6"/>
    <w:rsid w:val="0038066E"/>
    <w:rsid w:val="00381D8E"/>
    <w:rsid w:val="00390B66"/>
    <w:rsid w:val="0039163F"/>
    <w:rsid w:val="00394199"/>
    <w:rsid w:val="0039630C"/>
    <w:rsid w:val="003A08C6"/>
    <w:rsid w:val="003A1225"/>
    <w:rsid w:val="003B2BC7"/>
    <w:rsid w:val="003C1C44"/>
    <w:rsid w:val="003C34FE"/>
    <w:rsid w:val="003D0F71"/>
    <w:rsid w:val="003D5E1E"/>
    <w:rsid w:val="003D610E"/>
    <w:rsid w:val="003E0C0D"/>
    <w:rsid w:val="003E6129"/>
    <w:rsid w:val="003F1BFE"/>
    <w:rsid w:val="003F4989"/>
    <w:rsid w:val="0040389A"/>
    <w:rsid w:val="0040472A"/>
    <w:rsid w:val="00406601"/>
    <w:rsid w:val="00425CE9"/>
    <w:rsid w:val="00427CE1"/>
    <w:rsid w:val="004346E7"/>
    <w:rsid w:val="00462005"/>
    <w:rsid w:val="00472A19"/>
    <w:rsid w:val="00486F3A"/>
    <w:rsid w:val="004A50F3"/>
    <w:rsid w:val="004B3BF9"/>
    <w:rsid w:val="004C1BAA"/>
    <w:rsid w:val="004C5B23"/>
    <w:rsid w:val="004E1174"/>
    <w:rsid w:val="004F242C"/>
    <w:rsid w:val="004F4CD2"/>
    <w:rsid w:val="00501FF5"/>
    <w:rsid w:val="00512A42"/>
    <w:rsid w:val="00512C9E"/>
    <w:rsid w:val="0052400B"/>
    <w:rsid w:val="00525B13"/>
    <w:rsid w:val="00527E62"/>
    <w:rsid w:val="00534BE6"/>
    <w:rsid w:val="0055409A"/>
    <w:rsid w:val="0056314F"/>
    <w:rsid w:val="00566711"/>
    <w:rsid w:val="00571757"/>
    <w:rsid w:val="00573B55"/>
    <w:rsid w:val="00580BAA"/>
    <w:rsid w:val="00584448"/>
    <w:rsid w:val="00586F24"/>
    <w:rsid w:val="00596CDF"/>
    <w:rsid w:val="005A4C6E"/>
    <w:rsid w:val="005B034C"/>
    <w:rsid w:val="005B1023"/>
    <w:rsid w:val="005B39DD"/>
    <w:rsid w:val="005B7922"/>
    <w:rsid w:val="005C26E8"/>
    <w:rsid w:val="005C3284"/>
    <w:rsid w:val="005D0F2D"/>
    <w:rsid w:val="005D21E3"/>
    <w:rsid w:val="005D4946"/>
    <w:rsid w:val="005D7238"/>
    <w:rsid w:val="005D7A97"/>
    <w:rsid w:val="005E3089"/>
    <w:rsid w:val="005F4440"/>
    <w:rsid w:val="00600835"/>
    <w:rsid w:val="00604375"/>
    <w:rsid w:val="00622B0E"/>
    <w:rsid w:val="006333CD"/>
    <w:rsid w:val="0063445E"/>
    <w:rsid w:val="00642FCB"/>
    <w:rsid w:val="00645CFD"/>
    <w:rsid w:val="00651EE1"/>
    <w:rsid w:val="0065693B"/>
    <w:rsid w:val="006640C9"/>
    <w:rsid w:val="0067101D"/>
    <w:rsid w:val="00671BD8"/>
    <w:rsid w:val="0068061B"/>
    <w:rsid w:val="00680D16"/>
    <w:rsid w:val="00693F5E"/>
    <w:rsid w:val="00695A3E"/>
    <w:rsid w:val="0069632D"/>
    <w:rsid w:val="006A310D"/>
    <w:rsid w:val="006B25D9"/>
    <w:rsid w:val="006B3E8D"/>
    <w:rsid w:val="006D5871"/>
    <w:rsid w:val="006E24A0"/>
    <w:rsid w:val="006E7B91"/>
    <w:rsid w:val="006F1019"/>
    <w:rsid w:val="006F2C3B"/>
    <w:rsid w:val="007065D0"/>
    <w:rsid w:val="00706FD5"/>
    <w:rsid w:val="00717216"/>
    <w:rsid w:val="00723395"/>
    <w:rsid w:val="00730CD1"/>
    <w:rsid w:val="00731622"/>
    <w:rsid w:val="007324A4"/>
    <w:rsid w:val="00734055"/>
    <w:rsid w:val="00740495"/>
    <w:rsid w:val="00741D1B"/>
    <w:rsid w:val="007600F4"/>
    <w:rsid w:val="00775C25"/>
    <w:rsid w:val="00780F54"/>
    <w:rsid w:val="00795131"/>
    <w:rsid w:val="007A3FB4"/>
    <w:rsid w:val="007B7751"/>
    <w:rsid w:val="007C2188"/>
    <w:rsid w:val="007C4D63"/>
    <w:rsid w:val="007D4BB5"/>
    <w:rsid w:val="007F34AC"/>
    <w:rsid w:val="00801BFF"/>
    <w:rsid w:val="00804A3A"/>
    <w:rsid w:val="0080612A"/>
    <w:rsid w:val="00810418"/>
    <w:rsid w:val="00810EEE"/>
    <w:rsid w:val="00827FEC"/>
    <w:rsid w:val="00852668"/>
    <w:rsid w:val="00861272"/>
    <w:rsid w:val="008803A3"/>
    <w:rsid w:val="00882C7C"/>
    <w:rsid w:val="00882C98"/>
    <w:rsid w:val="00892FED"/>
    <w:rsid w:val="008A4A94"/>
    <w:rsid w:val="008B3D04"/>
    <w:rsid w:val="008B44BF"/>
    <w:rsid w:val="008B70AF"/>
    <w:rsid w:val="008C700B"/>
    <w:rsid w:val="008E149F"/>
    <w:rsid w:val="008E16C5"/>
    <w:rsid w:val="008F7131"/>
    <w:rsid w:val="0090001B"/>
    <w:rsid w:val="009252FE"/>
    <w:rsid w:val="00925A43"/>
    <w:rsid w:val="00930001"/>
    <w:rsid w:val="009303C3"/>
    <w:rsid w:val="0095078A"/>
    <w:rsid w:val="0096224F"/>
    <w:rsid w:val="00971124"/>
    <w:rsid w:val="0098111C"/>
    <w:rsid w:val="00982F37"/>
    <w:rsid w:val="0099388C"/>
    <w:rsid w:val="009A6EE5"/>
    <w:rsid w:val="009B4908"/>
    <w:rsid w:val="009C269B"/>
    <w:rsid w:val="009D03F8"/>
    <w:rsid w:val="00A0658B"/>
    <w:rsid w:val="00A06FB0"/>
    <w:rsid w:val="00A14EAB"/>
    <w:rsid w:val="00A47948"/>
    <w:rsid w:val="00A53289"/>
    <w:rsid w:val="00A57D08"/>
    <w:rsid w:val="00A61C15"/>
    <w:rsid w:val="00A703E3"/>
    <w:rsid w:val="00A737F6"/>
    <w:rsid w:val="00A82EB6"/>
    <w:rsid w:val="00A93E86"/>
    <w:rsid w:val="00A94038"/>
    <w:rsid w:val="00A94097"/>
    <w:rsid w:val="00A97DFF"/>
    <w:rsid w:val="00AA510C"/>
    <w:rsid w:val="00AB185E"/>
    <w:rsid w:val="00AB296B"/>
    <w:rsid w:val="00AB7786"/>
    <w:rsid w:val="00AE34C9"/>
    <w:rsid w:val="00AF661F"/>
    <w:rsid w:val="00B039CB"/>
    <w:rsid w:val="00B07F12"/>
    <w:rsid w:val="00B17F15"/>
    <w:rsid w:val="00B21AED"/>
    <w:rsid w:val="00B273AF"/>
    <w:rsid w:val="00B34A72"/>
    <w:rsid w:val="00B34E33"/>
    <w:rsid w:val="00B51BD8"/>
    <w:rsid w:val="00B53950"/>
    <w:rsid w:val="00B541D1"/>
    <w:rsid w:val="00B61441"/>
    <w:rsid w:val="00B6452B"/>
    <w:rsid w:val="00B66359"/>
    <w:rsid w:val="00B6665F"/>
    <w:rsid w:val="00B83FB0"/>
    <w:rsid w:val="00B91EF9"/>
    <w:rsid w:val="00BA2785"/>
    <w:rsid w:val="00BB2D5A"/>
    <w:rsid w:val="00BC10FC"/>
    <w:rsid w:val="00BC748A"/>
    <w:rsid w:val="00BD4189"/>
    <w:rsid w:val="00BF2226"/>
    <w:rsid w:val="00BF69DD"/>
    <w:rsid w:val="00BF6CE5"/>
    <w:rsid w:val="00BF6DE5"/>
    <w:rsid w:val="00C27087"/>
    <w:rsid w:val="00C31BC0"/>
    <w:rsid w:val="00C322C5"/>
    <w:rsid w:val="00C32CCB"/>
    <w:rsid w:val="00C34108"/>
    <w:rsid w:val="00C34C0E"/>
    <w:rsid w:val="00C35C4A"/>
    <w:rsid w:val="00C37E74"/>
    <w:rsid w:val="00C60DF0"/>
    <w:rsid w:val="00C64438"/>
    <w:rsid w:val="00C7206B"/>
    <w:rsid w:val="00C733D5"/>
    <w:rsid w:val="00C76DCC"/>
    <w:rsid w:val="00C87F5C"/>
    <w:rsid w:val="00CA5EB0"/>
    <w:rsid w:val="00CA60FF"/>
    <w:rsid w:val="00CB2AB9"/>
    <w:rsid w:val="00CD5945"/>
    <w:rsid w:val="00CD737C"/>
    <w:rsid w:val="00CE22B7"/>
    <w:rsid w:val="00CE2E30"/>
    <w:rsid w:val="00CE6BAB"/>
    <w:rsid w:val="00CF5D8D"/>
    <w:rsid w:val="00CF6C85"/>
    <w:rsid w:val="00D0349A"/>
    <w:rsid w:val="00D036DD"/>
    <w:rsid w:val="00D13CC5"/>
    <w:rsid w:val="00D277E5"/>
    <w:rsid w:val="00D34820"/>
    <w:rsid w:val="00D3497B"/>
    <w:rsid w:val="00D641B0"/>
    <w:rsid w:val="00D76B2E"/>
    <w:rsid w:val="00D8727E"/>
    <w:rsid w:val="00D92A7C"/>
    <w:rsid w:val="00DA4255"/>
    <w:rsid w:val="00DC0096"/>
    <w:rsid w:val="00DD5852"/>
    <w:rsid w:val="00DF14C0"/>
    <w:rsid w:val="00DF6D58"/>
    <w:rsid w:val="00E014C6"/>
    <w:rsid w:val="00E01ECB"/>
    <w:rsid w:val="00E048D4"/>
    <w:rsid w:val="00E050CE"/>
    <w:rsid w:val="00E16625"/>
    <w:rsid w:val="00E4180E"/>
    <w:rsid w:val="00E50140"/>
    <w:rsid w:val="00E55C0E"/>
    <w:rsid w:val="00E7118E"/>
    <w:rsid w:val="00E71225"/>
    <w:rsid w:val="00EA0996"/>
    <w:rsid w:val="00EA3E51"/>
    <w:rsid w:val="00EB22DC"/>
    <w:rsid w:val="00EB50BD"/>
    <w:rsid w:val="00EB6AD3"/>
    <w:rsid w:val="00EC14F3"/>
    <w:rsid w:val="00EF4962"/>
    <w:rsid w:val="00EF572B"/>
    <w:rsid w:val="00EF772A"/>
    <w:rsid w:val="00F15BE0"/>
    <w:rsid w:val="00F173EC"/>
    <w:rsid w:val="00F22E00"/>
    <w:rsid w:val="00F30EF7"/>
    <w:rsid w:val="00F36038"/>
    <w:rsid w:val="00F45001"/>
    <w:rsid w:val="00F46EA1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95BE1"/>
    <w:rsid w:val="00FA5C76"/>
    <w:rsid w:val="00FB3EA3"/>
    <w:rsid w:val="00FC066C"/>
    <w:rsid w:val="00FE1C87"/>
    <w:rsid w:val="00FE3AFB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ConsPlusNormal">
    <w:name w:val="ConsPlusNormal"/>
    <w:rsid w:val="00E1662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1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2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3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6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7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428A-DE35-44E6-98DF-A5594095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