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9B3" w:rsidRPr="009C588C" w:rsidP="004A7AFF">
      <w:pPr>
        <w:spacing w:after="0" w:line="23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Дело №5-4-92/2022</w:t>
      </w:r>
    </w:p>
    <w:p w:rsidR="009B19B3" w:rsidRPr="009C588C" w:rsidP="004A7AFF">
      <w:pPr>
        <w:spacing w:after="0" w:line="23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19B3" w:rsidRPr="009C588C" w:rsidP="004A7AFF">
      <w:pPr>
        <w:spacing w:after="0" w:line="23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П О С Т А Н О В Л Е Н И Е</w:t>
      </w:r>
    </w:p>
    <w:p w:rsidR="009B19B3" w:rsidRPr="009C588C" w:rsidP="004A7AFF">
      <w:pPr>
        <w:spacing w:after="0" w:line="23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B19B3" w:rsidRPr="009C588C" w:rsidP="004A7AFF">
      <w:pPr>
        <w:spacing w:after="0" w:line="23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22 марта 2022 года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588C"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 xml:space="preserve">     г. Симферополь</w:t>
      </w:r>
    </w:p>
    <w:p w:rsidR="009B19B3" w:rsidRPr="009C588C" w:rsidP="004A7AFF">
      <w:pPr>
        <w:spacing w:after="0" w:line="23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19B3" w:rsidRPr="009C588C" w:rsidP="004A7AFF">
      <w:pPr>
        <w:spacing w:after="0" w:line="23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9B19B3" w:rsidRPr="009C588C" w:rsidP="004A7AFF">
      <w:pPr>
        <w:spacing w:after="0" w:line="230" w:lineRule="auto"/>
        <w:ind w:left="297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 xml:space="preserve">Кремневой Нины Алексеевны, </w:t>
      </w:r>
      <w:r w:rsidRPr="009C588C" w:rsidR="009C588C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9B19B3" w:rsidRPr="009C588C" w:rsidP="004A7AFF">
      <w:pPr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о привлечении к административной ответственност</w:t>
      </w:r>
      <w:r w:rsidR="009C588C">
        <w:rPr>
          <w:rFonts w:ascii="Times New Roman" w:hAnsi="Times New Roman"/>
          <w:color w:val="000000" w:themeColor="text1"/>
          <w:sz w:val="24"/>
          <w:szCs w:val="24"/>
        </w:rPr>
        <w:t xml:space="preserve">и, предусмотренной 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>ч.1 ст. 15.6. Кодекса Российской Федерации об административных правонарушениях,</w:t>
      </w:r>
    </w:p>
    <w:p w:rsidR="009B19B3" w:rsidRPr="009C588C" w:rsidP="004A7AFF">
      <w:pPr>
        <w:suppressAutoHyphens/>
        <w:spacing w:after="0" w:line="23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УСТАНОВИЛ:</w:t>
      </w:r>
    </w:p>
    <w:p w:rsidR="009B19B3" w:rsidRPr="009C588C" w:rsidP="004A7AFF">
      <w:pPr>
        <w:suppressAutoHyphens/>
        <w:spacing w:after="0" w:line="23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10F30" w:rsidRPr="009C588C" w:rsidP="004A7AFF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 xml:space="preserve">Кремнева Нина Алексеевна, являясь директором ООО </w:t>
      </w:r>
      <w:r w:rsidRPr="009C588C" w:rsidR="009C588C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9C588C" w:rsidR="009C588C">
        <w:rPr>
          <w:rFonts w:ascii="Times New Roman" w:hAnsi="Times New Roman"/>
          <w:color w:val="000000" w:themeColor="text1"/>
          <w:sz w:val="24"/>
          <w:szCs w:val="24"/>
        </w:rPr>
        <w:t>АДРЕС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не представил</w:t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Инспекцию Федеральной налоговой службы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2-НДФЛ) за 12 месяцев 2020 года. </w:t>
      </w:r>
    </w:p>
    <w:p w:rsidR="00310F30" w:rsidRPr="009C588C" w:rsidP="004A7AFF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Согласно абз. 2 п.2 ст.230 Налогового кодекса Российской Федерации, налоговые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310F30" w:rsidRPr="009C588C" w:rsidP="004A7AFF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Таким образом, с учетом положений абз. 2 п.2 ст.230 Налогового кодекса Российской Федерации, предельный срок подачи расчета сумм налога на доходы физических лиц, исчисленных и удержанных налоговым агентом за 12 месяцев (квартальный) 2020 года - не позднее 01.03.2021 года.</w:t>
      </w:r>
    </w:p>
    <w:p w:rsidR="00310F30" w:rsidRPr="009C588C" w:rsidP="004A7AFF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Указанные сведения в Инспекцию ФНС России по г. Симферополю в установленный законом срок </w:t>
      </w:r>
      <w:r w:rsidRPr="009C588C" w:rsidR="009B19B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Кремневой Н.А. </w:t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не были представлены.</w:t>
      </w:r>
    </w:p>
    <w:p w:rsidR="009B19B3" w:rsidRPr="009C588C" w:rsidP="004A7AFF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Директор ООО</w:t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C588C" w:rsidR="009C588C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9C588C" w:rsidR="009C58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 xml:space="preserve">Кремнева Нина Алексеевна </w:t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 судебное заседание не явил</w:t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ась</w:t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, о времени и месте его проведения извещен</w:t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надлежащим образом, </w:t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 причинах неявки суду не сообщила.</w:t>
      </w:r>
    </w:p>
    <w:p w:rsidR="00310F30" w:rsidRPr="009C588C" w:rsidP="004A7AFF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310F30" w:rsidRPr="009C588C" w:rsidP="004A7AFF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310F30" w:rsidRPr="009C588C" w:rsidP="004A7AFF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действиях  должностного лица вышеуказанного юридического лица, содержится состав административного правонарушения, предусмотренного ч.1 ст.15.6.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9B19B3" w:rsidRPr="009C588C" w:rsidP="004A7AFF">
      <w:pPr>
        <w:spacing w:after="0" w:line="230" w:lineRule="auto"/>
        <w:ind w:firstLine="708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Согласно сведениям из Единого государственного реестра юридических лиц на дату совершения административного правонарушения директором общества являлась Кремнева Нина Алексеевна</w:t>
      </w:r>
      <w:r w:rsidRPr="009C588C">
        <w:rPr>
          <w:rFonts w:ascii="Times New Roman" w:hAnsi="Times New Roman" w:eastAsiaTheme="minorHAnsi"/>
          <w:color w:val="000000" w:themeColor="text1"/>
          <w:sz w:val="24"/>
          <w:szCs w:val="24"/>
        </w:rPr>
        <w:t>.</w:t>
      </w:r>
    </w:p>
    <w:p w:rsidR="009B19B3" w:rsidRPr="009C588C" w:rsidP="004A7AFF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9B19B3" w:rsidRPr="009C588C" w:rsidP="004A7AFF">
      <w:pPr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</w:t>
      </w:r>
      <w:r w:rsidRPr="009C588C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указанное должностное лицо общества.</w:t>
      </w:r>
    </w:p>
    <w:p w:rsidR="00B8156D" w:rsidRPr="009C588C" w:rsidP="004A7AFF">
      <w:pPr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Доказательств, опровергающих указанные обстоятельства, мировому судье не представлено.</w:t>
      </w:r>
    </w:p>
    <w:p w:rsidR="00310F30" w:rsidRPr="009C588C" w:rsidP="004A7AFF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Виновность директора ООО</w:t>
      </w:r>
      <w:r w:rsidRPr="009C588C" w:rsidR="009B19B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C588C" w:rsidR="009C588C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9C588C" w:rsidR="009C58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C588C" w:rsidR="009B19B3">
        <w:rPr>
          <w:rFonts w:ascii="Times New Roman" w:hAnsi="Times New Roman"/>
          <w:color w:val="000000" w:themeColor="text1"/>
          <w:sz w:val="24"/>
          <w:szCs w:val="24"/>
        </w:rPr>
        <w:t>Кремневой Нины Алексеевны</w:t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6772F8" w:rsidRPr="009C588C" w:rsidP="004A7AFF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Установленных законом оснований для прекращения производства по делу не имеется.</w:t>
      </w:r>
    </w:p>
    <w:p w:rsidR="009B19B3" w:rsidRPr="009C588C" w:rsidP="004A7AFF">
      <w:pPr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9C588C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должностного лица общества 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>при возбуждении производства по делу об административном правонарушении соблюдены.</w:t>
      </w:r>
    </w:p>
    <w:p w:rsidR="009B19B3" w:rsidRPr="009C588C" w:rsidP="004A7AFF">
      <w:pPr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B19B3" w:rsidRPr="009C588C" w:rsidP="004A7AFF">
      <w:pPr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9B19B3" w:rsidRPr="009C588C" w:rsidP="004A7AFF">
      <w:pPr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B19B3" w:rsidRPr="009C588C" w:rsidP="004A7AFF">
      <w:pPr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B19B3" w:rsidRPr="009C588C" w:rsidP="004A7AFF">
      <w:pPr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>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B19B3" w:rsidRPr="009C588C" w:rsidP="004A7AFF">
      <w:pPr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9B19B3" w:rsidRPr="009C588C" w:rsidP="004A7AFF">
      <w:pPr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вышеуказанное Общество на момент совершения</w:t>
      </w:r>
      <w:r w:rsidRPr="009C588C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ее должностным лицом 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>правонарушения было включено  в реестр субъектов малого предпринимательства и являлось микропредприятием.</w:t>
      </w:r>
    </w:p>
    <w:p w:rsidR="009B19B3" w:rsidRPr="009C588C" w:rsidP="004A7AFF">
      <w:pPr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которое ранее к административной ответственности (на момент совершения вмененного правонарушения) не привлекалось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отчетность фактически была сдана</w:t>
      </w:r>
      <w:r w:rsidRPr="009C588C" w:rsidR="008024B1">
        <w:rPr>
          <w:rFonts w:ascii="Times New Roman" w:hAnsi="Times New Roman"/>
          <w:color w:val="000000" w:themeColor="text1"/>
          <w:sz w:val="24"/>
          <w:szCs w:val="24"/>
        </w:rPr>
        <w:t xml:space="preserve"> 17.04.2021 года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>, считаю возможным назначить</w:t>
      </w:r>
      <w:r w:rsidRPr="009C588C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должностному лицу общества 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9B19B3" w:rsidRPr="009C588C" w:rsidP="004A7AFF">
      <w:pPr>
        <w:spacing w:after="0" w:line="23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9B19B3" w:rsidRPr="009C588C" w:rsidP="004A7AFF">
      <w:pPr>
        <w:spacing w:after="0" w:line="23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ПОСТАНОВИЛ:</w:t>
      </w:r>
    </w:p>
    <w:p w:rsidR="009B19B3" w:rsidRPr="009C588C" w:rsidP="004A7AFF">
      <w:pPr>
        <w:spacing w:after="0" w:line="23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19B3" w:rsidRPr="009C588C" w:rsidP="004A7AFF">
      <w:pPr>
        <w:spacing w:after="0" w:line="23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 xml:space="preserve">иректора  </w:t>
      </w:r>
      <w:r w:rsidRPr="009C588C" w:rsidR="004A7AFF">
        <w:rPr>
          <w:rFonts w:ascii="Times New Roman" w:hAnsi="Times New Roman" w:eastAsiaTheme="minorHAnsi"/>
          <w:color w:val="000000" w:themeColor="text1"/>
          <w:sz w:val="24"/>
          <w:szCs w:val="24"/>
        </w:rPr>
        <w:t>О</w:t>
      </w:r>
      <w:r w:rsidRPr="009C588C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бщества с ограниченной ответственностью </w:t>
      </w:r>
      <w:r w:rsidRPr="009C588C" w:rsidR="009C588C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 xml:space="preserve">Кремневу Нину Алексеевну 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>признать виновной в совершении административного правонарушения, предусмотренного ч. 1 ст. 15.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9C588C">
        <w:rPr>
          <w:rFonts w:ascii="Times New Roman" w:hAnsi="Times New Roman"/>
          <w:color w:val="000000" w:themeColor="text1"/>
          <w:sz w:val="24"/>
          <w:szCs w:val="24"/>
        </w:rPr>
        <w:t xml:space="preserve">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9B19B3" w:rsidRPr="009C588C" w:rsidP="004A7AFF">
      <w:pPr>
        <w:spacing w:after="0" w:line="23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В соответствии со ст.4.1.1 Кодекса Российской Федерации об административных правонарушениях, назначенное наказание заменить на предупреждение.</w:t>
      </w:r>
    </w:p>
    <w:p w:rsidR="008024B1" w:rsidRPr="009C588C" w:rsidP="004A7AFF">
      <w:pPr>
        <w:spacing w:after="0" w:line="23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Копию постановления направить в Инспекцию Федеральной налоговой службы по г. Симферополю.</w:t>
      </w:r>
    </w:p>
    <w:p w:rsidR="009B19B3" w:rsidRPr="009C588C" w:rsidP="004A7AFF">
      <w:pPr>
        <w:spacing w:after="0" w:line="23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88C">
        <w:rPr>
          <w:rFonts w:ascii="Times New Roman" w:hAnsi="Times New Roman"/>
          <w:color w:val="000000" w:themeColor="text1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772F8" w:rsidRPr="009C588C" w:rsidP="004A7AFF">
      <w:pPr>
        <w:spacing w:after="0" w:line="23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011B" w:rsidRPr="009C588C" w:rsidP="004A7AFF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Мировой судья</w:t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подпись</w:t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9C588C" w:rsidR="006772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9C58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C58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Pr="009C588C" w:rsidR="00B815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Д.В. Киреев</w:t>
      </w:r>
    </w:p>
    <w:p w:rsidR="002B07E5" w:rsidRPr="006772F8" w:rsidP="009D3BA3">
      <w:pPr>
        <w:spacing w:line="22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4A7AFF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056F12"/>
    <w:rsid w:val="00142CBC"/>
    <w:rsid w:val="00190C36"/>
    <w:rsid w:val="0019489B"/>
    <w:rsid w:val="001C19BE"/>
    <w:rsid w:val="001D7AB1"/>
    <w:rsid w:val="001E0B61"/>
    <w:rsid w:val="002B07E5"/>
    <w:rsid w:val="002B2326"/>
    <w:rsid w:val="002E51EA"/>
    <w:rsid w:val="00310F30"/>
    <w:rsid w:val="003224F7"/>
    <w:rsid w:val="00335748"/>
    <w:rsid w:val="003607B7"/>
    <w:rsid w:val="003673E6"/>
    <w:rsid w:val="003B65AD"/>
    <w:rsid w:val="003C0403"/>
    <w:rsid w:val="003D7579"/>
    <w:rsid w:val="004A0BFE"/>
    <w:rsid w:val="004A7AFF"/>
    <w:rsid w:val="004D15AA"/>
    <w:rsid w:val="004E4B4F"/>
    <w:rsid w:val="0056039D"/>
    <w:rsid w:val="00596792"/>
    <w:rsid w:val="005B5628"/>
    <w:rsid w:val="005D2F47"/>
    <w:rsid w:val="005D767D"/>
    <w:rsid w:val="00640DEA"/>
    <w:rsid w:val="00675590"/>
    <w:rsid w:val="006772F8"/>
    <w:rsid w:val="0068228A"/>
    <w:rsid w:val="006A0FDA"/>
    <w:rsid w:val="00714922"/>
    <w:rsid w:val="007377C1"/>
    <w:rsid w:val="00784B77"/>
    <w:rsid w:val="007A502A"/>
    <w:rsid w:val="007F4FF8"/>
    <w:rsid w:val="008024B1"/>
    <w:rsid w:val="008148B2"/>
    <w:rsid w:val="00816B77"/>
    <w:rsid w:val="009007A8"/>
    <w:rsid w:val="00905CF7"/>
    <w:rsid w:val="00966011"/>
    <w:rsid w:val="00977F46"/>
    <w:rsid w:val="00986324"/>
    <w:rsid w:val="009A2BC8"/>
    <w:rsid w:val="009B19B3"/>
    <w:rsid w:val="009C588C"/>
    <w:rsid w:val="009C76FD"/>
    <w:rsid w:val="009D3BA3"/>
    <w:rsid w:val="009D62E7"/>
    <w:rsid w:val="009E5364"/>
    <w:rsid w:val="009F70E8"/>
    <w:rsid w:val="00A00173"/>
    <w:rsid w:val="00A2730E"/>
    <w:rsid w:val="00A35365"/>
    <w:rsid w:val="00A40BBA"/>
    <w:rsid w:val="00A71E58"/>
    <w:rsid w:val="00AA29F4"/>
    <w:rsid w:val="00AF2C6F"/>
    <w:rsid w:val="00B00D5A"/>
    <w:rsid w:val="00B02A47"/>
    <w:rsid w:val="00B8156D"/>
    <w:rsid w:val="00D9679C"/>
    <w:rsid w:val="00DA7EBE"/>
    <w:rsid w:val="00DB1099"/>
    <w:rsid w:val="00DE7B2F"/>
    <w:rsid w:val="00E8471E"/>
    <w:rsid w:val="00ED5599"/>
    <w:rsid w:val="00EF5D9E"/>
    <w:rsid w:val="00F50990"/>
    <w:rsid w:val="00F6011B"/>
    <w:rsid w:val="00F767FB"/>
    <w:rsid w:val="00FC1801"/>
    <w:rsid w:val="00FC7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9CA42D-5034-4740-AAA8-1619D248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3574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a1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35748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905CF7"/>
  </w:style>
  <w:style w:type="character" w:customStyle="1" w:styleId="snippetequal">
    <w:name w:val="snippet_equal"/>
    <w:basedOn w:val="DefaultParagraphFont"/>
    <w:rsid w:val="00905CF7"/>
  </w:style>
  <w:style w:type="paragraph" w:styleId="BodyTextIndent">
    <w:name w:val="Body Text Indent"/>
    <w:basedOn w:val="Normal"/>
    <w:link w:val="a2"/>
    <w:unhideWhenUsed/>
    <w:rsid w:val="009B19B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9B19B3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