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75" w:rsidRPr="002D4150" w:rsidP="003F0BA0" w14:paraId="3E659D34" w14:textId="40706AE0">
      <w:pPr>
        <w:widowControl w:val="0"/>
        <w:suppressAutoHyphens/>
        <w:jc w:val="right"/>
        <w:rPr>
          <w:rFonts w:eastAsia="HG Mincho Light J"/>
          <w:color w:val="000000" w:themeColor="text1"/>
        </w:rPr>
      </w:pPr>
      <w:r w:rsidRPr="002D4150">
        <w:rPr>
          <w:rFonts w:eastAsia="HG Mincho Light J"/>
          <w:color w:val="000000" w:themeColor="text1"/>
        </w:rPr>
        <w:t>Дело № 5-4-</w:t>
      </w:r>
      <w:r w:rsidRPr="002D4150" w:rsidR="00210E4D">
        <w:rPr>
          <w:rFonts w:eastAsia="HG Mincho Light J"/>
          <w:color w:val="000000" w:themeColor="text1"/>
        </w:rPr>
        <w:t>1</w:t>
      </w:r>
      <w:r w:rsidRPr="002D4150" w:rsidR="009E43B3">
        <w:rPr>
          <w:rFonts w:eastAsia="HG Mincho Light J"/>
          <w:color w:val="000000" w:themeColor="text1"/>
        </w:rPr>
        <w:t>04</w:t>
      </w:r>
      <w:r w:rsidRPr="002D4150">
        <w:rPr>
          <w:rFonts w:eastAsia="HG Mincho Light J"/>
          <w:color w:val="000000" w:themeColor="text1"/>
        </w:rPr>
        <w:t>/20</w:t>
      </w:r>
      <w:r w:rsidRPr="002D4150" w:rsidR="009B437B">
        <w:rPr>
          <w:rFonts w:eastAsia="HG Mincho Light J"/>
          <w:color w:val="000000" w:themeColor="text1"/>
        </w:rPr>
        <w:t>2</w:t>
      </w:r>
      <w:r w:rsidRPr="002D4150" w:rsidR="009E43B3">
        <w:rPr>
          <w:rFonts w:eastAsia="HG Mincho Light J"/>
          <w:color w:val="000000" w:themeColor="text1"/>
        </w:rPr>
        <w:t>2</w:t>
      </w:r>
    </w:p>
    <w:p w:rsidR="00205175" w:rsidRPr="002D4150" w:rsidP="003F0BA0" w14:paraId="5B4CB6CB" w14:textId="77777777">
      <w:pPr>
        <w:widowControl w:val="0"/>
        <w:suppressAutoHyphens/>
        <w:jc w:val="right"/>
        <w:rPr>
          <w:rFonts w:eastAsia="HG Mincho Light J"/>
          <w:color w:val="000000" w:themeColor="text1"/>
        </w:rPr>
      </w:pPr>
    </w:p>
    <w:p w:rsidR="00205175" w:rsidRPr="002D4150" w:rsidP="003F0BA0" w14:paraId="290D80F5" w14:textId="77777777">
      <w:pPr>
        <w:jc w:val="center"/>
        <w:rPr>
          <w:color w:val="000000" w:themeColor="text1"/>
        </w:rPr>
      </w:pPr>
      <w:r w:rsidRPr="002D4150">
        <w:rPr>
          <w:color w:val="000000" w:themeColor="text1"/>
        </w:rPr>
        <w:t>П О С Т А Н О В Л Е Н И Е</w:t>
      </w:r>
    </w:p>
    <w:p w:rsidR="00205175" w:rsidRPr="002D4150" w:rsidP="003F0BA0" w14:paraId="06191079" w14:textId="77777777">
      <w:pPr>
        <w:rPr>
          <w:color w:val="000000" w:themeColor="text1"/>
        </w:rPr>
      </w:pPr>
    </w:p>
    <w:p w:rsidR="00205175" w:rsidRPr="002D4150" w:rsidP="003F0BA0" w14:paraId="0A99A0CA" w14:textId="6FE20879">
      <w:pPr>
        <w:rPr>
          <w:color w:val="000000" w:themeColor="text1"/>
        </w:rPr>
      </w:pPr>
      <w:r w:rsidRPr="002D4150">
        <w:rPr>
          <w:color w:val="000000" w:themeColor="text1"/>
        </w:rPr>
        <w:t>29 марта</w:t>
      </w:r>
      <w:r w:rsidRPr="002D4150" w:rsidR="00210E4D">
        <w:rPr>
          <w:color w:val="000000" w:themeColor="text1"/>
        </w:rPr>
        <w:t xml:space="preserve"> </w:t>
      </w:r>
      <w:r w:rsidRPr="002D4150">
        <w:rPr>
          <w:color w:val="000000" w:themeColor="text1"/>
        </w:rPr>
        <w:t>20</w:t>
      </w:r>
      <w:r w:rsidRPr="002D4150" w:rsidR="009B437B">
        <w:rPr>
          <w:color w:val="000000" w:themeColor="text1"/>
        </w:rPr>
        <w:t>2</w:t>
      </w:r>
      <w:r w:rsidRPr="002D4150">
        <w:rPr>
          <w:color w:val="000000" w:themeColor="text1"/>
        </w:rPr>
        <w:t>2</w:t>
      </w:r>
      <w:r w:rsidRPr="002D4150">
        <w:rPr>
          <w:color w:val="000000" w:themeColor="text1"/>
        </w:rPr>
        <w:t xml:space="preserve"> года</w:t>
      </w:r>
      <w:r w:rsidRPr="002D4150">
        <w:rPr>
          <w:color w:val="000000" w:themeColor="text1"/>
        </w:rPr>
        <w:tab/>
      </w:r>
      <w:r w:rsidRPr="002D4150">
        <w:rPr>
          <w:color w:val="000000" w:themeColor="text1"/>
        </w:rPr>
        <w:tab/>
      </w:r>
      <w:r w:rsidRPr="002D4150">
        <w:rPr>
          <w:color w:val="000000" w:themeColor="text1"/>
        </w:rPr>
        <w:tab/>
      </w:r>
      <w:r w:rsidRPr="002D4150">
        <w:rPr>
          <w:color w:val="000000" w:themeColor="text1"/>
        </w:rPr>
        <w:tab/>
      </w:r>
      <w:r w:rsidRPr="002D4150">
        <w:rPr>
          <w:color w:val="000000" w:themeColor="text1"/>
        </w:rPr>
        <w:tab/>
      </w:r>
      <w:r w:rsidRPr="002D4150">
        <w:rPr>
          <w:color w:val="000000" w:themeColor="text1"/>
        </w:rPr>
        <w:tab/>
        <w:t xml:space="preserve">               г. Симферополь</w:t>
      </w:r>
    </w:p>
    <w:p w:rsidR="00205175" w:rsidRPr="002D4150" w:rsidP="0008420A" w14:paraId="42BA2D04" w14:textId="77777777">
      <w:pPr>
        <w:ind w:right="-144"/>
        <w:rPr>
          <w:color w:val="000000" w:themeColor="text1"/>
        </w:rPr>
      </w:pPr>
    </w:p>
    <w:p w:rsidR="001D361E" w:rsidRPr="002D4150" w:rsidP="003F0BA0" w14:paraId="7B5DBECD" w14:textId="77777777">
      <w:pPr>
        <w:ind w:firstLine="708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 в отношении: </w:t>
      </w:r>
    </w:p>
    <w:p w:rsidR="009E43B3" w:rsidRPr="002D4150" w:rsidP="003F0BA0" w14:paraId="36F615B7" w14:textId="6F85D6E3">
      <w:pPr>
        <w:widowControl w:val="0"/>
        <w:suppressAutoHyphens/>
        <w:ind w:left="3540"/>
        <w:jc w:val="both"/>
        <w:rPr>
          <w:rFonts w:eastAsia="Calibri"/>
          <w:color w:val="000000" w:themeColor="text1"/>
        </w:rPr>
      </w:pPr>
      <w:r w:rsidRPr="002D4150">
        <w:rPr>
          <w:rFonts w:eastAsia="Calibri"/>
          <w:color w:val="000000" w:themeColor="text1"/>
        </w:rPr>
        <w:t xml:space="preserve">Милашенко Александра Константиновича, </w:t>
      </w:r>
      <w:r w:rsidRPr="002D4150" w:rsidR="002D4150">
        <w:rPr>
          <w:color w:val="000000" w:themeColor="text1"/>
        </w:rPr>
        <w:t>ДАННЫЕ ИЗЪЯТЫ</w:t>
      </w:r>
      <w:r w:rsidRPr="002D4150">
        <w:rPr>
          <w:rFonts w:eastAsia="Calibri"/>
          <w:color w:val="000000" w:themeColor="text1"/>
        </w:rPr>
        <w:t>,</w:t>
      </w:r>
    </w:p>
    <w:p w:rsidR="00205175" w:rsidRPr="002D4150" w:rsidP="003F0BA0" w14:paraId="4BBFDE97" w14:textId="77777777">
      <w:pPr>
        <w:ind w:firstLine="708"/>
        <w:jc w:val="both"/>
        <w:rPr>
          <w:color w:val="000000" w:themeColor="text1"/>
        </w:rPr>
      </w:pPr>
      <w:r w:rsidRPr="002D4150">
        <w:rPr>
          <w:color w:val="000000" w:themeColor="text1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205175" w:rsidRPr="002D4150" w:rsidP="003F0BA0" w14:paraId="1ACB2C50" w14:textId="77777777">
      <w:pPr>
        <w:jc w:val="center"/>
        <w:rPr>
          <w:color w:val="000000" w:themeColor="text1"/>
        </w:rPr>
      </w:pPr>
    </w:p>
    <w:p w:rsidR="00205175" w:rsidRPr="002D4150" w:rsidP="003F0BA0" w14:paraId="7F6FAA49" w14:textId="77777777">
      <w:pPr>
        <w:jc w:val="center"/>
        <w:rPr>
          <w:color w:val="000000" w:themeColor="text1"/>
        </w:rPr>
      </w:pPr>
      <w:r w:rsidRPr="002D4150">
        <w:rPr>
          <w:color w:val="000000" w:themeColor="text1"/>
        </w:rPr>
        <w:t>УСТАНОВИЛ:</w:t>
      </w:r>
    </w:p>
    <w:p w:rsidR="00205175" w:rsidRPr="002D4150" w:rsidP="003F0BA0" w14:paraId="79E4BFAE" w14:textId="77777777">
      <w:pPr>
        <w:jc w:val="center"/>
        <w:rPr>
          <w:color w:val="000000" w:themeColor="text1"/>
        </w:rPr>
      </w:pPr>
    </w:p>
    <w:p w:rsidR="00765490" w:rsidRPr="002D4150" w:rsidP="003F0BA0" w14:paraId="579A7E81" w14:textId="4EB845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1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Милашенко Александра Константиновича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D4150" w:rsidR="007021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>, двигаясь со стороны г. Славянск в направлении г. Краснодар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>на участке автодороги</w:t>
      </w:r>
      <w:r w:rsidRPr="002D4150" w:rsidR="001D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транспортным средством,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>на дороге с двухсторонним движением,</w:t>
      </w:r>
      <w:r w:rsidRPr="002D4150" w:rsidR="00E4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намеченной на проезжей части </w:t>
      </w:r>
      <w:r w:rsidRPr="002D4150" w:rsidR="00DC6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сплошной линии разметки п. 1.1 </w:t>
      </w:r>
      <w:r w:rsidRPr="002D4150" w:rsidR="00E448F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2 к Правилам дорожного движения Российской Федерации,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произвел обгон транспортного средства,</w:t>
      </w:r>
      <w:r w:rsidRPr="002D4150" w:rsidR="00AE3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движущегося в попутном направлении,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выехав на полосу дороги, предназначенную для встречного движения, чем нарушил п. 1.3</w:t>
      </w:r>
      <w:r w:rsidRPr="002D4150" w:rsidR="00AE38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4150" w:rsidR="00AE3806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п. 9.1(1) 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Российской Федерации.</w:t>
      </w:r>
    </w:p>
    <w:p w:rsidR="00AE3806" w:rsidRPr="002D4150" w:rsidP="003F0BA0" w14:paraId="5CF40449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66386" w:rsidRPr="002D4150" w:rsidP="003F0BA0" w14:paraId="1855542A" w14:textId="77777777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4150">
        <w:rPr>
          <w:rFonts w:eastAsiaTheme="minorHAnsi"/>
          <w:color w:val="000000" w:themeColor="text1"/>
          <w:lang w:eastAsia="en-US"/>
        </w:rPr>
        <w:t xml:space="preserve">В соответствии с п. 9.1(1) </w:t>
      </w:r>
      <w:r w:rsidRPr="002D4150">
        <w:rPr>
          <w:color w:val="000000" w:themeColor="text1"/>
        </w:rPr>
        <w:t>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</w:t>
      </w:r>
      <w:r w:rsidRPr="002D4150">
        <w:rPr>
          <w:rFonts w:eastAsiaTheme="minorHAnsi"/>
          <w:color w:val="000000" w:themeColor="text1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2D4150">
          <w:rPr>
            <w:rFonts w:eastAsiaTheme="minorHAnsi"/>
            <w:color w:val="000000" w:themeColor="text1"/>
            <w:lang w:eastAsia="en-US"/>
          </w:rPr>
          <w:t>разметкой 1.1</w:t>
        </w:r>
      </w:hyperlink>
      <w:r w:rsidRPr="002D4150">
        <w:rPr>
          <w:rFonts w:eastAsiaTheme="minorHAnsi"/>
          <w:color w:val="000000" w:themeColor="text1"/>
          <w:lang w:eastAsia="en-US"/>
        </w:rPr>
        <w:t xml:space="preserve">, </w:t>
      </w:r>
      <w:hyperlink r:id="rId5" w:history="1">
        <w:r w:rsidRPr="002D4150">
          <w:rPr>
            <w:rFonts w:eastAsiaTheme="minorHAnsi"/>
            <w:color w:val="000000" w:themeColor="text1"/>
            <w:lang w:eastAsia="en-US"/>
          </w:rPr>
          <w:t>1.3</w:t>
        </w:r>
      </w:hyperlink>
      <w:r w:rsidRPr="002D4150">
        <w:rPr>
          <w:rFonts w:eastAsiaTheme="minorHAnsi"/>
          <w:color w:val="000000" w:themeColor="text1"/>
          <w:lang w:eastAsia="en-US"/>
        </w:rPr>
        <w:t xml:space="preserve"> или </w:t>
      </w:r>
      <w:hyperlink r:id="rId6" w:history="1">
        <w:r w:rsidRPr="002D4150">
          <w:rPr>
            <w:rFonts w:eastAsiaTheme="minorHAnsi"/>
            <w:color w:val="000000" w:themeColor="text1"/>
            <w:lang w:eastAsia="en-US"/>
          </w:rPr>
          <w:t>разметкой 1.11</w:t>
        </w:r>
      </w:hyperlink>
      <w:r w:rsidRPr="002D4150">
        <w:rPr>
          <w:rFonts w:eastAsiaTheme="minorHAnsi"/>
          <w:color w:val="000000" w:themeColor="text1"/>
          <w:lang w:eastAsia="en-US"/>
        </w:rPr>
        <w:t>, прерывистая линия которой расположена слева.</w:t>
      </w:r>
      <w:r w:rsidRPr="002D4150" w:rsidR="0070195E">
        <w:rPr>
          <w:rFonts w:eastAsiaTheme="minorHAnsi"/>
          <w:color w:val="000000" w:themeColor="text1"/>
          <w:lang w:eastAsia="en-US"/>
        </w:rPr>
        <w:t xml:space="preserve"> </w:t>
      </w:r>
    </w:p>
    <w:p w:rsidR="00966386" w:rsidRPr="002D4150" w:rsidP="003F0BA0" w14:paraId="1C8A9B76" w14:textId="77777777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4150">
        <w:rPr>
          <w:rFonts w:eastAsiaTheme="minorHAnsi"/>
          <w:color w:val="000000" w:themeColor="text1"/>
          <w:lang w:eastAsia="en-US"/>
        </w:rPr>
        <w:t xml:space="preserve">Согласно </w:t>
      </w:r>
      <w:r w:rsidRPr="002D4150">
        <w:rPr>
          <w:color w:val="000000" w:themeColor="text1"/>
        </w:rPr>
        <w:t xml:space="preserve">Приложения 2 к Правилам дорожного движения Российской Федерации, горизонтальная разметка </w:t>
      </w:r>
      <w:r w:rsidRPr="002D4150">
        <w:rPr>
          <w:rFonts w:eastAsiaTheme="minorHAnsi"/>
          <w:color w:val="000000" w:themeColor="text1"/>
          <w:lang w:eastAsia="en-US"/>
        </w:rPr>
        <w:t xml:space="preserve"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разметка 1.6 - предупреждает о приближении к </w:t>
      </w:r>
      <w:hyperlink r:id="rId7" w:history="1">
        <w:r w:rsidRPr="002D4150">
          <w:rPr>
            <w:rFonts w:eastAsiaTheme="minorHAnsi"/>
            <w:color w:val="000000" w:themeColor="text1"/>
            <w:lang w:eastAsia="en-US"/>
          </w:rPr>
          <w:t>разметке 1.1</w:t>
        </w:r>
      </w:hyperlink>
      <w:r w:rsidRPr="002D4150">
        <w:rPr>
          <w:rFonts w:eastAsiaTheme="minorHAnsi"/>
          <w:color w:val="000000" w:themeColor="text1"/>
          <w:lang w:eastAsia="en-US"/>
        </w:rPr>
        <w:t xml:space="preserve"> или </w:t>
      </w:r>
      <w:hyperlink r:id="rId8" w:history="1">
        <w:r w:rsidRPr="002D4150">
          <w:rPr>
            <w:rFonts w:eastAsiaTheme="minorHAnsi"/>
            <w:color w:val="000000" w:themeColor="text1"/>
            <w:lang w:eastAsia="en-US"/>
          </w:rPr>
          <w:t>1.11</w:t>
        </w:r>
      </w:hyperlink>
      <w:r w:rsidRPr="002D4150">
        <w:rPr>
          <w:rFonts w:eastAsiaTheme="minorHAnsi"/>
          <w:color w:val="000000" w:themeColor="text1"/>
          <w:lang w:eastAsia="en-US"/>
        </w:rPr>
        <w:t>, которая разделяет транспортные потоки противоположных или попутных направлений; разметка 1.11 -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территории).</w:t>
      </w:r>
    </w:p>
    <w:p w:rsidR="00966386" w:rsidRPr="002D4150" w:rsidP="003F0BA0" w14:paraId="0C7ACD4B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Согласно </w:t>
      </w:r>
      <w:hyperlink r:id="rId9" w:history="1">
        <w:r w:rsidRPr="002D4150">
          <w:rPr>
            <w:rStyle w:val="Hyperlink"/>
            <w:color w:val="000000" w:themeColor="text1"/>
            <w:u w:val="none"/>
          </w:rPr>
          <w:t>пункта 15</w:t>
        </w:r>
      </w:hyperlink>
      <w:r w:rsidRPr="002D4150">
        <w:rPr>
          <w:color w:val="000000" w:themeColor="text1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10" w:history="1">
        <w:r w:rsidRPr="002D4150">
          <w:rPr>
            <w:rStyle w:val="Hyperlink"/>
            <w:color w:val="000000" w:themeColor="text1"/>
            <w:u w:val="none"/>
          </w:rPr>
          <w:t>ПДД</w:t>
        </w:r>
      </w:hyperlink>
      <w:r w:rsidRPr="002D4150">
        <w:rPr>
          <w:color w:val="000000" w:themeColor="text1"/>
        </w:rPr>
        <w:t xml:space="preserve"> РФ, а также дорожных знаков или разметки, </w:t>
      </w:r>
      <w:r w:rsidRPr="002D4150">
        <w:rPr>
          <w:color w:val="000000" w:themeColor="text1"/>
        </w:rPr>
        <w:t>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2D4150">
          <w:rPr>
            <w:rStyle w:val="Hyperlink"/>
            <w:color w:val="000000" w:themeColor="text1"/>
            <w:u w:val="none"/>
          </w:rPr>
          <w:t>пункт 1.2</w:t>
        </w:r>
      </w:hyperlink>
      <w:r w:rsidRPr="002D4150">
        <w:rPr>
          <w:color w:val="000000" w:themeColor="text1"/>
        </w:rPr>
        <w:t xml:space="preserve"> ПДД РФ); которые квалифицируются по </w:t>
      </w:r>
      <w:hyperlink r:id="rId12" w:history="1">
        <w:r w:rsidRPr="002D4150">
          <w:rPr>
            <w:rStyle w:val="Hyperlink"/>
            <w:color w:val="000000" w:themeColor="text1"/>
            <w:u w:val="none"/>
          </w:rPr>
          <w:t>части 3 данной статьи</w:t>
        </w:r>
      </w:hyperlink>
      <w:r w:rsidRPr="002D4150">
        <w:rPr>
          <w:color w:val="000000" w:themeColor="text1"/>
        </w:rPr>
        <w:t xml:space="preserve">), подлежат квалификации по </w:t>
      </w:r>
      <w:hyperlink r:id="rId13" w:history="1">
        <w:r w:rsidRPr="002D4150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2D4150">
        <w:rPr>
          <w:color w:val="000000" w:themeColor="text1"/>
        </w:rPr>
        <w:t xml:space="preserve"> КоАП РФ.</w:t>
      </w:r>
    </w:p>
    <w:p w:rsidR="00966386" w:rsidRPr="002D4150" w:rsidP="003F0BA0" w14:paraId="5E227E67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Непосредственно такие требования </w:t>
      </w:r>
      <w:hyperlink r:id="rId10" w:history="1">
        <w:r w:rsidRPr="002D4150">
          <w:rPr>
            <w:rStyle w:val="Hyperlink"/>
            <w:color w:val="000000" w:themeColor="text1"/>
            <w:u w:val="none"/>
          </w:rPr>
          <w:t>ПДД</w:t>
        </w:r>
      </w:hyperlink>
      <w:r w:rsidRPr="002D4150">
        <w:rPr>
          <w:color w:val="000000" w:themeColor="text1"/>
        </w:rPr>
        <w:t xml:space="preserve"> РФ установлены, в частности, в следующем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</w:t>
      </w:r>
      <w:hyperlink r:id="rId14" w:history="1">
        <w:r w:rsidRPr="002D4150">
          <w:rPr>
            <w:rStyle w:val="Hyperlink"/>
            <w:color w:val="000000" w:themeColor="text1"/>
            <w:u w:val="none"/>
          </w:rPr>
          <w:t>пункт 9.1 (1)</w:t>
        </w:r>
      </w:hyperlink>
      <w:r w:rsidRPr="002D4150">
        <w:rPr>
          <w:color w:val="000000" w:themeColor="text1"/>
        </w:rPr>
        <w:t xml:space="preserve"> ПДД РФ).</w:t>
      </w:r>
    </w:p>
    <w:p w:rsidR="00966386" w:rsidRPr="002D4150" w:rsidP="003F0BA0" w14:paraId="6C580C2F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В соответствии с указанным </w:t>
      </w:r>
      <w:hyperlink r:id="rId9" w:history="1">
        <w:r w:rsidRPr="002D4150">
          <w:rPr>
            <w:rStyle w:val="Hyperlink"/>
            <w:color w:val="000000" w:themeColor="text1"/>
            <w:u w:val="none"/>
          </w:rPr>
          <w:t>пунктом</w:t>
        </w:r>
      </w:hyperlink>
      <w:r w:rsidRPr="002D4150">
        <w:rPr>
          <w:color w:val="000000" w:themeColor="text1"/>
        </w:rPr>
        <w:t xml:space="preserve"> Пленума, движение по дороге с двусторонним движением в нарушение требований дорожного знака 3.20 "Обгон запрещен",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 w:rsidRPr="002D4150">
          <w:rPr>
            <w:rStyle w:val="Hyperlink"/>
            <w:color w:val="000000" w:themeColor="text1"/>
            <w:u w:val="none"/>
          </w:rPr>
          <w:t>частью 4 статьи 12.15</w:t>
        </w:r>
      </w:hyperlink>
      <w:r w:rsidRPr="002D4150">
        <w:rPr>
          <w:color w:val="000000" w:themeColor="text1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2D4150">
          <w:rPr>
            <w:rStyle w:val="Hyperlink"/>
            <w:color w:val="000000" w:themeColor="text1"/>
            <w:u w:val="none"/>
          </w:rPr>
          <w:t>ПДД</w:t>
        </w:r>
      </w:hyperlink>
      <w:r w:rsidRPr="002D4150">
        <w:rPr>
          <w:color w:val="000000" w:themeColor="text1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3" w:history="1">
        <w:r w:rsidRPr="002D4150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2D4150">
        <w:rPr>
          <w:color w:val="000000" w:themeColor="text1"/>
        </w:rPr>
        <w:t xml:space="preserve"> КоАП РФ.</w:t>
      </w:r>
    </w:p>
    <w:p w:rsidR="00240DC7" w:rsidRPr="002D4150" w:rsidP="003F0BA0" w14:paraId="28957C0B" w14:textId="2AB8CC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1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Милашенко Александр Константинович 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явился, </w:t>
      </w:r>
      <w:r w:rsidRPr="002D4150" w:rsidR="00702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признал вину </w:t>
      </w:r>
      <w:r w:rsidRPr="002D4150" w:rsidR="002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совершенном административном правонарушении, </w:t>
      </w:r>
      <w:r w:rsidRPr="002D4150" w:rsidR="0070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указал о том, что он </w:t>
      </w:r>
      <w:r w:rsidRPr="002D4150" w:rsidR="00702188">
        <w:rPr>
          <w:rFonts w:ascii="Times New Roman" w:hAnsi="Times New Roman" w:cs="Times New Roman"/>
          <w:color w:val="000000" w:themeColor="text1"/>
          <w:sz w:val="24"/>
          <w:szCs w:val="24"/>
        </w:rPr>
        <w:t>подтвер</w:t>
      </w:r>
      <w:r w:rsidRPr="002D4150" w:rsidR="0070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</w:t>
      </w:r>
      <w:r w:rsidRPr="002D4150" w:rsidR="00702188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обстоятельства, изложенные в протоколе об административном правонарушении</w:t>
      </w:r>
      <w:r w:rsidRPr="002D4150" w:rsidR="0070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</w:t>
      </w:r>
      <w:r w:rsidRPr="002D4150" w:rsidR="00895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действительно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15 час 15 минут, двигаясь со стороны г. Славянск в направлении г. Краснодар, на участке автодороги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транспортным средством, автомобилем </w:t>
      </w:r>
      <w:r w:rsidRPr="002D4150" w:rsidR="002D4150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>, на дороге с двухсторонним движением, при намеченной на проезжей части сплошной линии разметки п. 1.1 Приложения 2 к Правилам дорожного движения Российской Федерации, произвел обгон транспортного средства, движущегося в попутном направлении, выехав на полосу дороги, предназначенную для встречного движения, чем нарушил п. 1.3,</w:t>
      </w:r>
      <w:r w:rsidRPr="002D4150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п. 9.1(1) </w:t>
      </w:r>
      <w:r w:rsidRPr="002D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Российской Федерации.</w:t>
      </w:r>
      <w:r w:rsidRPr="002D4150" w:rsidR="003F0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 суд применить к нему наказание в виде штрафа.</w:t>
      </w:r>
    </w:p>
    <w:p w:rsidR="00205175" w:rsidRPr="002D4150" w:rsidP="003F0BA0" w14:paraId="6D334C40" w14:textId="6901CAFF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Выслушав</w:t>
      </w:r>
      <w:r w:rsidRPr="002D4150" w:rsidR="00240DC7">
        <w:rPr>
          <w:rFonts w:eastAsia="Calibri"/>
          <w:color w:val="000000" w:themeColor="text1"/>
        </w:rPr>
        <w:t xml:space="preserve"> Милашенко Александра Константиновича</w:t>
      </w:r>
      <w:r w:rsidRPr="002D4150">
        <w:rPr>
          <w:color w:val="000000" w:themeColor="text1"/>
        </w:rPr>
        <w:t>, исследовав материалы дела, мировой судья пришел к выводу о наличии в его действиях состава административного правонарушения, предусмотренного ч.</w:t>
      </w:r>
      <w:r w:rsidRPr="002D4150" w:rsidR="00702188">
        <w:rPr>
          <w:color w:val="000000" w:themeColor="text1"/>
        </w:rPr>
        <w:t> </w:t>
      </w:r>
      <w:r w:rsidRPr="002D4150">
        <w:rPr>
          <w:color w:val="000000" w:themeColor="text1"/>
        </w:rPr>
        <w:t>4 ст.</w:t>
      </w:r>
      <w:r w:rsidRPr="002D4150" w:rsidR="00702188">
        <w:rPr>
          <w:color w:val="000000" w:themeColor="text1"/>
        </w:rPr>
        <w:t> </w:t>
      </w:r>
      <w:r w:rsidRPr="002D4150">
        <w:rPr>
          <w:color w:val="000000" w:themeColor="text1"/>
        </w:rPr>
        <w:t>12.15. КоАП Российской Федерации.</w:t>
      </w:r>
    </w:p>
    <w:p w:rsidR="00205175" w:rsidRPr="002D4150" w:rsidP="003F0BA0" w14:paraId="64011F72" w14:textId="248214DA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Ф</w:t>
      </w:r>
      <w:r w:rsidRPr="002D4150">
        <w:rPr>
          <w:color w:val="000000" w:themeColor="text1"/>
        </w:rPr>
        <w:t>акт совершения</w:t>
      </w:r>
      <w:r w:rsidRPr="002D4150" w:rsidR="008213C7">
        <w:rPr>
          <w:color w:val="000000" w:themeColor="text1"/>
        </w:rPr>
        <w:t xml:space="preserve"> </w:t>
      </w:r>
      <w:r w:rsidRPr="002D4150" w:rsidR="00240DC7">
        <w:rPr>
          <w:rFonts w:eastAsia="Calibri"/>
          <w:color w:val="000000" w:themeColor="text1"/>
        </w:rPr>
        <w:t xml:space="preserve">Милашенко А.К. </w:t>
      </w:r>
      <w:r w:rsidRPr="002D4150">
        <w:rPr>
          <w:color w:val="000000" w:themeColor="text1"/>
        </w:rPr>
        <w:t xml:space="preserve">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</w:t>
      </w:r>
      <w:r w:rsidRPr="002D4150" w:rsidR="002D4150">
        <w:rPr>
          <w:color w:val="000000" w:themeColor="text1"/>
        </w:rPr>
        <w:t>№…</w:t>
      </w:r>
      <w:r w:rsidRPr="002D4150" w:rsidR="00240DC7">
        <w:rPr>
          <w:color w:val="000000" w:themeColor="text1"/>
        </w:rPr>
        <w:t xml:space="preserve"> </w:t>
      </w:r>
      <w:r w:rsidRPr="002D4150">
        <w:rPr>
          <w:color w:val="000000" w:themeColor="text1"/>
        </w:rPr>
        <w:t xml:space="preserve">от </w:t>
      </w:r>
      <w:r w:rsidRPr="002D4150" w:rsidR="002D4150">
        <w:rPr>
          <w:color w:val="000000" w:themeColor="text1"/>
        </w:rPr>
        <w:t>ДАТА</w:t>
      </w:r>
      <w:r w:rsidRPr="002D4150" w:rsidR="00BD11B9">
        <w:rPr>
          <w:color w:val="000000" w:themeColor="text1"/>
        </w:rPr>
        <w:t xml:space="preserve"> и дополнений к нему</w:t>
      </w:r>
      <w:r w:rsidRPr="002D4150">
        <w:rPr>
          <w:color w:val="000000" w:themeColor="text1"/>
        </w:rPr>
        <w:t>, составленным</w:t>
      </w:r>
      <w:r w:rsidRPr="002D4150" w:rsidR="00BD11B9">
        <w:rPr>
          <w:color w:val="000000" w:themeColor="text1"/>
        </w:rPr>
        <w:t>и</w:t>
      </w:r>
      <w:r w:rsidRPr="002D4150">
        <w:rPr>
          <w:color w:val="000000" w:themeColor="text1"/>
        </w:rPr>
        <w:t xml:space="preserve"> в отношении</w:t>
      </w:r>
      <w:r w:rsidRPr="002D4150" w:rsidR="00240DC7">
        <w:rPr>
          <w:rFonts w:eastAsia="Calibri"/>
          <w:color w:val="000000" w:themeColor="text1"/>
        </w:rPr>
        <w:t xml:space="preserve"> Милашенко А.К.</w:t>
      </w:r>
      <w:r w:rsidRPr="002D4150" w:rsidR="008213C7">
        <w:rPr>
          <w:color w:val="000000" w:themeColor="text1"/>
        </w:rPr>
        <w:t xml:space="preserve"> </w:t>
      </w:r>
      <w:r w:rsidRPr="002D4150">
        <w:rPr>
          <w:color w:val="000000" w:themeColor="text1"/>
        </w:rPr>
        <w:t>компетентным лицом в соответствии с требованиями ст.28.2. КоАП РФ, подтверждающим</w:t>
      </w:r>
      <w:r w:rsidRPr="002D4150" w:rsidR="00240DC7">
        <w:rPr>
          <w:color w:val="000000" w:themeColor="text1"/>
        </w:rPr>
        <w:t xml:space="preserve"> факт совершения правонарушения</w:t>
      </w:r>
      <w:r w:rsidRPr="002D4150">
        <w:rPr>
          <w:color w:val="000000" w:themeColor="text1"/>
        </w:rPr>
        <w:t xml:space="preserve">; </w:t>
      </w:r>
      <w:r w:rsidRPr="002D4150" w:rsidR="00240DC7">
        <w:rPr>
          <w:color w:val="000000" w:themeColor="text1"/>
        </w:rPr>
        <w:t xml:space="preserve">распечаткой фотографий с </w:t>
      </w:r>
      <w:r w:rsidRPr="002D4150" w:rsidR="007F1409">
        <w:rPr>
          <w:color w:val="000000" w:themeColor="text1"/>
        </w:rPr>
        <w:t>места совершения административного правонарушения от</w:t>
      </w:r>
      <w:r w:rsidRPr="002D4150" w:rsidR="00BD11B9">
        <w:rPr>
          <w:color w:val="000000" w:themeColor="text1"/>
        </w:rPr>
        <w:t xml:space="preserve"> </w:t>
      </w:r>
      <w:r w:rsidRPr="002D4150" w:rsidR="002D4150">
        <w:rPr>
          <w:color w:val="000000" w:themeColor="text1"/>
        </w:rPr>
        <w:t>ДАТА</w:t>
      </w:r>
      <w:r w:rsidRPr="002D4150" w:rsidR="00672F61">
        <w:rPr>
          <w:color w:val="000000" w:themeColor="text1"/>
        </w:rPr>
        <w:t>,</w:t>
      </w:r>
      <w:r w:rsidRPr="002D4150" w:rsidR="00240DC7">
        <w:rPr>
          <w:color w:val="000000" w:themeColor="text1"/>
        </w:rPr>
        <w:t xml:space="preserve"> рапортом сотрудника ИДПС ОВ ДПС ГИБДД отдела МВД России по Красноармейскому району </w:t>
      </w:r>
      <w:r w:rsidRPr="002D4150" w:rsidR="00BD11B9">
        <w:rPr>
          <w:color w:val="000000" w:themeColor="text1"/>
        </w:rPr>
        <w:t>и иными материалами дела</w:t>
      </w:r>
      <w:r w:rsidRPr="002D4150">
        <w:rPr>
          <w:color w:val="000000" w:themeColor="text1"/>
        </w:rPr>
        <w:t>.</w:t>
      </w:r>
    </w:p>
    <w:p w:rsidR="00D331C2" w:rsidRPr="002D4150" w:rsidP="003F0BA0" w14:paraId="1A203D58" w14:textId="74A232F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В распечатках фотографий</w:t>
      </w:r>
      <w:r w:rsidRPr="002D4150">
        <w:rPr>
          <w:color w:val="000000" w:themeColor="text1"/>
        </w:rPr>
        <w:t>, приложенн</w:t>
      </w:r>
      <w:r w:rsidRPr="002D4150">
        <w:rPr>
          <w:color w:val="000000" w:themeColor="text1"/>
        </w:rPr>
        <w:t>ых</w:t>
      </w:r>
      <w:r w:rsidRPr="002D4150">
        <w:rPr>
          <w:color w:val="000000" w:themeColor="text1"/>
        </w:rPr>
        <w:t xml:space="preserve"> к протоколу об административном правонарушении, все юридически значимые обстоятельства отражены, </w:t>
      </w:r>
      <w:r w:rsidRPr="002D4150">
        <w:rPr>
          <w:color w:val="000000" w:themeColor="text1"/>
        </w:rPr>
        <w:t xml:space="preserve">данные зафиксированные на них </w:t>
      </w:r>
      <w:r w:rsidRPr="002D4150">
        <w:rPr>
          <w:color w:val="000000" w:themeColor="text1"/>
        </w:rPr>
        <w:t>согласу</w:t>
      </w:r>
      <w:r w:rsidRPr="002D4150">
        <w:rPr>
          <w:color w:val="000000" w:themeColor="text1"/>
        </w:rPr>
        <w:t>ю</w:t>
      </w:r>
      <w:r w:rsidRPr="002D4150">
        <w:rPr>
          <w:color w:val="000000" w:themeColor="text1"/>
        </w:rPr>
        <w:t>тся с другими представленными в дело доказательствами.</w:t>
      </w:r>
    </w:p>
    <w:p w:rsidR="00D331C2" w:rsidRPr="002D4150" w:rsidP="003F0BA0" w14:paraId="61DE2625" w14:textId="707F234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Согласно материалов дела,</w:t>
      </w:r>
      <w:r w:rsidRPr="002D4150" w:rsidR="00240DC7">
        <w:rPr>
          <w:rFonts w:eastAsia="Calibri"/>
          <w:color w:val="000000" w:themeColor="text1"/>
        </w:rPr>
        <w:t xml:space="preserve"> Милашенко А.К. </w:t>
      </w:r>
      <w:r w:rsidRPr="002D4150">
        <w:rPr>
          <w:color w:val="000000" w:themeColor="text1"/>
        </w:rPr>
        <w:t>ранее неоднократно привлекался к административной ответственности за административные правонарушения</w:t>
      </w:r>
      <w:r w:rsidRPr="002D4150" w:rsidR="003553EF">
        <w:rPr>
          <w:color w:val="000000" w:themeColor="text1"/>
        </w:rPr>
        <w:t>, предусмотренные ч.2</w:t>
      </w:r>
      <w:r w:rsidRPr="002D4150" w:rsidR="00240DC7">
        <w:rPr>
          <w:color w:val="000000" w:themeColor="text1"/>
        </w:rPr>
        <w:t xml:space="preserve"> и ч.5</w:t>
      </w:r>
      <w:r w:rsidRPr="002D4150" w:rsidR="003553EF">
        <w:rPr>
          <w:color w:val="000000" w:themeColor="text1"/>
        </w:rPr>
        <w:t xml:space="preserve"> ст. 12.9 </w:t>
      </w:r>
      <w:r w:rsidRPr="002D4150">
        <w:rPr>
          <w:color w:val="000000" w:themeColor="text1"/>
        </w:rPr>
        <w:t>КоАП РФ. Штрафы оплачены им.</w:t>
      </w:r>
    </w:p>
    <w:p w:rsidR="00D331C2" w:rsidRPr="002D4150" w:rsidP="003F0BA0" w14:paraId="226A36BB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Срок давности привлечения его к административной ответственности</w:t>
      </w:r>
      <w:r w:rsidRPr="002D4150" w:rsidR="003553EF">
        <w:rPr>
          <w:color w:val="000000" w:themeColor="text1"/>
        </w:rPr>
        <w:t xml:space="preserve">, предусмотренной </w:t>
      </w:r>
      <w:r w:rsidRPr="002D4150">
        <w:rPr>
          <w:color w:val="000000" w:themeColor="text1"/>
        </w:rPr>
        <w:t>ч. 4 ст. 12.15 КоАП РФ</w:t>
      </w:r>
      <w:r w:rsidRPr="002D4150" w:rsidR="003553EF">
        <w:rPr>
          <w:color w:val="000000" w:themeColor="text1"/>
        </w:rPr>
        <w:t xml:space="preserve"> с учетом положений ч.5 ст. 4.5 КоАП РФ</w:t>
      </w:r>
      <w:r w:rsidRPr="002D4150" w:rsidR="00491EE2">
        <w:rPr>
          <w:color w:val="000000" w:themeColor="text1"/>
        </w:rPr>
        <w:t>,</w:t>
      </w:r>
      <w:r w:rsidRPr="002D4150">
        <w:rPr>
          <w:color w:val="000000" w:themeColor="text1"/>
        </w:rPr>
        <w:t xml:space="preserve"> не истек.</w:t>
      </w:r>
    </w:p>
    <w:p w:rsidR="00D331C2" w:rsidRPr="002D4150" w:rsidP="003F0BA0" w14:paraId="5FC25CE1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</w:t>
      </w:r>
      <w:r w:rsidRPr="002D4150">
        <w:rPr>
          <w:color w:val="000000" w:themeColor="text1"/>
        </w:rPr>
        <w:t>делу доказательств, и являющимися допустимыми и достоверными относительно события административного правонарушения.</w:t>
      </w:r>
    </w:p>
    <w:p w:rsidR="009833F3" w:rsidRPr="002D4150" w:rsidP="003F0BA0" w14:paraId="70A809B2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4150">
        <w:rPr>
          <w:color w:val="000000" w:themeColor="text1"/>
        </w:rPr>
        <w:t xml:space="preserve">Обстоятельства, указанные в протоколе об административном правонарушении от </w:t>
      </w:r>
      <w:r w:rsidRPr="002D4150">
        <w:rPr>
          <w:color w:val="000000" w:themeColor="text1"/>
        </w:rPr>
        <w:t>05.12.</w:t>
      </w:r>
      <w:r w:rsidRPr="002D4150">
        <w:rPr>
          <w:color w:val="000000" w:themeColor="text1"/>
        </w:rPr>
        <w:t>202</w:t>
      </w:r>
      <w:r w:rsidRPr="002D4150">
        <w:rPr>
          <w:color w:val="000000" w:themeColor="text1"/>
        </w:rPr>
        <w:t>1</w:t>
      </w:r>
      <w:r w:rsidRPr="002D4150">
        <w:rPr>
          <w:color w:val="000000" w:themeColor="text1"/>
        </w:rPr>
        <w:t xml:space="preserve"> года, подтверждаются </w:t>
      </w:r>
      <w:r w:rsidRPr="002D4150" w:rsidR="00D331C2">
        <w:rPr>
          <w:rFonts w:eastAsiaTheme="minorHAnsi"/>
          <w:color w:val="000000" w:themeColor="text1"/>
          <w:lang w:eastAsia="en-US"/>
        </w:rPr>
        <w:t xml:space="preserve">данными, имеющимися на </w:t>
      </w:r>
      <w:r w:rsidRPr="002D4150">
        <w:rPr>
          <w:rFonts w:eastAsiaTheme="minorHAnsi"/>
          <w:color w:val="000000" w:themeColor="text1"/>
          <w:lang w:eastAsia="en-US"/>
        </w:rPr>
        <w:t>распечатках фотографий</w:t>
      </w:r>
      <w:r w:rsidRPr="002D4150" w:rsidR="00D331C2">
        <w:rPr>
          <w:rFonts w:eastAsiaTheme="minorHAnsi"/>
          <w:color w:val="000000" w:themeColor="text1"/>
          <w:lang w:eastAsia="en-US"/>
        </w:rPr>
        <w:t>,</w:t>
      </w:r>
      <w:r w:rsidRPr="002D4150" w:rsidR="00DC6703">
        <w:rPr>
          <w:rFonts w:eastAsiaTheme="minorHAnsi"/>
          <w:color w:val="000000" w:themeColor="text1"/>
          <w:lang w:eastAsia="en-US"/>
        </w:rPr>
        <w:t xml:space="preserve"> котор</w:t>
      </w:r>
      <w:r w:rsidRPr="002D4150">
        <w:rPr>
          <w:rFonts w:eastAsiaTheme="minorHAnsi"/>
          <w:color w:val="000000" w:themeColor="text1"/>
          <w:lang w:eastAsia="en-US"/>
        </w:rPr>
        <w:t>ые</w:t>
      </w:r>
      <w:r w:rsidRPr="002D4150" w:rsidR="00DC6703">
        <w:rPr>
          <w:rFonts w:eastAsiaTheme="minorHAnsi"/>
          <w:color w:val="000000" w:themeColor="text1"/>
          <w:lang w:eastAsia="en-US"/>
        </w:rPr>
        <w:t xml:space="preserve"> четко отражает обстоятельства пересечения </w:t>
      </w:r>
      <w:r w:rsidRPr="002D4150">
        <w:rPr>
          <w:rFonts w:eastAsia="Calibri"/>
          <w:color w:val="000000" w:themeColor="text1"/>
        </w:rPr>
        <w:t>Милашенко А.К.</w:t>
      </w:r>
      <w:r w:rsidRPr="002D4150" w:rsidR="00DC6703">
        <w:rPr>
          <w:rFonts w:eastAsiaTheme="minorHAnsi"/>
          <w:color w:val="000000" w:themeColor="text1"/>
          <w:lang w:eastAsia="en-US"/>
        </w:rPr>
        <w:t xml:space="preserve">, управляющим автомобилем, горизонтальную </w:t>
      </w:r>
      <w:r w:rsidRPr="002D4150" w:rsidR="00DC6703">
        <w:rPr>
          <w:color w:val="000000" w:themeColor="text1"/>
        </w:rPr>
        <w:t xml:space="preserve">разметку - </w:t>
      </w:r>
      <w:hyperlink r:id="rId8" w:history="1">
        <w:r w:rsidRPr="002D4150" w:rsidR="00DC6703">
          <w:rPr>
            <w:rFonts w:eastAsiaTheme="minorHAnsi"/>
            <w:color w:val="000000" w:themeColor="text1"/>
            <w:lang w:eastAsia="en-US"/>
          </w:rPr>
          <w:t>1.1</w:t>
        </w:r>
      </w:hyperlink>
      <w:r w:rsidRPr="002D4150" w:rsidR="00DC6703">
        <w:rPr>
          <w:rFonts w:eastAsiaTheme="minorHAnsi"/>
          <w:color w:val="000000" w:themeColor="text1"/>
          <w:lang w:eastAsia="en-US"/>
        </w:rPr>
        <w:t>, которая разделяет транспортные потоки противоположных или попутных направлений, что</w:t>
      </w:r>
      <w:r w:rsidRPr="002D4150">
        <w:rPr>
          <w:rFonts w:eastAsiaTheme="minorHAnsi"/>
          <w:color w:val="000000" w:themeColor="text1"/>
          <w:lang w:eastAsia="en-US"/>
        </w:rPr>
        <w:t>, также,</w:t>
      </w:r>
      <w:r w:rsidRPr="002D4150" w:rsidR="00DC6703">
        <w:rPr>
          <w:rFonts w:eastAsiaTheme="minorHAnsi"/>
          <w:color w:val="000000" w:themeColor="text1"/>
          <w:lang w:eastAsia="en-US"/>
        </w:rPr>
        <w:t xml:space="preserve"> подтверждается </w:t>
      </w:r>
      <w:r w:rsidRPr="002D4150">
        <w:rPr>
          <w:rFonts w:eastAsiaTheme="minorHAnsi"/>
          <w:color w:val="000000" w:themeColor="text1"/>
          <w:lang w:eastAsia="en-US"/>
        </w:rPr>
        <w:t>данными рапорта инспектора ДПС.</w:t>
      </w:r>
    </w:p>
    <w:p w:rsidR="00205175" w:rsidRPr="002D4150" w:rsidP="003F0BA0" w14:paraId="365EE556" w14:textId="2406997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Таким образом, вина</w:t>
      </w:r>
      <w:r w:rsidRPr="002D4150" w:rsidR="00BD11B9">
        <w:rPr>
          <w:color w:val="000000" w:themeColor="text1"/>
        </w:rPr>
        <w:t xml:space="preserve"> </w:t>
      </w:r>
      <w:r w:rsidRPr="002D4150" w:rsidR="009833F3">
        <w:rPr>
          <w:rFonts w:eastAsia="Calibri"/>
          <w:color w:val="000000" w:themeColor="text1"/>
        </w:rPr>
        <w:t xml:space="preserve">Милашенко Александра Константиновича </w:t>
      </w:r>
      <w:r w:rsidRPr="002D4150">
        <w:rPr>
          <w:color w:val="000000" w:themeColor="text1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205175" w:rsidRPr="002D4150" w:rsidP="003F0BA0" w14:paraId="7190D773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331C2" w:rsidRPr="002D4150" w:rsidP="003F0BA0" w14:paraId="5CA6545B" w14:textId="1598CE7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Принимая во внимание характер совершенного административного правонарушения, данные о личности </w:t>
      </w:r>
      <w:r w:rsidRPr="002D4150" w:rsidR="009833F3">
        <w:rPr>
          <w:rFonts w:eastAsia="Calibri"/>
          <w:color w:val="000000" w:themeColor="text1"/>
        </w:rPr>
        <w:t>Милашенко Александра Константиновича</w:t>
      </w:r>
      <w:r w:rsidRPr="002D4150">
        <w:rPr>
          <w:color w:val="000000" w:themeColor="text1"/>
        </w:rPr>
        <w:t>,</w:t>
      </w:r>
      <w:r w:rsidRPr="002D4150" w:rsidR="00D948F6">
        <w:rPr>
          <w:color w:val="000000" w:themeColor="text1"/>
        </w:rPr>
        <w:t xml:space="preserve"> </w:t>
      </w:r>
      <w:r w:rsidRPr="002D4150">
        <w:rPr>
          <w:color w:val="000000" w:themeColor="text1"/>
        </w:rPr>
        <w:t>его имущественное положение,</w:t>
      </w:r>
      <w:r w:rsidRPr="002D4150" w:rsidR="00895C17">
        <w:rPr>
          <w:color w:val="000000" w:themeColor="text1"/>
        </w:rPr>
        <w:t xml:space="preserve"> признание им вины и раскаяние в содеянном,</w:t>
      </w:r>
      <w:r w:rsidRPr="002D4150">
        <w:rPr>
          <w:color w:val="000000" w:themeColor="text1"/>
        </w:rPr>
        <w:t xml:space="preserve"> отсутствие обстоятельств отягчающих административную ответственность, мировой судья считает возможным назначить </w:t>
      </w:r>
      <w:r w:rsidRPr="002D4150" w:rsidR="009833F3">
        <w:rPr>
          <w:color w:val="000000" w:themeColor="text1"/>
        </w:rPr>
        <w:t xml:space="preserve">ему </w:t>
      </w:r>
      <w:r w:rsidRPr="002D4150">
        <w:rPr>
          <w:color w:val="000000" w:themeColor="text1"/>
        </w:rPr>
        <w:t>наказание в виде административного штрафа в пределах, предусмотренных санкцией ч.4 ст.12.15. КоАП РФ.</w:t>
      </w:r>
    </w:p>
    <w:p w:rsidR="00205175" w:rsidRPr="002D4150" w:rsidP="003F0BA0" w14:paraId="73FF1161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205175" w:rsidRPr="002D4150" w:rsidP="003F0BA0" w14:paraId="1B4AACC7" w14:textId="7777777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205175" w:rsidRPr="002D4150" w:rsidP="003F0BA0" w14:paraId="1AD30F8F" w14:textId="77777777">
      <w:pPr>
        <w:autoSpaceDE w:val="0"/>
        <w:autoSpaceDN w:val="0"/>
        <w:adjustRightInd w:val="0"/>
        <w:ind w:firstLine="708"/>
        <w:jc w:val="center"/>
        <w:rPr>
          <w:color w:val="000000" w:themeColor="text1"/>
        </w:rPr>
      </w:pPr>
      <w:r w:rsidRPr="002D4150">
        <w:rPr>
          <w:color w:val="000000" w:themeColor="text1"/>
        </w:rPr>
        <w:t>ПОСТАНОВИЛ:</w:t>
      </w:r>
    </w:p>
    <w:p w:rsidR="00205175" w:rsidRPr="002D4150" w:rsidP="003F0BA0" w14:paraId="2E089C72" w14:textId="77777777">
      <w:pPr>
        <w:autoSpaceDE w:val="0"/>
        <w:autoSpaceDN w:val="0"/>
        <w:adjustRightInd w:val="0"/>
        <w:ind w:firstLine="708"/>
        <w:jc w:val="center"/>
        <w:rPr>
          <w:color w:val="000000" w:themeColor="text1"/>
        </w:rPr>
      </w:pPr>
    </w:p>
    <w:p w:rsidR="00205175" w:rsidRPr="002D4150" w:rsidP="003F0BA0" w14:paraId="1B667D6F" w14:textId="3E07EC81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150">
        <w:rPr>
          <w:rFonts w:ascii="Times New Roman" w:hAnsi="Times New Roman"/>
          <w:color w:val="000000" w:themeColor="text1"/>
          <w:sz w:val="24"/>
          <w:szCs w:val="24"/>
        </w:rPr>
        <w:t>Признать</w:t>
      </w:r>
      <w:r w:rsidRPr="002D4150" w:rsidR="009833F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Милашенко Александра</w:t>
      </w:r>
      <w:r w:rsidRPr="002D4150" w:rsidR="009833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4150" w:rsidR="009833F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Константиновича</w:t>
      </w:r>
      <w:r w:rsidRPr="002D4150" w:rsidR="009833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205175" w:rsidRPr="002D4150" w:rsidP="003F0BA0" w14:paraId="45E6D1C2" w14:textId="77777777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>Штраф подлежит уплате по следующим реквизитам:</w:t>
      </w:r>
    </w:p>
    <w:p w:rsidR="00205175" w:rsidRPr="002D4150" w:rsidP="003F0BA0" w14:paraId="4309CF6D" w14:textId="09BC780F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Получатель платежа - УФК по </w:t>
      </w:r>
      <w:r w:rsidRPr="002D4150" w:rsidR="00D331C2">
        <w:rPr>
          <w:color w:val="000000" w:themeColor="text1"/>
          <w:lang w:val="ru-RU"/>
        </w:rPr>
        <w:t xml:space="preserve">Краснодарскому краю (Отдел МВД России по </w:t>
      </w:r>
      <w:r w:rsidRPr="002D4150" w:rsidR="003F0BA0">
        <w:rPr>
          <w:color w:val="000000" w:themeColor="text1"/>
          <w:lang w:val="ru-RU"/>
        </w:rPr>
        <w:t>Красноармейскому</w:t>
      </w:r>
      <w:r w:rsidRPr="002D4150" w:rsidR="00D331C2">
        <w:rPr>
          <w:color w:val="000000" w:themeColor="text1"/>
          <w:lang w:val="ru-RU"/>
        </w:rPr>
        <w:t xml:space="preserve"> району)</w:t>
      </w:r>
      <w:r w:rsidRPr="002D4150">
        <w:rPr>
          <w:color w:val="000000" w:themeColor="text1"/>
          <w:lang w:val="ru-RU"/>
        </w:rPr>
        <w:t>,</w:t>
      </w:r>
    </w:p>
    <w:p w:rsidR="00205175" w:rsidRPr="002D4150" w:rsidP="003F0BA0" w14:paraId="6A675B2B" w14:textId="58D13283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ИНН получателя </w:t>
      </w:r>
      <w:r w:rsidRPr="002D4150" w:rsidR="00515E2E">
        <w:rPr>
          <w:color w:val="000000" w:themeColor="text1"/>
          <w:lang w:val="ru-RU"/>
        </w:rPr>
        <w:t>23</w:t>
      </w:r>
      <w:r w:rsidRPr="002D4150" w:rsidR="003F0BA0">
        <w:rPr>
          <w:color w:val="000000" w:themeColor="text1"/>
          <w:lang w:val="ru-RU"/>
        </w:rPr>
        <w:t>36005215</w:t>
      </w:r>
      <w:r w:rsidRPr="002D4150">
        <w:rPr>
          <w:color w:val="000000" w:themeColor="text1"/>
          <w:lang w:val="ru-RU"/>
        </w:rPr>
        <w:t>,</w:t>
      </w:r>
    </w:p>
    <w:p w:rsidR="00205175" w:rsidRPr="002D4150" w:rsidP="003F0BA0" w14:paraId="1A2160E8" w14:textId="01022ECF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КПП получателя </w:t>
      </w:r>
      <w:r w:rsidRPr="002D4150" w:rsidR="00515E2E">
        <w:rPr>
          <w:color w:val="000000" w:themeColor="text1"/>
          <w:lang w:val="ru-RU"/>
        </w:rPr>
        <w:t>23</w:t>
      </w:r>
      <w:r w:rsidRPr="002D4150" w:rsidR="003F0BA0">
        <w:rPr>
          <w:color w:val="000000" w:themeColor="text1"/>
          <w:lang w:val="ru-RU"/>
        </w:rPr>
        <w:t>3601001</w:t>
      </w:r>
      <w:r w:rsidRPr="002D4150">
        <w:rPr>
          <w:color w:val="000000" w:themeColor="text1"/>
          <w:lang w:val="ru-RU"/>
        </w:rPr>
        <w:t>,</w:t>
      </w:r>
    </w:p>
    <w:p w:rsidR="00205175" w:rsidRPr="002D4150" w:rsidP="003F0BA0" w14:paraId="0D8F676C" w14:textId="7589861B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номер счета получателя – </w:t>
      </w:r>
      <w:r w:rsidRPr="002D4150" w:rsidR="003F0BA0">
        <w:rPr>
          <w:color w:val="000000" w:themeColor="text1"/>
          <w:lang w:val="ru-RU"/>
        </w:rPr>
        <w:t>03100643000000011800</w:t>
      </w:r>
      <w:r w:rsidRPr="002D4150" w:rsidR="00515E2E">
        <w:rPr>
          <w:color w:val="000000" w:themeColor="text1"/>
          <w:lang w:val="ru-RU"/>
        </w:rPr>
        <w:t xml:space="preserve"> </w:t>
      </w:r>
      <w:r w:rsidRPr="002D4150">
        <w:rPr>
          <w:color w:val="000000" w:themeColor="text1"/>
          <w:lang w:val="ru-RU"/>
        </w:rPr>
        <w:t xml:space="preserve">в </w:t>
      </w:r>
      <w:r w:rsidRPr="002D4150" w:rsidR="00515E2E">
        <w:rPr>
          <w:color w:val="000000" w:themeColor="text1"/>
          <w:lang w:val="ru-RU"/>
        </w:rPr>
        <w:t>Южное ГУ Банка России</w:t>
      </w:r>
      <w:r w:rsidRPr="002D4150" w:rsidR="003F0BA0">
        <w:rPr>
          <w:color w:val="000000" w:themeColor="text1"/>
          <w:lang w:val="ru-RU"/>
        </w:rPr>
        <w:t>//УФК</w:t>
      </w:r>
      <w:r w:rsidRPr="002D4150" w:rsidR="00515E2E">
        <w:rPr>
          <w:color w:val="000000" w:themeColor="text1"/>
          <w:lang w:val="ru-RU"/>
        </w:rPr>
        <w:t xml:space="preserve"> по Краснодарскому краю</w:t>
      </w:r>
      <w:r w:rsidRPr="002D4150">
        <w:rPr>
          <w:color w:val="000000" w:themeColor="text1"/>
          <w:lang w:val="ru-RU"/>
        </w:rPr>
        <w:t>,</w:t>
      </w:r>
      <w:r w:rsidRPr="002D4150" w:rsidR="003F0BA0">
        <w:rPr>
          <w:color w:val="000000" w:themeColor="text1"/>
          <w:lang w:val="ru-RU"/>
        </w:rPr>
        <w:t xml:space="preserve"> г. Краснодар,</w:t>
      </w:r>
    </w:p>
    <w:p w:rsidR="00205175" w:rsidRPr="002D4150" w:rsidP="003F0BA0" w14:paraId="517F441E" w14:textId="6AFBBB25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Код ОКТМО – </w:t>
      </w:r>
      <w:r w:rsidRPr="002D4150" w:rsidR="00515E2E">
        <w:rPr>
          <w:color w:val="000000" w:themeColor="text1"/>
          <w:lang w:val="ru-RU"/>
        </w:rPr>
        <w:t>036</w:t>
      </w:r>
      <w:r w:rsidRPr="002D4150" w:rsidR="003F0BA0">
        <w:rPr>
          <w:color w:val="000000" w:themeColor="text1"/>
          <w:lang w:val="ru-RU"/>
        </w:rPr>
        <w:t>23000</w:t>
      </w:r>
      <w:r w:rsidRPr="002D4150">
        <w:rPr>
          <w:color w:val="000000" w:themeColor="text1"/>
          <w:lang w:val="ru-RU"/>
        </w:rPr>
        <w:t xml:space="preserve">, </w:t>
      </w:r>
    </w:p>
    <w:p w:rsidR="00205175" w:rsidRPr="002D4150" w:rsidP="003F0BA0" w14:paraId="1A652158" w14:textId="7B4BC4A6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 xml:space="preserve">БИК – </w:t>
      </w:r>
      <w:r w:rsidRPr="002D4150" w:rsidR="00876597">
        <w:rPr>
          <w:color w:val="000000" w:themeColor="text1"/>
          <w:lang w:val="ru-RU"/>
        </w:rPr>
        <w:t>0</w:t>
      </w:r>
      <w:r w:rsidRPr="002D4150" w:rsidR="003F0BA0">
        <w:rPr>
          <w:color w:val="000000" w:themeColor="text1"/>
          <w:lang w:val="ru-RU"/>
        </w:rPr>
        <w:t>10349101</w:t>
      </w:r>
      <w:r w:rsidRPr="002D4150">
        <w:rPr>
          <w:color w:val="000000" w:themeColor="text1"/>
          <w:lang w:val="ru-RU"/>
        </w:rPr>
        <w:t>,</w:t>
      </w:r>
    </w:p>
    <w:p w:rsidR="00205175" w:rsidRPr="002D4150" w:rsidP="003F0BA0" w14:paraId="34BCFCC5" w14:textId="77777777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>КБК –</w:t>
      </w:r>
      <w:r w:rsidRPr="002D4150" w:rsidR="006B2246">
        <w:rPr>
          <w:color w:val="000000" w:themeColor="text1"/>
          <w:lang w:val="ru-RU"/>
        </w:rPr>
        <w:t xml:space="preserve"> </w:t>
      </w:r>
      <w:r w:rsidRPr="002D4150" w:rsidR="00515E2E">
        <w:rPr>
          <w:color w:val="000000" w:themeColor="text1"/>
          <w:lang w:val="ru-RU"/>
        </w:rPr>
        <w:t>1881160112</w:t>
      </w:r>
      <w:r w:rsidRPr="002D4150" w:rsidR="00295BC8">
        <w:rPr>
          <w:color w:val="000000" w:themeColor="text1"/>
          <w:lang w:val="ru-RU"/>
        </w:rPr>
        <w:t>3010001140</w:t>
      </w:r>
      <w:r w:rsidRPr="002D4150">
        <w:rPr>
          <w:color w:val="000000" w:themeColor="text1"/>
          <w:lang w:val="ru-RU"/>
        </w:rPr>
        <w:t>,</w:t>
      </w:r>
    </w:p>
    <w:p w:rsidR="00205175" w:rsidRPr="002D4150" w:rsidP="003F0BA0" w14:paraId="5139D633" w14:textId="1EA8BF82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2D4150">
        <w:rPr>
          <w:color w:val="000000" w:themeColor="text1"/>
          <w:lang w:val="ru-RU"/>
        </w:rPr>
        <w:t>УИН</w:t>
      </w:r>
      <w:r w:rsidRPr="002D4150" w:rsidR="003F0BA0">
        <w:rPr>
          <w:color w:val="000000" w:themeColor="text1"/>
          <w:lang w:val="ru-RU"/>
        </w:rPr>
        <w:t>:</w:t>
      </w:r>
      <w:r w:rsidRPr="002D4150">
        <w:rPr>
          <w:color w:val="000000" w:themeColor="text1"/>
          <w:lang w:val="ru-RU"/>
        </w:rPr>
        <w:t xml:space="preserve"> </w:t>
      </w:r>
      <w:r w:rsidRPr="002D4150" w:rsidR="002B2E1E">
        <w:rPr>
          <w:color w:val="000000" w:themeColor="text1"/>
          <w:lang w:val="ru-RU"/>
        </w:rPr>
        <w:t>188104</w:t>
      </w:r>
      <w:r w:rsidRPr="002D4150" w:rsidR="00515E2E">
        <w:rPr>
          <w:color w:val="000000" w:themeColor="text1"/>
          <w:lang w:val="ru-RU"/>
        </w:rPr>
        <w:t>232</w:t>
      </w:r>
      <w:r w:rsidRPr="002D4150" w:rsidR="003F0BA0">
        <w:rPr>
          <w:color w:val="000000" w:themeColor="text1"/>
          <w:lang w:val="ru-RU"/>
        </w:rPr>
        <w:t>10390019413</w:t>
      </w:r>
      <w:r w:rsidRPr="002D4150" w:rsidR="00515E2E">
        <w:rPr>
          <w:color w:val="000000" w:themeColor="text1"/>
          <w:lang w:val="ru-RU"/>
        </w:rPr>
        <w:t xml:space="preserve">, плательщик </w:t>
      </w:r>
      <w:r w:rsidRPr="002D4150" w:rsidR="009833F3">
        <w:rPr>
          <w:rFonts w:eastAsia="Calibri"/>
          <w:color w:val="000000" w:themeColor="text1"/>
          <w:lang w:eastAsia="ru-RU"/>
        </w:rPr>
        <w:t>Милашенко</w:t>
      </w:r>
      <w:r w:rsidRPr="002D4150" w:rsidR="009833F3">
        <w:rPr>
          <w:rFonts w:eastAsia="Calibri"/>
          <w:color w:val="000000" w:themeColor="text1"/>
          <w:lang w:eastAsia="ru-RU"/>
        </w:rPr>
        <w:t xml:space="preserve"> </w:t>
      </w:r>
      <w:r w:rsidRPr="002D4150" w:rsidR="009833F3">
        <w:rPr>
          <w:rFonts w:eastAsia="Calibri"/>
          <w:color w:val="000000" w:themeColor="text1"/>
          <w:lang w:eastAsia="ru-RU"/>
        </w:rPr>
        <w:t>Александр</w:t>
      </w:r>
      <w:r w:rsidRPr="002D4150" w:rsidR="009833F3">
        <w:rPr>
          <w:rFonts w:eastAsia="Calibri"/>
          <w:color w:val="000000" w:themeColor="text1"/>
        </w:rPr>
        <w:t xml:space="preserve"> </w:t>
      </w:r>
      <w:r w:rsidRPr="002D4150" w:rsidR="009833F3">
        <w:rPr>
          <w:rFonts w:eastAsia="Calibri"/>
          <w:color w:val="000000" w:themeColor="text1"/>
          <w:lang w:eastAsia="ru-RU"/>
        </w:rPr>
        <w:t>Константинович</w:t>
      </w:r>
      <w:r w:rsidRPr="002D4150">
        <w:rPr>
          <w:color w:val="000000" w:themeColor="text1"/>
          <w:lang w:val="ru-RU"/>
        </w:rPr>
        <w:t>.</w:t>
      </w:r>
    </w:p>
    <w:p w:rsidR="00205175" w:rsidRPr="002D4150" w:rsidP="003F0BA0" w14:paraId="32DB4B0E" w14:textId="6885DC2B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150">
        <w:rPr>
          <w:rFonts w:ascii="Times New Roman" w:hAnsi="Times New Roman"/>
          <w:color w:val="000000" w:themeColor="text1"/>
          <w:sz w:val="24"/>
          <w:szCs w:val="24"/>
        </w:rPr>
        <w:t xml:space="preserve">Копию постановления направить в </w:t>
      </w:r>
      <w:r w:rsidRPr="002D4150" w:rsidR="00876597">
        <w:rPr>
          <w:rFonts w:ascii="Times New Roman" w:hAnsi="Times New Roman"/>
          <w:color w:val="000000" w:themeColor="text1"/>
          <w:sz w:val="24"/>
          <w:szCs w:val="24"/>
        </w:rPr>
        <w:t xml:space="preserve">ОГИБДД </w:t>
      </w:r>
      <w:r w:rsidRPr="002D4150" w:rsidR="00121ED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D4150" w:rsidR="002B2E1E">
        <w:rPr>
          <w:rFonts w:ascii="Times New Roman" w:hAnsi="Times New Roman"/>
          <w:color w:val="000000" w:themeColor="text1"/>
          <w:sz w:val="24"/>
          <w:szCs w:val="24"/>
        </w:rPr>
        <w:t xml:space="preserve">МВД России по </w:t>
      </w:r>
      <w:r w:rsidRPr="002D4150" w:rsidR="009833F3">
        <w:rPr>
          <w:rFonts w:ascii="Times New Roman" w:hAnsi="Times New Roman"/>
          <w:color w:val="000000" w:themeColor="text1"/>
          <w:sz w:val="24"/>
          <w:szCs w:val="24"/>
        </w:rPr>
        <w:t xml:space="preserve">Красноармейскому </w:t>
      </w:r>
      <w:r w:rsidRPr="002D4150" w:rsidR="00515E2E">
        <w:rPr>
          <w:rFonts w:ascii="Times New Roman" w:hAnsi="Times New Roman"/>
          <w:color w:val="000000" w:themeColor="text1"/>
          <w:sz w:val="24"/>
          <w:szCs w:val="24"/>
        </w:rPr>
        <w:t>району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05175" w:rsidRPr="002D4150" w:rsidP="003F0BA0" w14:paraId="21DB1A79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8420A" w:rsidRPr="002D4150" w:rsidP="0008420A" w14:paraId="0634649B" w14:textId="3763B823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 xml:space="preserve">Разъяснить, что в соответствии с ч.1.3. ст. 32.2.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</w:t>
      </w:r>
      <w:r w:rsidRPr="002D4150">
        <w:rPr>
          <w:color w:val="000000" w:themeColor="text1"/>
        </w:rPr>
        <w:t>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05175" w:rsidRPr="002D4150" w:rsidP="003F0BA0" w14:paraId="6D936B3F" w14:textId="77777777">
      <w:pPr>
        <w:ind w:firstLine="709"/>
        <w:jc w:val="both"/>
        <w:rPr>
          <w:color w:val="000000" w:themeColor="text1"/>
        </w:rPr>
      </w:pPr>
      <w:r w:rsidRPr="002D4150">
        <w:rPr>
          <w:color w:val="000000" w:themeColor="text1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5175" w:rsidRPr="002D4150" w:rsidP="003F0BA0" w14:paraId="4B86412E" w14:textId="7777777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150">
        <w:rPr>
          <w:rFonts w:ascii="Times New Roman" w:hAnsi="Times New Roman"/>
          <w:color w:val="000000" w:themeColor="text1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2D4150" w:rsidR="00121ED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05175" w:rsidRPr="002D4150" w:rsidP="003F0BA0" w14:paraId="787F4DC3" w14:textId="7777777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150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>через Мирового судью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5175" w:rsidRPr="002D4150" w:rsidP="003F0BA0" w14:paraId="46D719B1" w14:textId="7777777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5175" w:rsidRPr="002D4150" w:rsidP="003F0BA0" w14:paraId="45016BD9" w14:textId="77777777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5175" w:rsidRPr="002D4150" w:rsidP="003F0BA0" w14:paraId="629347C9" w14:textId="5D881006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150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D4150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4150" w:rsidR="0040216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2D415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2D4150">
        <w:rPr>
          <w:rFonts w:ascii="Times New Roman" w:hAnsi="Times New Roman"/>
          <w:color w:val="000000" w:themeColor="text1"/>
          <w:sz w:val="24"/>
          <w:szCs w:val="24"/>
        </w:rPr>
        <w:t>Д.В. Киреев</w:t>
      </w:r>
    </w:p>
    <w:p w:rsidR="00205175" w:rsidRPr="003F0BA0" w:rsidP="00275541" w14:paraId="4735CFB2" w14:textId="77777777">
      <w:pPr>
        <w:ind w:firstLine="709"/>
        <w:jc w:val="both"/>
        <w:rPr>
          <w:sz w:val="28"/>
          <w:szCs w:val="28"/>
        </w:rPr>
      </w:pPr>
    </w:p>
    <w:p w:rsidR="00F13BE7" w:rsidP="0008420A" w14:paraId="6D3E1B55" w14:textId="77777777"/>
    <w:sectPr w:rsidSect="0008420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0801B7"/>
    <w:rsid w:val="0008420A"/>
    <w:rsid w:val="00121EDE"/>
    <w:rsid w:val="0015722F"/>
    <w:rsid w:val="001D361E"/>
    <w:rsid w:val="00205175"/>
    <w:rsid w:val="00210E4D"/>
    <w:rsid w:val="00240DC7"/>
    <w:rsid w:val="00275541"/>
    <w:rsid w:val="00295BC8"/>
    <w:rsid w:val="002B2E1E"/>
    <w:rsid w:val="002D4150"/>
    <w:rsid w:val="0034032F"/>
    <w:rsid w:val="003553EF"/>
    <w:rsid w:val="003C4397"/>
    <w:rsid w:val="003F0BA0"/>
    <w:rsid w:val="00402166"/>
    <w:rsid w:val="00491EE2"/>
    <w:rsid w:val="00515E2E"/>
    <w:rsid w:val="0065184A"/>
    <w:rsid w:val="00672F61"/>
    <w:rsid w:val="006B2246"/>
    <w:rsid w:val="0070195E"/>
    <w:rsid w:val="00702188"/>
    <w:rsid w:val="00765490"/>
    <w:rsid w:val="00796804"/>
    <w:rsid w:val="007F1409"/>
    <w:rsid w:val="008213C7"/>
    <w:rsid w:val="00876597"/>
    <w:rsid w:val="00895C17"/>
    <w:rsid w:val="00966386"/>
    <w:rsid w:val="009833F3"/>
    <w:rsid w:val="009B437B"/>
    <w:rsid w:val="009D7F94"/>
    <w:rsid w:val="009E43B3"/>
    <w:rsid w:val="00AD425A"/>
    <w:rsid w:val="00AE3806"/>
    <w:rsid w:val="00B15003"/>
    <w:rsid w:val="00BD11B9"/>
    <w:rsid w:val="00D331C2"/>
    <w:rsid w:val="00D948F6"/>
    <w:rsid w:val="00DC6703"/>
    <w:rsid w:val="00E344FC"/>
    <w:rsid w:val="00E441F8"/>
    <w:rsid w:val="00E448F0"/>
    <w:rsid w:val="00ED271E"/>
    <w:rsid w:val="00F13BE7"/>
    <w:rsid w:val="00FB0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2CA4CF-AF4B-411F-8301-9E12657C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2051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21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1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2629F61016FB66936CCF2283C835DBD9B998AC070F802057FE52FF641BB6C9AF26C3B86060E37E2E3DE65EA9E1913E8D3126E18B1FAF634c6v0J" TargetMode="External" /><Relationship Id="rId11" Type="http://schemas.openxmlformats.org/officeDocument/2006/relationships/hyperlink" Target="consultantplus://offline/ref=22629F61016FB66936CCF2283C835DBD9B998AC070F802057FE52FF641BB6C9AF26C3B86060E37E1E6DE65EA9E1913E8D3126E18B1FAF634c6v0J" TargetMode="External" /><Relationship Id="rId12" Type="http://schemas.openxmlformats.org/officeDocument/2006/relationships/hyperlink" Target="consultantplus://offline/ref=22629F61016FB66936CCF2283C835DBD9B9B88CD74F902057FE52FF641BB6C9AF26C3B840E0830E8B28475EED74C19F6D4057013AFFAcFv6J" TargetMode="External" /><Relationship Id="rId13" Type="http://schemas.openxmlformats.org/officeDocument/2006/relationships/hyperlink" Target="consultantplus://offline/ref=22629F61016FB66936CCF2283C835DBD9B9B88CD74F902057FE52FF641BB6C9AF26C3B85040B32E8B28475EED74C19F6D4057013AFFAcFv6J" TargetMode="External" /><Relationship Id="rId14" Type="http://schemas.openxmlformats.org/officeDocument/2006/relationships/hyperlink" Target="consultantplus://offline/ref=22629F61016FB66936CCF2283C835DBD9B998AC070F802057FE52FF641BB6C9AF26C3B8401093CB7B79164B6DA4B00E8DD126C11ADcFv8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223EEC0F15D62D44CBD363A252BA7929A011FB2D38B37326D71DAC2FB405C502DFF80A37F06BC78B107C4E7388325A199CEBA3B4g8o9G" TargetMode="External" /><Relationship Id="rId5" Type="http://schemas.openxmlformats.org/officeDocument/2006/relationships/hyperlink" Target="consultantplus://offline/ref=4B223EEC0F15D62D44CBD363A252BA7929A011FB2D38B37326D71DAC2FB405C502DFF80A37F46BC78B107C4E7388325A199CEBA3B4g8o9G" TargetMode="External" /><Relationship Id="rId6" Type="http://schemas.openxmlformats.org/officeDocument/2006/relationships/hyperlink" Target="consultantplus://offline/ref=4B223EEC0F15D62D44CBD363A252BA7929A011FB2D38B37326D71DAC2FB405C502DFF80D3EF66BC78B107C4E7388325A199CEBA3B4g8o9G" TargetMode="External" /><Relationship Id="rId7" Type="http://schemas.openxmlformats.org/officeDocument/2006/relationships/hyperlink" Target="consultantplus://offline/ref=7511B70107F70DFEF1CE72ADB21E63F11EDAB88BA4C6B7FB38835331651583642F6F708CA91463387B24EF2764AEF56F01C18738DFM120G" TargetMode="External" /><Relationship Id="rId8" Type="http://schemas.openxmlformats.org/officeDocument/2006/relationships/hyperlink" Target="consultantplus://offline/ref=7511B70107F70DFEF1CE72ADB21E63F11EDAB88BA4C6B7FB38835331651583642F6F708BA01263387B24EF2764AEF56F01C18738DFM120G" TargetMode="External" /><Relationship Id="rId9" Type="http://schemas.openxmlformats.org/officeDocument/2006/relationships/hyperlink" Target="consultantplus://offline/ref=22629F61016FB66936CCF2283C835DBD9B9A8FCF75F902057FE52FF641BB6C9AF26C3B86060E37EBE2DE65EA9E1913E8D3126E18B1FAF634c6v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