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 </w:t>
      </w:r>
      <w:r w:rsidR="00EB7D57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F57E21">
        <w:rPr>
          <w:bdr w:val="none" w:sz="0" w:space="0" w:color="auto" w:frame="1"/>
        </w:rPr>
        <w:t>105</w:t>
      </w:r>
      <w:r w:rsidR="00C105BB">
        <w:rPr>
          <w:bdr w:val="none" w:sz="0" w:space="0" w:color="auto" w:frame="1"/>
        </w:rPr>
        <w:t>/4</w:t>
      </w:r>
      <w:r w:rsidR="00D2269B">
        <w:rPr>
          <w:bdr w:val="none" w:sz="0" w:space="0" w:color="auto" w:frame="1"/>
        </w:rPr>
        <w:t>/2024</w:t>
      </w:r>
    </w:p>
    <w:p w:rsidR="00EB7D57" w:rsidRPr="00E409E6" w:rsidP="006407A9">
      <w:pPr>
        <w:pStyle w:val="Title"/>
        <w:ind w:firstLine="567"/>
        <w:rPr>
          <w:b w:val="0"/>
        </w:rPr>
      </w:pPr>
      <w:r w:rsidRPr="00E409E6">
        <w:rPr>
          <w:b w:val="0"/>
        </w:rPr>
        <w:t>П О С Т А Н О В Л Е Н И Е</w:t>
      </w: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11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апреля</w:t>
      </w:r>
      <w:r w:rsidR="00D2269B">
        <w:rPr>
          <w:bdr w:val="none" w:sz="0" w:space="0" w:color="auto" w:frame="1"/>
        </w:rPr>
        <w:t xml:space="preserve">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EB7D57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8A245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>
        <w:rPr>
          <w:bdr w:val="none" w:sz="0" w:space="0" w:color="auto" w:frame="1"/>
        </w:rPr>
        <w:t>,</w:t>
      </w:r>
      <w:r w:rsidR="002B703C"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  <w:r w:rsidR="003E7239">
        <w:rPr>
          <w:bdr w:val="none" w:sz="0" w:space="0" w:color="auto" w:frame="1"/>
        </w:rPr>
        <w:t xml:space="preserve"> </w:t>
      </w:r>
    </w:p>
    <w:p w:rsidR="003579D0" w:rsidP="006407A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Рудича</w:t>
      </w:r>
      <w:r>
        <w:rPr>
          <w:bdr w:val="none" w:sz="0" w:space="0" w:color="auto" w:frame="1"/>
        </w:rPr>
        <w:t xml:space="preserve"> Андрея Анатольевича</w:t>
      </w:r>
      <w:r w:rsidRPr="00E409E6" w:rsidR="00691925">
        <w:rPr>
          <w:bdr w:val="none" w:sz="0" w:space="0" w:color="auto" w:frame="1"/>
        </w:rPr>
        <w:t xml:space="preserve">, </w:t>
      </w:r>
      <w:r w:rsidR="00D83F84">
        <w:rPr>
          <w:bdr w:val="none" w:sz="0" w:space="0" w:color="auto" w:frame="1"/>
        </w:rPr>
        <w:t>&lt;ДАННЫЕ ИЗЪЯТЫ&gt;</w:t>
      </w:r>
      <w:r w:rsidR="00D83F84">
        <w:rPr>
          <w:bdr w:val="none" w:sz="0" w:space="0" w:color="auto" w:frame="1"/>
        </w:rPr>
        <w:t xml:space="preserve"> </w:t>
      </w:r>
      <w:r w:rsidRPr="00E409E6" w:rsidR="00691925">
        <w:rPr>
          <w:bdr w:val="none" w:sz="0" w:space="0" w:color="auto" w:frame="1"/>
        </w:rPr>
        <w:t xml:space="preserve">года рождения, </w:t>
      </w:r>
      <w:r w:rsidR="0009005F">
        <w:rPr>
          <w:bdr w:val="none" w:sz="0" w:space="0" w:color="auto" w:frame="1"/>
        </w:rPr>
        <w:t>урожен</w:t>
      </w:r>
      <w:r w:rsidR="00E86947">
        <w:rPr>
          <w:bdr w:val="none" w:sz="0" w:space="0" w:color="auto" w:frame="1"/>
        </w:rPr>
        <w:t>ца</w:t>
      </w:r>
      <w:r w:rsidR="008C5151">
        <w:rPr>
          <w:bdr w:val="none" w:sz="0" w:space="0" w:color="auto" w:frame="1"/>
        </w:rPr>
        <w:t xml:space="preserve">                            </w:t>
      </w:r>
      <w:r w:rsidR="0009005F">
        <w:rPr>
          <w:bdr w:val="none" w:sz="0" w:space="0" w:color="auto" w:frame="1"/>
        </w:rPr>
        <w:t xml:space="preserve"> </w:t>
      </w:r>
      <w:r w:rsidR="00D83F84">
        <w:rPr>
          <w:bdr w:val="none" w:sz="0" w:space="0" w:color="auto" w:frame="1"/>
        </w:rPr>
        <w:t>&lt;ДАННЫЕ ИЗЪЯТЫ&gt;</w:t>
      </w:r>
      <w:r w:rsidR="0009005F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зарегистрированного</w:t>
      </w:r>
      <w:r w:rsidR="005B1D7E">
        <w:rPr>
          <w:bdr w:val="none" w:sz="0" w:space="0" w:color="auto" w:frame="1"/>
        </w:rPr>
        <w:t xml:space="preserve"> </w:t>
      </w:r>
      <w:r w:rsidRPr="00E409E6" w:rsidR="00691925">
        <w:rPr>
          <w:bdr w:val="none" w:sz="0" w:space="0" w:color="auto" w:frame="1"/>
        </w:rPr>
        <w:t xml:space="preserve">по адресу: </w:t>
      </w:r>
      <w:r w:rsidR="00D83F84">
        <w:rPr>
          <w:bdr w:val="none" w:sz="0" w:space="0" w:color="auto" w:frame="1"/>
        </w:rPr>
        <w:t>&lt;ДАННЫЕ ИЗЪЯТЫ&gt;</w:t>
      </w:r>
      <w:r w:rsidR="00D83F84">
        <w:rPr>
          <w:bdr w:val="none" w:sz="0" w:space="0" w:color="auto" w:frame="1"/>
        </w:rPr>
        <w:t xml:space="preserve">, </w:t>
      </w:r>
      <w:r w:rsidR="00C24A9C">
        <w:rPr>
          <w:bdr w:val="none" w:sz="0" w:space="0" w:color="auto" w:frame="1"/>
        </w:rPr>
        <w:t>паспорт</w:t>
      </w:r>
      <w:r w:rsidR="001F0FDC">
        <w:rPr>
          <w:bdr w:val="none" w:sz="0" w:space="0" w:color="auto" w:frame="1"/>
        </w:rPr>
        <w:t xml:space="preserve"> гражданина Российской Федерации</w:t>
      </w:r>
      <w:r w:rsidR="00A87DDA">
        <w:rPr>
          <w:bdr w:val="none" w:sz="0" w:space="0" w:color="auto" w:frame="1"/>
        </w:rPr>
        <w:t xml:space="preserve"> серии </w:t>
      </w:r>
      <w:r w:rsidR="00D83F84">
        <w:rPr>
          <w:bdr w:val="none" w:sz="0" w:space="0" w:color="auto" w:frame="1"/>
        </w:rPr>
        <w:t>&lt;ДАННЫЕ ИЗЪЯТЫ&gt;</w:t>
      </w:r>
      <w:r w:rsidR="00151E92">
        <w:rPr>
          <w:bdr w:val="none" w:sz="0" w:space="0" w:color="auto" w:frame="1"/>
        </w:rPr>
        <w:t>,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F57E21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от </w:t>
      </w:r>
      <w:r w:rsidR="0005790D">
        <w:rPr>
          <w:bCs/>
        </w:rPr>
        <w:t>05 октябр</w:t>
      </w:r>
      <w:r w:rsidR="00F92A8C">
        <w:rPr>
          <w:bCs/>
        </w:rPr>
        <w:t>я</w:t>
      </w:r>
      <w:r w:rsidR="009343C0">
        <w:rPr>
          <w:bCs/>
        </w:rPr>
        <w:t xml:space="preserve"> 2023</w:t>
      </w:r>
      <w:r w:rsidRPr="00E409E6">
        <w:rPr>
          <w:bCs/>
        </w:rPr>
        <w:t xml:space="preserve"> года №</w:t>
      </w:r>
      <w:r w:rsidR="00B273B1">
        <w:rPr>
          <w:bCs/>
        </w:rPr>
        <w:t xml:space="preserve"> </w:t>
      </w:r>
      <w:r w:rsidR="00D83F84">
        <w:rPr>
          <w:bdr w:val="none" w:sz="0" w:space="0" w:color="auto" w:frame="1"/>
        </w:rPr>
        <w:t>&lt;ДАННЫЕ ИЗЪЯТЫ&gt;</w:t>
      </w:r>
      <w:r w:rsidR="00F57E21">
        <w:rPr>
          <w:bCs/>
        </w:rPr>
        <w:t xml:space="preserve"> </w:t>
      </w:r>
      <w:r w:rsidR="0005790D">
        <w:rPr>
          <w:bCs/>
        </w:rPr>
        <w:t>по делу об административном правонарушении</w:t>
      </w:r>
      <w:r w:rsidRPr="00E409E6">
        <w:rPr>
          <w:bCs/>
        </w:rPr>
        <w:t xml:space="preserve"> </w:t>
      </w:r>
      <w:r w:rsidR="000E21EB">
        <w:rPr>
          <w:bdr w:val="none" w:sz="0" w:space="0" w:color="auto" w:frame="1"/>
        </w:rPr>
        <w:t>Рудич</w:t>
      </w:r>
      <w:r w:rsidRPr="000E21EB" w:rsidR="000E21EB">
        <w:rPr>
          <w:bdr w:val="none" w:sz="0" w:space="0" w:color="auto" w:frame="1"/>
        </w:rPr>
        <w:t xml:space="preserve"> </w:t>
      </w:r>
      <w:r w:rsidR="000E21EB">
        <w:rPr>
          <w:bdr w:val="none" w:sz="0" w:space="0" w:color="auto" w:frame="1"/>
        </w:rPr>
        <w:t>А.А.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</w:t>
      </w:r>
      <w:r w:rsidR="0005790D">
        <w:rPr>
          <w:bCs/>
        </w:rPr>
        <w:t>ч. 5 ст. 12.16</w:t>
      </w:r>
      <w:r w:rsidR="00404148">
        <w:rPr>
          <w:bCs/>
        </w:rPr>
        <w:t xml:space="preserve"> КоАП РФ, </w:t>
      </w:r>
      <w:r w:rsidRPr="00E409E6">
        <w:rPr>
          <w:bCs/>
        </w:rPr>
        <w:t xml:space="preserve">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>штрафа в размере</w:t>
      </w:r>
      <w:r w:rsidR="009343C0">
        <w:rPr>
          <w:bCs/>
        </w:rPr>
        <w:t xml:space="preserve"> </w:t>
      </w:r>
      <w:r w:rsidR="00693073">
        <w:rPr>
          <w:bCs/>
        </w:rPr>
        <w:t xml:space="preserve">   </w:t>
      </w:r>
      <w:r w:rsidR="0005790D">
        <w:rPr>
          <w:bCs/>
        </w:rPr>
        <w:t>3</w:t>
      </w:r>
      <w:r w:rsidR="007F4049">
        <w:rPr>
          <w:bCs/>
        </w:rPr>
        <w:t>0</w:t>
      </w:r>
      <w:r w:rsidR="000E21EB">
        <w:rPr>
          <w:bCs/>
        </w:rPr>
        <w:t>0</w:t>
      </w:r>
      <w:r w:rsidR="007F4049">
        <w:rPr>
          <w:bCs/>
        </w:rPr>
        <w:t>0,00</w:t>
      </w:r>
      <w:r w:rsidRPr="00E409E6">
        <w:rPr>
          <w:bCs/>
        </w:rPr>
        <w:t xml:space="preserve"> рублей. Постановление вступило в законную силу </w:t>
      </w:r>
      <w:r w:rsidR="00F57E21">
        <w:rPr>
          <w:bCs/>
        </w:rPr>
        <w:t>11</w:t>
      </w:r>
      <w:r w:rsidR="0005790D">
        <w:rPr>
          <w:bCs/>
        </w:rPr>
        <w:t xml:space="preserve"> ноябр</w:t>
      </w:r>
      <w:r w:rsidR="000E21EB">
        <w:rPr>
          <w:bCs/>
        </w:rPr>
        <w:t>я</w:t>
      </w:r>
      <w:r w:rsidR="009343C0">
        <w:rPr>
          <w:bCs/>
        </w:rPr>
        <w:t xml:space="preserve"> 2023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1B5A6C">
        <w:rPr>
          <w:bCs/>
        </w:rPr>
        <w:t xml:space="preserve"> </w:t>
      </w:r>
      <w:r w:rsidR="00F57E21">
        <w:rPr>
          <w:bCs/>
        </w:rPr>
        <w:t>09</w:t>
      </w:r>
      <w:r w:rsidR="007F4049">
        <w:rPr>
          <w:bCs/>
        </w:rPr>
        <w:t xml:space="preserve"> </w:t>
      </w:r>
      <w:r w:rsidR="0005790D">
        <w:rPr>
          <w:bCs/>
        </w:rPr>
        <w:t>янва</w:t>
      </w:r>
      <w:r w:rsidR="000E21EB">
        <w:rPr>
          <w:bCs/>
        </w:rPr>
        <w:t>ря</w:t>
      </w:r>
      <w:r>
        <w:rPr>
          <w:bCs/>
        </w:rPr>
        <w:t xml:space="preserve"> 202</w:t>
      </w:r>
      <w:r w:rsidR="0005790D">
        <w:rPr>
          <w:bCs/>
        </w:rPr>
        <w:t>4</w:t>
      </w:r>
      <w:r w:rsidRPr="00E409E6">
        <w:rPr>
          <w:bCs/>
        </w:rPr>
        <w:t xml:space="preserve"> года.</w:t>
      </w:r>
    </w:p>
    <w:p w:rsidR="00630E81" w:rsidP="00A4798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Pr="009219C4" w:rsidR="009219C4">
        <w:rPr>
          <w:bCs/>
        </w:rPr>
        <w:t>Рудич</w:t>
      </w:r>
      <w:r w:rsidR="009219C4">
        <w:rPr>
          <w:bCs/>
        </w:rPr>
        <w:t>а</w:t>
      </w:r>
      <w:r w:rsidRPr="009219C4" w:rsidR="009219C4">
        <w:rPr>
          <w:bCs/>
        </w:rPr>
        <w:t xml:space="preserve"> А.А.</w:t>
      </w:r>
      <w:r w:rsidR="00F92A8C">
        <w:rPr>
          <w:bCs/>
        </w:rPr>
        <w:t xml:space="preserve"> </w:t>
      </w:r>
      <w:r w:rsidR="00A47987">
        <w:rPr>
          <w:bCs/>
        </w:rPr>
        <w:t>27</w:t>
      </w:r>
      <w:r w:rsidR="007F4049">
        <w:rPr>
          <w:bCs/>
        </w:rPr>
        <w:t xml:space="preserve"> </w:t>
      </w:r>
      <w:r w:rsidR="0005790D">
        <w:rPr>
          <w:bCs/>
        </w:rPr>
        <w:t>феврал</w:t>
      </w:r>
      <w:r w:rsidR="003579D0">
        <w:rPr>
          <w:bCs/>
        </w:rPr>
        <w:t>я</w:t>
      </w:r>
      <w:r w:rsidR="0005790D">
        <w:rPr>
          <w:bCs/>
        </w:rPr>
        <w:t xml:space="preserve"> 2024</w:t>
      </w:r>
      <w:r w:rsidR="00C75FE6">
        <w:rPr>
          <w:bCs/>
        </w:rPr>
        <w:t xml:space="preserve"> года </w:t>
      </w:r>
      <w:r w:rsidR="0005790D">
        <w:rPr>
          <w:bCs/>
        </w:rPr>
        <w:t xml:space="preserve">главным специалистом отдела взаимодействия с федеральными органами власти Управления административной практики МАДИ </w:t>
      </w:r>
      <w:r w:rsidR="00D83F84">
        <w:rPr>
          <w:bCs/>
        </w:rPr>
        <w:t>ФИО1</w:t>
      </w:r>
      <w:r w:rsidR="00404148">
        <w:rPr>
          <w:bCs/>
        </w:rPr>
        <w:t xml:space="preserve"> </w:t>
      </w:r>
      <w:r w:rsidRPr="008C5151">
        <w:rPr>
          <w:bCs/>
        </w:rPr>
        <w:t xml:space="preserve">составлен протокол </w:t>
      </w:r>
      <w:r w:rsidR="00026806">
        <w:rPr>
          <w:bCs/>
        </w:rPr>
        <w:t xml:space="preserve">                             </w:t>
      </w:r>
      <w:r w:rsidR="000975FE">
        <w:rPr>
          <w:bCs/>
        </w:rPr>
        <w:t xml:space="preserve">№ </w:t>
      </w:r>
      <w:r w:rsidR="00D83F84">
        <w:rPr>
          <w:bdr w:val="none" w:sz="0" w:space="0" w:color="auto" w:frame="1"/>
        </w:rPr>
        <w:t>&lt;ДАННЫЕ ИЗЪЯТЫ&gt;</w:t>
      </w:r>
      <w:r w:rsidR="00A47987">
        <w:rPr>
          <w:bCs/>
        </w:rPr>
        <w:t xml:space="preserve">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Рудич</w:t>
      </w:r>
      <w:r w:rsidRPr="0022319F">
        <w:rPr>
          <w:bCs/>
        </w:rPr>
        <w:t xml:space="preserve"> А.А. в судебное заседание не явился.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Из материалов административного дела следует, что извещение о времени и месте судебного заседания, которое состоял</w:t>
      </w:r>
      <w:r w:rsidR="0005790D">
        <w:rPr>
          <w:bCs/>
        </w:rPr>
        <w:t xml:space="preserve">ось </w:t>
      </w:r>
      <w:r w:rsidRPr="00A47987" w:rsidR="00A47987">
        <w:rPr>
          <w:bCs/>
        </w:rPr>
        <w:t>11 апреля 2024 года</w:t>
      </w:r>
      <w:r w:rsidR="00A47987">
        <w:rPr>
          <w:bCs/>
        </w:rPr>
        <w:t xml:space="preserve"> в 10:30</w:t>
      </w:r>
      <w:r w:rsidR="0005790D">
        <w:rPr>
          <w:bCs/>
        </w:rPr>
        <w:t xml:space="preserve">, направлено </w:t>
      </w:r>
      <w:r w:rsidR="00A47987">
        <w:rPr>
          <w:bCs/>
        </w:rPr>
        <w:t xml:space="preserve">         </w:t>
      </w:r>
      <w:r w:rsidRPr="0022319F">
        <w:rPr>
          <w:bCs/>
        </w:rPr>
        <w:t>Рудичу</w:t>
      </w:r>
      <w:r w:rsidRPr="0022319F">
        <w:rPr>
          <w:bCs/>
        </w:rPr>
        <w:t xml:space="preserve"> А.А. по адресу </w:t>
      </w:r>
      <w:r w:rsidR="001B3CCB">
        <w:rPr>
          <w:bCs/>
        </w:rPr>
        <w:t>регистрации (</w:t>
      </w:r>
      <w:r w:rsidRPr="0022319F">
        <w:rPr>
          <w:bCs/>
        </w:rPr>
        <w:t>проживания</w:t>
      </w:r>
      <w:r w:rsidR="001B3CCB">
        <w:rPr>
          <w:bCs/>
        </w:rPr>
        <w:t>)</w:t>
      </w:r>
      <w:r w:rsidRPr="0022319F">
        <w:rPr>
          <w:bCs/>
        </w:rPr>
        <w:t xml:space="preserve"> (</w:t>
      </w:r>
      <w:r w:rsidR="00D83F84">
        <w:rPr>
          <w:bdr w:val="none" w:sz="0" w:space="0" w:color="auto" w:frame="1"/>
        </w:rPr>
        <w:t>&lt;ДАННЫЕ ИЗЪЯТЫ&gt;</w:t>
      </w:r>
      <w:r w:rsidRPr="0022319F">
        <w:rPr>
          <w:bCs/>
        </w:rPr>
        <w:t xml:space="preserve">), указанному в протоколе об административном правонарушении.  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Согласно вернувшемуся конверту, почтовое отправление возвращено отправителю в связи с истечением срока хранения.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 xml:space="preserve">В пункте 31 Правил оказания услуг почтовой связи, утвержденных приказом </w:t>
      </w:r>
      <w:r w:rsidRPr="0022319F">
        <w:rPr>
          <w:bCs/>
        </w:rPr>
        <w:t>Минцифры</w:t>
      </w:r>
      <w:r w:rsidRPr="0022319F">
        <w:rPr>
          <w:bCs/>
        </w:rPr>
        <w:t xml:space="preserve"> России от 17 апреля 2023 года № 382 (далее - Правила № 382), предусмотрено, что почтовые отправления и почтовые переводы доставляются (выплачиваются) в соответствии с указанными на них адресами или выдаются (выплачиваются) в объектах почтовой связи, а также иными способами, определенными оператором почтовой связи..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При отказе адресата (его уполномоченного представителя) от его получения почтовое отправление возвращается по обратному адресу (подпункт «б» пункта 35 Правил № 382).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 xml:space="preserve">Анализ разъяснений абзаца 3 пункта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правонарушениях», применимых по аналогии к данной ситуации, позволяет прийти к выводу о надлежащем извещении </w:t>
      </w:r>
      <w:r w:rsidRPr="0022319F">
        <w:rPr>
          <w:bCs/>
        </w:rPr>
        <w:t>Рудича</w:t>
      </w:r>
      <w:r w:rsidRPr="0022319F">
        <w:rPr>
          <w:bCs/>
        </w:rPr>
        <w:t xml:space="preserve"> А.А. о времени и месте заседания,</w:t>
      </w:r>
      <w:r>
        <w:rPr>
          <w:bCs/>
        </w:rPr>
        <w:t xml:space="preserve"> которое состоялось </w:t>
      </w:r>
      <w:r w:rsidRPr="001F29F7" w:rsidR="001F29F7">
        <w:rPr>
          <w:bCs/>
        </w:rPr>
        <w:t>11 апреля 2024 года в 10:30</w:t>
      </w:r>
      <w:r w:rsidRPr="0022319F">
        <w:rPr>
          <w:bCs/>
        </w:rPr>
        <w:t xml:space="preserve">. Сведений о наличии у </w:t>
      </w:r>
      <w:r w:rsidRPr="0022319F">
        <w:rPr>
          <w:bCs/>
        </w:rPr>
        <w:t>Рудича</w:t>
      </w:r>
      <w:r w:rsidRPr="0022319F">
        <w:rPr>
          <w:bCs/>
        </w:rPr>
        <w:t xml:space="preserve"> А.А. защитника, при рассмотрении настоящего дела мировым судьёй, не представлено.</w:t>
      </w:r>
    </w:p>
    <w:p w:rsidR="0022319F" w:rsidRPr="0022319F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 xml:space="preserve"> Кроме того, сведения о дате, месте и времени судебного заседания по рассмотрению дела об административном правонарушении, предусмотренном ч. 1 ст. 20.25 КоАП РФ, в отношении </w:t>
      </w:r>
      <w:r w:rsidRPr="0022319F">
        <w:rPr>
          <w:bCs/>
        </w:rPr>
        <w:t>Рудича</w:t>
      </w:r>
      <w:r w:rsidRPr="0022319F">
        <w:rPr>
          <w:bCs/>
        </w:rPr>
        <w:t xml:space="preserve"> А.А., размещены на официальном сайте мировых судей Республики Крым в сети «Интернет» - http://mirsud82.rk.gov.ru</w:t>
      </w:r>
      <w:r w:rsidR="00485049">
        <w:rPr>
          <w:bCs/>
        </w:rPr>
        <w:t>.</w:t>
      </w:r>
    </w:p>
    <w:p w:rsidR="00573CF9" w:rsidRPr="00573CF9" w:rsidP="0022319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2319F">
        <w:rPr>
          <w:bCs/>
        </w:rPr>
        <w:t>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  <w:r w:rsidR="000975FE">
        <w:rPr>
          <w:bCs/>
        </w:rPr>
        <w:t xml:space="preserve"> </w:t>
      </w:r>
    </w:p>
    <w:p w:rsidR="00B96742" w:rsidRPr="00B96742" w:rsidP="00573CF9">
      <w:pPr>
        <w:ind w:firstLine="567"/>
        <w:jc w:val="both"/>
      </w:pPr>
      <w:r>
        <w:rPr>
          <w:bCs/>
        </w:rPr>
        <w:t>И</w:t>
      </w:r>
      <w:r w:rsidRPr="00573CF9" w:rsidR="00573CF9">
        <w:rPr>
          <w:bCs/>
        </w:rPr>
        <w:t>сследовав материалы дела об административном правонарушении, прихожу к следующему.</w:t>
      </w:r>
      <w:r w:rsidRPr="00B96742">
        <w:t xml:space="preserve">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</w:t>
      </w:r>
      <w:r w:rsidRPr="00B96742"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B9674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="006317ED">
        <w:rPr>
          <w:bCs/>
        </w:rPr>
        <w:t>27</w:t>
      </w:r>
      <w:r w:rsidR="00026806">
        <w:rPr>
          <w:bCs/>
        </w:rPr>
        <w:t xml:space="preserve"> февраля 2024</w:t>
      </w:r>
      <w:r w:rsidRPr="00C576A6" w:rsidR="00C576A6">
        <w:rPr>
          <w:bCs/>
        </w:rPr>
        <w:t xml:space="preserve"> года</w:t>
      </w:r>
      <w:r w:rsidRPr="00E409E6">
        <w:rPr>
          <w:bCs/>
        </w:rPr>
        <w:t xml:space="preserve"> </w:t>
      </w:r>
      <w:r w:rsidRPr="00404148" w:rsidR="00404148">
        <w:rPr>
          <w:bCs/>
        </w:rPr>
        <w:t xml:space="preserve">№ </w:t>
      </w:r>
      <w:r w:rsidR="00D83F84">
        <w:rPr>
          <w:bdr w:val="none" w:sz="0" w:space="0" w:color="auto" w:frame="1"/>
        </w:rPr>
        <w:t>&lt;ДАННЫЕ ИЗЪЯТЫ&gt;</w:t>
      </w:r>
      <w:r w:rsidR="00F92A8C">
        <w:rPr>
          <w:bCs/>
        </w:rPr>
        <w:t xml:space="preserve">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2E6C3D">
        <w:rPr>
          <w:bCs/>
        </w:rPr>
        <w:t>1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Pr="00026806" w:rsidR="00026806">
        <w:rPr>
          <w:bCs/>
        </w:rPr>
        <w:t xml:space="preserve">от 05 октября 2023 года № </w:t>
      </w:r>
      <w:r w:rsidR="00D83F84">
        <w:rPr>
          <w:bdr w:val="none" w:sz="0" w:space="0" w:color="auto" w:frame="1"/>
        </w:rPr>
        <w:t>&lt;ДАННЫЕ ИЗЪЯТЫ&gt;</w:t>
      </w:r>
      <w:r w:rsidRPr="00404148" w:rsidR="00404148">
        <w:rPr>
          <w:bCs/>
        </w:rPr>
        <w:t xml:space="preserve"> </w:t>
      </w:r>
      <w:r w:rsidRPr="00026806" w:rsidR="00026806">
        <w:rPr>
          <w:bCs/>
        </w:rPr>
        <w:t>по делу об административном правонарушении</w:t>
      </w:r>
      <w:r w:rsidR="002812F7">
        <w:rPr>
          <w:bCs/>
        </w:rPr>
        <w:t xml:space="preserve">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C576A6">
        <w:rPr>
          <w:bCs/>
        </w:rPr>
        <w:t>2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6317ED">
        <w:rPr>
          <w:bCs/>
        </w:rPr>
        <w:t>карточку нарушения (л.д.4</w:t>
      </w:r>
      <w:r w:rsidR="0002680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 надлежащие доказательства.</w:t>
      </w:r>
    </w:p>
    <w:p w:rsidR="00D85494" w:rsidRPr="00E409E6" w:rsidP="00D85494">
      <w:pPr>
        <w:autoSpaceDE w:val="0"/>
        <w:autoSpaceDN w:val="0"/>
        <w:adjustRightInd w:val="0"/>
        <w:ind w:right="23" w:firstLine="567"/>
        <w:jc w:val="both"/>
      </w:pPr>
      <w:r w:rsidRPr="00E409E6">
        <w:t>С</w:t>
      </w:r>
      <w:r>
        <w:t xml:space="preserve"> </w:t>
      </w:r>
      <w:r w:rsidRPr="00E409E6">
        <w:t xml:space="preserve">учетом изложенного, прихожу к выводу, что материалами дела об административном правонарушении доказано, что </w:t>
      </w:r>
      <w:r w:rsidRPr="00C576A6" w:rsidR="00C576A6">
        <w:rPr>
          <w:bCs/>
        </w:rPr>
        <w:t>Рудич</w:t>
      </w:r>
      <w:r w:rsidRPr="00C576A6" w:rsidR="00C576A6">
        <w:rPr>
          <w:bCs/>
        </w:rPr>
        <w:t xml:space="preserve"> А.А.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 административное правонарушение, предусмотренное частью 1 статьи 20.25 КоАП РФ.</w:t>
      </w:r>
    </w:p>
    <w:p w:rsidR="00D85494" w:rsidRPr="00E409E6" w:rsidP="00D8549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409E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409E6">
        <w:rPr>
          <w:rFonts w:ascii="Times New Roman" w:hAnsi="Times New Roman"/>
          <w:bCs/>
          <w:sz w:val="24"/>
          <w:szCs w:val="24"/>
        </w:rPr>
        <w:t xml:space="preserve"> </w:t>
      </w:r>
      <w:r w:rsidRPr="00C576A6" w:rsidR="00C576A6">
        <w:rPr>
          <w:rFonts w:ascii="Times New Roman" w:hAnsi="Times New Roman"/>
          <w:sz w:val="24"/>
          <w:szCs w:val="24"/>
          <w:bdr w:val="none" w:sz="0" w:space="0" w:color="auto" w:frame="1"/>
        </w:rPr>
        <w:t>Рудич</w:t>
      </w:r>
      <w:r w:rsidR="00C576A6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C576A6" w:rsidR="00C576A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А.А.</w:t>
      </w:r>
      <w:r w:rsidR="007670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409E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EB7D57" w:rsidRPr="006407A9" w:rsidP="006407A9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Pr="00C576A6" w:rsidR="00C576A6">
        <w:t>Рудича</w:t>
      </w:r>
      <w:r w:rsidRPr="00C576A6" w:rsidR="00C576A6">
        <w:t xml:space="preserve"> Андрея Анатольевича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в виде </w:t>
      </w:r>
      <w:r w:rsidRPr="00E409E6">
        <w:t xml:space="preserve">штрафа в размере </w:t>
      </w:r>
      <w:r w:rsidR="00D87BBE">
        <w:t>6</w:t>
      </w:r>
      <w:r w:rsidR="00077335">
        <w:t>0</w:t>
      </w:r>
      <w:r w:rsidR="00910701">
        <w:t>00</w:t>
      </w:r>
      <w:r w:rsidRPr="00E409E6">
        <w:t xml:space="preserve"> (</w:t>
      </w:r>
      <w:r w:rsidR="00D87BBE">
        <w:t>шесть</w:t>
      </w:r>
      <w:r w:rsidR="00C576A6">
        <w:t xml:space="preserve"> тысяч</w:t>
      </w:r>
      <w:r w:rsidRPr="00E409E6">
        <w:t>) рублей.</w:t>
      </w:r>
    </w:p>
    <w:p w:rsidR="00F500E2" w:rsidRPr="00C24A9C" w:rsidP="00F500E2">
      <w:pPr>
        <w:ind w:firstLine="567"/>
        <w:jc w:val="both"/>
        <w:rPr>
          <w:shd w:val="clear" w:color="auto" w:fill="FFFFFF"/>
        </w:rPr>
      </w:pPr>
      <w:r w:rsidRPr="00E409E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</w:t>
      </w:r>
      <w:r w:rsidRPr="003D5247">
        <w:t xml:space="preserve">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="00D27B13">
        <w:t xml:space="preserve">                   </w:t>
      </w:r>
      <w:r w:rsidR="00C105BB">
        <w:t xml:space="preserve">                  </w:t>
      </w:r>
      <w:r w:rsidRPr="003D5247">
        <w:t>г. Симферополь, БИК: 013510002, единый казначейский счет: 40102810645370000035, казначейский счет: 031006</w:t>
      </w:r>
      <w:r w:rsidR="00C75FE6">
        <w:t>4</w:t>
      </w:r>
      <w:r w:rsidRPr="003D5247">
        <w:t xml:space="preserve">3000000017500, ОКТМО: 35701000, КБК: 828 1 16 01203 01 0025 140,  </w:t>
      </w:r>
      <w:r w:rsidRPr="003D5247">
        <w:rPr>
          <w:shd w:val="clear" w:color="auto" w:fill="FFFFFF"/>
        </w:rPr>
        <w:t>УИН</w:t>
      </w:r>
      <w:r w:rsidRPr="00AC7B4D" w:rsidR="00AC7B4D">
        <w:t xml:space="preserve"> </w:t>
      </w:r>
      <w:r w:rsidRPr="00A47D96" w:rsidR="00A47D96">
        <w:rPr>
          <w:shd w:val="clear" w:color="auto" w:fill="FFFFFF"/>
        </w:rPr>
        <w:t>0410760300045001052420110</w:t>
      </w:r>
      <w:r w:rsidR="005B1D7E">
        <w:rPr>
          <w:shd w:val="clear" w:color="auto" w:fill="FFFFFF"/>
        </w:rPr>
        <w:t>.</w:t>
      </w:r>
    </w:p>
    <w:p w:rsidR="00D85494" w:rsidRPr="00E409E6" w:rsidP="00D85494">
      <w:pPr>
        <w:ind w:firstLine="567"/>
        <w:jc w:val="both"/>
        <w:rPr>
          <w:rFonts w:eastAsia="Calibri"/>
          <w:lang w:eastAsia="en-US"/>
        </w:rPr>
      </w:pPr>
      <w:r w:rsidRPr="003D5247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</w:t>
      </w:r>
      <w:r w:rsidRPr="00ED7775">
        <w:rPr>
          <w:rFonts w:eastAsia="Calibri"/>
          <w:shd w:val="clear" w:color="auto" w:fill="FFFFFF"/>
          <w:lang w:eastAsia="en-US"/>
        </w:rPr>
        <w:t xml:space="preserve"> лично или</w:t>
      </w:r>
      <w:r w:rsidRPr="00E409E6">
        <w:rPr>
          <w:rFonts w:eastAsia="Calibri"/>
          <w:shd w:val="clear" w:color="auto" w:fill="FFFFFF"/>
          <w:lang w:eastAsia="en-US"/>
        </w:rPr>
        <w:t xml:space="preserve"> переслат</w:t>
      </w:r>
      <w:r w:rsidR="00F500E2">
        <w:rPr>
          <w:rFonts w:eastAsia="Calibri"/>
          <w:shd w:val="clear" w:color="auto" w:fill="FFFFFF"/>
          <w:lang w:eastAsia="en-US"/>
        </w:rPr>
        <w:t>ь по почте в судебный участок №4</w:t>
      </w:r>
      <w:r w:rsidRPr="00E409E6">
        <w:rPr>
          <w:rFonts w:eastAsia="Calibri"/>
          <w:shd w:val="clear" w:color="auto" w:fill="FFFFFF"/>
          <w:lang w:eastAsia="en-US"/>
        </w:rPr>
        <w:t xml:space="preserve"> </w:t>
      </w:r>
      <w:r w:rsidR="00F500E2">
        <w:rPr>
          <w:rFonts w:eastAsia="Calibri"/>
          <w:shd w:val="clear" w:color="auto" w:fill="FFFFFF"/>
          <w:lang w:eastAsia="en-US"/>
        </w:rPr>
        <w:t>Железнодорожного</w:t>
      </w:r>
      <w:r w:rsidRPr="00E409E6">
        <w:rPr>
          <w:rFonts w:eastAsia="Calibri"/>
          <w:shd w:val="clear" w:color="auto" w:fill="FFFFFF"/>
          <w:lang w:eastAsia="en-US"/>
        </w:rPr>
        <w:t xml:space="preserve"> судебного района города Симферополь по адресу: 295017, г.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>Симферополь,  ул.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 xml:space="preserve">Киевская, 55/2.  </w:t>
      </w:r>
    </w:p>
    <w:p w:rsidR="00F500E2" w:rsidRPr="00E409E6" w:rsidP="00F500E2">
      <w:pPr>
        <w:ind w:firstLine="567"/>
        <w:jc w:val="both"/>
      </w:pPr>
      <w:r w:rsidRPr="00E409E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D85494" w:rsidP="00D85494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sectPr w:rsidSect="00693073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26806"/>
    <w:rsid w:val="0005790D"/>
    <w:rsid w:val="00077335"/>
    <w:rsid w:val="0009005F"/>
    <w:rsid w:val="000975FE"/>
    <w:rsid w:val="000A4942"/>
    <w:rsid w:val="000C05A3"/>
    <w:rsid w:val="000C76F4"/>
    <w:rsid w:val="000E21EB"/>
    <w:rsid w:val="0013238C"/>
    <w:rsid w:val="00151E92"/>
    <w:rsid w:val="0019337B"/>
    <w:rsid w:val="001B3CCB"/>
    <w:rsid w:val="001B5A6C"/>
    <w:rsid w:val="001C305C"/>
    <w:rsid w:val="001F0FDC"/>
    <w:rsid w:val="001F145C"/>
    <w:rsid w:val="001F29F7"/>
    <w:rsid w:val="00216D85"/>
    <w:rsid w:val="0022319F"/>
    <w:rsid w:val="002351C2"/>
    <w:rsid w:val="00244105"/>
    <w:rsid w:val="00245181"/>
    <w:rsid w:val="002812F7"/>
    <w:rsid w:val="002A6477"/>
    <w:rsid w:val="002B5028"/>
    <w:rsid w:val="002B703C"/>
    <w:rsid w:val="002E66F5"/>
    <w:rsid w:val="002E6C3D"/>
    <w:rsid w:val="00313C7E"/>
    <w:rsid w:val="003579D0"/>
    <w:rsid w:val="00394AFA"/>
    <w:rsid w:val="003B1D5D"/>
    <w:rsid w:val="003D5247"/>
    <w:rsid w:val="003E4CD1"/>
    <w:rsid w:val="003E7239"/>
    <w:rsid w:val="00404148"/>
    <w:rsid w:val="0041028B"/>
    <w:rsid w:val="00415511"/>
    <w:rsid w:val="00416C1F"/>
    <w:rsid w:val="0044483C"/>
    <w:rsid w:val="00485049"/>
    <w:rsid w:val="004858FF"/>
    <w:rsid w:val="00535785"/>
    <w:rsid w:val="00540CC9"/>
    <w:rsid w:val="005504C8"/>
    <w:rsid w:val="00551D1F"/>
    <w:rsid w:val="005622DC"/>
    <w:rsid w:val="00573CF9"/>
    <w:rsid w:val="005B1D7E"/>
    <w:rsid w:val="005D6F12"/>
    <w:rsid w:val="00630E81"/>
    <w:rsid w:val="006317ED"/>
    <w:rsid w:val="006407A9"/>
    <w:rsid w:val="00644EAF"/>
    <w:rsid w:val="00691925"/>
    <w:rsid w:val="00693073"/>
    <w:rsid w:val="00743EE6"/>
    <w:rsid w:val="00767036"/>
    <w:rsid w:val="007B1263"/>
    <w:rsid w:val="007D56CE"/>
    <w:rsid w:val="007D604E"/>
    <w:rsid w:val="007F4049"/>
    <w:rsid w:val="00844D29"/>
    <w:rsid w:val="00882F50"/>
    <w:rsid w:val="008A2454"/>
    <w:rsid w:val="008C183B"/>
    <w:rsid w:val="008C5151"/>
    <w:rsid w:val="00910701"/>
    <w:rsid w:val="009219C4"/>
    <w:rsid w:val="009343C0"/>
    <w:rsid w:val="00940717"/>
    <w:rsid w:val="009A3577"/>
    <w:rsid w:val="009D75C5"/>
    <w:rsid w:val="009F3CD5"/>
    <w:rsid w:val="00A03858"/>
    <w:rsid w:val="00A47987"/>
    <w:rsid w:val="00A47D96"/>
    <w:rsid w:val="00A87DDA"/>
    <w:rsid w:val="00AC1DDA"/>
    <w:rsid w:val="00AC7B4D"/>
    <w:rsid w:val="00B038D8"/>
    <w:rsid w:val="00B273B1"/>
    <w:rsid w:val="00B47ABB"/>
    <w:rsid w:val="00B96742"/>
    <w:rsid w:val="00BB4847"/>
    <w:rsid w:val="00BD5E84"/>
    <w:rsid w:val="00C105BB"/>
    <w:rsid w:val="00C24A9C"/>
    <w:rsid w:val="00C576A6"/>
    <w:rsid w:val="00C75FE6"/>
    <w:rsid w:val="00CD7F9A"/>
    <w:rsid w:val="00CF6457"/>
    <w:rsid w:val="00D2269B"/>
    <w:rsid w:val="00D27B13"/>
    <w:rsid w:val="00D80FF8"/>
    <w:rsid w:val="00D83F84"/>
    <w:rsid w:val="00D85494"/>
    <w:rsid w:val="00D87BBE"/>
    <w:rsid w:val="00DB7BEC"/>
    <w:rsid w:val="00DE67CE"/>
    <w:rsid w:val="00E409E6"/>
    <w:rsid w:val="00E40F9B"/>
    <w:rsid w:val="00E476F0"/>
    <w:rsid w:val="00E86947"/>
    <w:rsid w:val="00EB16EE"/>
    <w:rsid w:val="00EB7D57"/>
    <w:rsid w:val="00ED7775"/>
    <w:rsid w:val="00EF2913"/>
    <w:rsid w:val="00F058DC"/>
    <w:rsid w:val="00F34257"/>
    <w:rsid w:val="00F500E2"/>
    <w:rsid w:val="00F57E21"/>
    <w:rsid w:val="00F86100"/>
    <w:rsid w:val="00F92A8C"/>
    <w:rsid w:val="00FB2529"/>
    <w:rsid w:val="00FB71EF"/>
    <w:rsid w:val="00FD4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4F57-09AF-4E0D-9485-AE2C0BB7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