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3917" w:rsidRPr="00863F70" w:rsidP="00863F70">
      <w:pPr>
        <w:jc w:val="right"/>
        <w:rPr>
          <w:sz w:val="28"/>
          <w:szCs w:val="28"/>
        </w:rPr>
      </w:pPr>
      <w:r w:rsidRPr="00AF08B7">
        <w:rPr>
          <w:sz w:val="28"/>
          <w:szCs w:val="28"/>
        </w:rPr>
        <w:t>Дело № 5-4-113/</w:t>
      </w:r>
      <w:r>
        <w:rPr>
          <w:sz w:val="28"/>
          <w:szCs w:val="28"/>
        </w:rPr>
        <w:t>2020</w:t>
      </w:r>
    </w:p>
    <w:p w:rsidR="00C13917" w:rsidRPr="00863F70" w:rsidP="00863F70">
      <w:pPr>
        <w:pStyle w:val="Title"/>
        <w:ind w:firstLine="567"/>
        <w:rPr>
          <w:sz w:val="28"/>
          <w:szCs w:val="28"/>
        </w:rPr>
      </w:pPr>
    </w:p>
    <w:p w:rsidR="00C13917" w:rsidRPr="00863F70" w:rsidP="00863F70">
      <w:pPr>
        <w:pStyle w:val="Title"/>
        <w:ind w:firstLine="567"/>
        <w:rPr>
          <w:sz w:val="28"/>
          <w:szCs w:val="28"/>
        </w:rPr>
      </w:pPr>
      <w:r w:rsidRPr="00863F70">
        <w:rPr>
          <w:sz w:val="28"/>
          <w:szCs w:val="28"/>
        </w:rPr>
        <w:t>П О С Т А Н О В Л Е Н И Е</w:t>
      </w:r>
    </w:p>
    <w:p w:rsidR="00C13917" w:rsidRPr="00863F70" w:rsidP="00863F70">
      <w:pPr>
        <w:ind w:firstLine="567"/>
        <w:jc w:val="both"/>
        <w:rPr>
          <w:b/>
          <w:sz w:val="28"/>
          <w:szCs w:val="28"/>
        </w:rPr>
      </w:pPr>
    </w:p>
    <w:p w:rsidR="00C13917" w:rsidRPr="00863F70" w:rsidP="00863F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 января 2020</w:t>
      </w:r>
      <w:r w:rsidRPr="00863F70">
        <w:rPr>
          <w:sz w:val="28"/>
          <w:szCs w:val="28"/>
        </w:rPr>
        <w:t xml:space="preserve"> года                                      </w:t>
      </w:r>
      <w:r>
        <w:rPr>
          <w:sz w:val="28"/>
          <w:szCs w:val="28"/>
        </w:rPr>
        <w:t xml:space="preserve">               </w:t>
      </w:r>
      <w:r w:rsidRPr="00863F70">
        <w:rPr>
          <w:sz w:val="28"/>
          <w:szCs w:val="28"/>
        </w:rPr>
        <w:t>город Симферополь</w:t>
      </w:r>
    </w:p>
    <w:p w:rsidR="00C13917" w:rsidRPr="00863F70" w:rsidP="00863F70">
      <w:pPr>
        <w:ind w:firstLine="567"/>
        <w:jc w:val="both"/>
        <w:rPr>
          <w:sz w:val="28"/>
          <w:szCs w:val="28"/>
        </w:rPr>
      </w:pPr>
    </w:p>
    <w:p w:rsidR="00C13917" w:rsidRPr="00863F70" w:rsidP="00863F70">
      <w:pPr>
        <w:ind w:firstLine="851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Мировой судья судебного участка </w:t>
      </w:r>
      <w:r w:rsidRPr="00863F70">
        <w:rPr>
          <w:color w:val="000000"/>
          <w:sz w:val="28"/>
          <w:szCs w:val="28"/>
          <w:shd w:val="clear" w:color="auto" w:fill="FFFFFF"/>
        </w:rPr>
        <w:t xml:space="preserve">№4 </w:t>
      </w:r>
      <w:r w:rsidRPr="00863F70">
        <w:rPr>
          <w:sz w:val="28"/>
          <w:szCs w:val="28"/>
        </w:rPr>
        <w:t xml:space="preserve">Железнодорожного судебного района города Симферополь </w:t>
      </w:r>
      <w:r>
        <w:rPr>
          <w:sz w:val="28"/>
          <w:szCs w:val="28"/>
        </w:rPr>
        <w:t xml:space="preserve">(Железнодорожный район городского округа Симферополь) </w:t>
      </w:r>
      <w:r w:rsidRPr="00863F70">
        <w:rPr>
          <w:sz w:val="28"/>
          <w:szCs w:val="28"/>
        </w:rPr>
        <w:t>Республики Крым</w:t>
      </w:r>
      <w:r w:rsidRPr="00863F70">
        <w:rPr>
          <w:color w:val="000000"/>
          <w:sz w:val="28"/>
          <w:szCs w:val="28"/>
          <w:shd w:val="clear" w:color="auto" w:fill="FFFFFF"/>
        </w:rPr>
        <w:t xml:space="preserve"> </w:t>
      </w:r>
      <w:r w:rsidRPr="00863F70">
        <w:rPr>
          <w:sz w:val="28"/>
          <w:szCs w:val="28"/>
        </w:rPr>
        <w:t>Киреев Д.В., рассмотрев  дело об административном правонарушении в отношении</w:t>
      </w:r>
    </w:p>
    <w:p w:rsidR="00C13917" w:rsidRPr="00863F70" w:rsidP="00AF08B7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Янковского Эрвина Замировича, &lt;ДАННЫЕ ИЗЪЯТЫ&gt;</w:t>
      </w:r>
      <w:r w:rsidRPr="00863F7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&lt;ДАННЫЕ ИЗЪЯТЫ&gt;</w:t>
      </w:r>
      <w:r w:rsidRPr="00863F70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>не трудоустроенного</w:t>
      </w:r>
      <w:r w:rsidRPr="00863F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имеющего регистрации на территории РФ, проживающего </w:t>
      </w:r>
      <w:r w:rsidRPr="00863F7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&lt;ДАННЫЕ ИЗЪЯТЫ&gt;,</w:t>
      </w:r>
    </w:p>
    <w:p w:rsidR="00C13917" w:rsidRPr="00863F70" w:rsidP="00863F70">
      <w:pPr>
        <w:ind w:firstLine="851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о привлечении к административной ответственности, предусмотренной ч. 1 ст.6.9. Кодекса Российской Федерации об административных правонарушениях,</w:t>
      </w:r>
    </w:p>
    <w:p w:rsidR="00C13917" w:rsidRPr="00863F70" w:rsidP="00863F70">
      <w:pPr>
        <w:ind w:firstLine="851"/>
        <w:jc w:val="both"/>
        <w:rPr>
          <w:sz w:val="28"/>
          <w:szCs w:val="28"/>
        </w:rPr>
      </w:pPr>
    </w:p>
    <w:p w:rsidR="00C13917" w:rsidRPr="00863F70" w:rsidP="00863F70">
      <w:pPr>
        <w:ind w:firstLine="851"/>
        <w:jc w:val="center"/>
        <w:rPr>
          <w:b/>
          <w:sz w:val="28"/>
          <w:szCs w:val="28"/>
        </w:rPr>
      </w:pPr>
      <w:r w:rsidRPr="00863F70">
        <w:rPr>
          <w:b/>
          <w:sz w:val="28"/>
          <w:szCs w:val="28"/>
        </w:rPr>
        <w:t>У С Т А Н О В И Л:</w:t>
      </w:r>
    </w:p>
    <w:p w:rsidR="00C13917" w:rsidRPr="00863F70" w:rsidP="00863F70">
      <w:pPr>
        <w:ind w:firstLine="851"/>
        <w:jc w:val="center"/>
        <w:rPr>
          <w:sz w:val="28"/>
          <w:szCs w:val="28"/>
        </w:rPr>
      </w:pPr>
    </w:p>
    <w:p w:rsidR="00C13917" w:rsidRPr="00863F70" w:rsidP="00863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Янковский Эрвин Замирович</w:t>
      </w:r>
      <w:r w:rsidRPr="00863F70">
        <w:rPr>
          <w:sz w:val="28"/>
          <w:szCs w:val="28"/>
        </w:rPr>
        <w:t xml:space="preserve">, </w:t>
      </w:r>
      <w:r>
        <w:rPr>
          <w:sz w:val="28"/>
          <w:szCs w:val="28"/>
        </w:rPr>
        <w:t>27 декабря 2019</w:t>
      </w:r>
      <w:r w:rsidRPr="00863F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 час</w:t>
      </w:r>
      <w:r w:rsidRPr="00863F7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863F70">
        <w:rPr>
          <w:sz w:val="28"/>
          <w:szCs w:val="28"/>
        </w:rPr>
        <w:t xml:space="preserve"> минут, находясь </w:t>
      </w:r>
      <w:r>
        <w:rPr>
          <w:sz w:val="28"/>
          <w:szCs w:val="28"/>
        </w:rPr>
        <w:t xml:space="preserve">по адресу: </w:t>
      </w:r>
      <w:r w:rsidRPr="00863F70">
        <w:rPr>
          <w:sz w:val="28"/>
          <w:szCs w:val="28"/>
        </w:rPr>
        <w:t xml:space="preserve">Республика Крым, г. </w:t>
      </w:r>
      <w:r>
        <w:rPr>
          <w:sz w:val="28"/>
          <w:szCs w:val="28"/>
        </w:rPr>
        <w:t>Симферополь</w:t>
      </w:r>
      <w:r w:rsidRPr="00863F70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 w:rsidRPr="00863F70">
        <w:rPr>
          <w:sz w:val="28"/>
          <w:szCs w:val="28"/>
        </w:rPr>
        <w:t xml:space="preserve">. </w:t>
      </w:r>
      <w:r>
        <w:rPr>
          <w:sz w:val="28"/>
          <w:szCs w:val="28"/>
        </w:rPr>
        <w:t>Киевский</w:t>
      </w:r>
      <w:r w:rsidRPr="00863F70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72 </w:t>
      </w:r>
      <w:r w:rsidRPr="00863F70">
        <w:rPr>
          <w:sz w:val="28"/>
          <w:szCs w:val="28"/>
        </w:rPr>
        <w:t xml:space="preserve">употребил </w:t>
      </w:r>
      <w:r w:rsidRPr="005805D8">
        <w:rPr>
          <w:sz w:val="28"/>
          <w:szCs w:val="28"/>
        </w:rPr>
        <w:t>наркотическое средство α-пирролидиновалерофенон без назначения врача, путем курения.</w:t>
      </w:r>
      <w:r w:rsidRPr="00863F70">
        <w:rPr>
          <w:sz w:val="28"/>
          <w:szCs w:val="28"/>
        </w:rPr>
        <w:t xml:space="preserve"> Согласно акту медицинского освидетельствования, на состояние опьянения (алкогольного, наркотического или иного токсического) </w:t>
      </w:r>
      <w:r w:rsidRPr="005805D8">
        <w:rPr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&lt;ДАННЫЕ ИЗЪЯТЫ&gt;</w:t>
      </w:r>
      <w:r w:rsidRPr="005805D8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&lt;ДАННЫЕ ИЗЪЯТЫ&gt;</w:t>
      </w:r>
      <w:r w:rsidRPr="005805D8">
        <w:rPr>
          <w:color w:val="000000"/>
          <w:sz w:val="28"/>
          <w:szCs w:val="28"/>
        </w:rPr>
        <w:t xml:space="preserve"> в отобранном биологическом объекте у Янковского Э.З. обнаружены каннабиоиды, установлено состояние опьянения.</w:t>
      </w:r>
      <w:r>
        <w:rPr>
          <w:color w:val="000000"/>
          <w:sz w:val="28"/>
          <w:szCs w:val="28"/>
        </w:rPr>
        <w:t xml:space="preserve"> </w:t>
      </w:r>
    </w:p>
    <w:p w:rsidR="00C13917" w:rsidRPr="00863F70" w:rsidP="00863F70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Янковский Э.З</w:t>
      </w:r>
      <w:r w:rsidRPr="00863F70">
        <w:rPr>
          <w:sz w:val="28"/>
          <w:szCs w:val="28"/>
        </w:rPr>
        <w:t xml:space="preserve">. признал свою вину в совершении административного правонарушения, с изложенным в протоколе об административном правонарушении согласился. </w:t>
      </w:r>
    </w:p>
    <w:p w:rsidR="00C13917" w:rsidRPr="00AF08B7" w:rsidP="00863F70">
      <w:pPr>
        <w:ind w:firstLine="708"/>
        <w:jc w:val="both"/>
        <w:rPr>
          <w:color w:val="FF0000"/>
          <w:sz w:val="28"/>
          <w:szCs w:val="28"/>
        </w:rPr>
      </w:pPr>
      <w:r w:rsidRPr="00863F70">
        <w:rPr>
          <w:sz w:val="28"/>
          <w:szCs w:val="28"/>
        </w:rPr>
        <w:t xml:space="preserve">Вина </w:t>
      </w:r>
      <w:r>
        <w:rPr>
          <w:sz w:val="28"/>
          <w:szCs w:val="28"/>
        </w:rPr>
        <w:t>Янковского Э.З.</w:t>
      </w:r>
      <w:r w:rsidRPr="00863F70">
        <w:rPr>
          <w:sz w:val="28"/>
          <w:szCs w:val="28"/>
        </w:rPr>
        <w:t xml:space="preserve"> в совершении административного </w:t>
      </w:r>
      <w:r w:rsidRPr="00E74655">
        <w:rPr>
          <w:color w:val="000000"/>
          <w:sz w:val="28"/>
          <w:szCs w:val="28"/>
        </w:rPr>
        <w:t xml:space="preserve">правонарушения подтверждается материалами дела: протоколом об административном правонарушении от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УТЮ № </w:t>
      </w:r>
      <w:r>
        <w:rPr>
          <w:sz w:val="28"/>
          <w:szCs w:val="28"/>
        </w:rPr>
        <w:t xml:space="preserve">&lt;ДАННЫЕ ИЗЪЯТЫ&gt; </w:t>
      </w:r>
      <w:r w:rsidRPr="00E74655">
        <w:rPr>
          <w:color w:val="000000"/>
          <w:sz w:val="28"/>
          <w:szCs w:val="28"/>
        </w:rPr>
        <w:t xml:space="preserve"> (л.д. 2), рапортом оперативного дежурного Крымского ЛУ МВД РФ на транспорте, майора полиции А.В. Лысенко (л.д. 3), рапортом дознавателя ОД Крымского ЛУ МВД РФ на транспорте, лейтенанта полиции Л.С. Баевой (л.д. 4-5), протоколом о доставлении от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(л.д. 6), копией протокола осмотра места происшествия от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(л.д. 7-8), справкой о результатах медицинского освидетельствования на состояние опьянения (алкогольного, наркотического или иного токсического) от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(л.д. 11), актом медицинского освидетельствования на состояние опьянения (алкогольного, наркотического или иного токсического) от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г. №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(л.д. 12), постановлением о возбуждении уголовного дела от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(л.д. 17), копией заключения эксперта №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Pr="00E7465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E74655">
        <w:rPr>
          <w:color w:val="000000"/>
          <w:sz w:val="28"/>
          <w:szCs w:val="28"/>
        </w:rPr>
        <w:t xml:space="preserve"> </w:t>
      </w:r>
      <w:r w:rsidRPr="00E74655">
        <w:rPr>
          <w:color w:val="000000"/>
          <w:sz w:val="28"/>
          <w:szCs w:val="28"/>
        </w:rPr>
        <w:t>(л.д. 18-20), иными материалами дела.</w:t>
      </w:r>
    </w:p>
    <w:p w:rsidR="00C13917" w:rsidRPr="00863F70" w:rsidP="00863F70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Анализируя собранные по делу и исследованные в судебном заседании доказательства в их совокупности, мировой судья  п</w:t>
      </w:r>
      <w:r>
        <w:rPr>
          <w:sz w:val="28"/>
          <w:szCs w:val="28"/>
        </w:rPr>
        <w:t>риходит к выводу, что, действия</w:t>
      </w:r>
      <w:r w:rsidRPr="00863F70">
        <w:rPr>
          <w:sz w:val="28"/>
          <w:szCs w:val="28"/>
        </w:rPr>
        <w:t xml:space="preserve"> </w:t>
      </w:r>
      <w:r>
        <w:rPr>
          <w:sz w:val="28"/>
          <w:szCs w:val="28"/>
        </w:rPr>
        <w:t>Янковского Э.З</w:t>
      </w:r>
      <w:r w:rsidRPr="00863F70">
        <w:rPr>
          <w:sz w:val="28"/>
          <w:szCs w:val="28"/>
        </w:rPr>
        <w:t>. правильно квалифици</w:t>
      </w:r>
      <w:r>
        <w:rPr>
          <w:sz w:val="28"/>
          <w:szCs w:val="28"/>
        </w:rPr>
        <w:t>рованы по ч. 1 ст. 6.9 КоАП РФ,</w:t>
      </w:r>
      <w:r w:rsidRPr="00863F70">
        <w:rPr>
          <w:sz w:val="28"/>
          <w:szCs w:val="28"/>
        </w:rPr>
        <w:t xml:space="preserve"> как потребление наркотических средств без назначения врача.</w:t>
      </w:r>
    </w:p>
    <w:p w:rsidR="00C13917" w:rsidRPr="00863F70" w:rsidP="00863F70">
      <w:pPr>
        <w:pStyle w:val="20"/>
        <w:ind w:firstLine="760"/>
        <w:jc w:val="both"/>
        <w:rPr>
          <w:rFonts w:ascii="Times New Roman" w:hAnsi="Times New Roman"/>
          <w:sz w:val="28"/>
          <w:szCs w:val="28"/>
        </w:rPr>
      </w:pPr>
      <w:r w:rsidRPr="00863F70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 </w:t>
      </w:r>
      <w:r>
        <w:rPr>
          <w:rFonts w:ascii="Times New Roman" w:hAnsi="Times New Roman"/>
          <w:sz w:val="28"/>
          <w:szCs w:val="28"/>
        </w:rPr>
        <w:t>Янковского Э.З.</w:t>
      </w:r>
      <w:r w:rsidRPr="00863F70">
        <w:rPr>
          <w:rFonts w:ascii="Times New Roman" w:hAnsi="Times New Roman"/>
          <w:sz w:val="28"/>
          <w:szCs w:val="28"/>
        </w:rPr>
        <w:t>, признание им своей вины и раскаянье в содеянном, мировой судья пришел к выводу о возможности ограничиться административным наказанием в виде штрафа в размере, предусмотренном санкцией ч. 1 ст. 6.9. КоАП РФ.</w:t>
      </w:r>
    </w:p>
    <w:p w:rsidR="00C13917" w:rsidRPr="00863F70" w:rsidP="00863F70">
      <w:pPr>
        <w:pStyle w:val="20"/>
        <w:ind w:firstLine="760"/>
        <w:jc w:val="both"/>
        <w:rPr>
          <w:rFonts w:ascii="Times New Roman" w:hAnsi="Times New Roman"/>
          <w:sz w:val="28"/>
          <w:szCs w:val="28"/>
        </w:rPr>
      </w:pPr>
      <w:r w:rsidRPr="00863F70">
        <w:rPr>
          <w:rFonts w:ascii="Times New Roman" w:hAnsi="Times New Roman"/>
          <w:sz w:val="28"/>
          <w:szCs w:val="28"/>
        </w:rPr>
        <w:t xml:space="preserve">На основании ч. 2.1 ст. 4.1. КоАП РФ мировой судья считает необходимым возложить на </w:t>
      </w:r>
      <w:r>
        <w:rPr>
          <w:rFonts w:ascii="Times New Roman" w:hAnsi="Times New Roman"/>
          <w:sz w:val="28"/>
          <w:szCs w:val="28"/>
        </w:rPr>
        <w:t>Янковского Э.З</w:t>
      </w:r>
      <w:r w:rsidRPr="00E939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обязанность явиться в течение </w:t>
      </w:r>
      <w:r w:rsidRPr="00863F70">
        <w:rPr>
          <w:rFonts w:ascii="Times New Roman" w:hAnsi="Times New Roman"/>
          <w:sz w:val="28"/>
          <w:szCs w:val="28"/>
        </w:rPr>
        <w:t>трех суток  со дня вступления  настоящего  постановления  в законную силу  в Республиканский наркологический диспансер (г. С</w:t>
      </w:r>
      <w:r>
        <w:rPr>
          <w:rFonts w:ascii="Times New Roman" w:hAnsi="Times New Roman"/>
          <w:sz w:val="28"/>
          <w:szCs w:val="28"/>
        </w:rPr>
        <w:t>имферополь, ул. Февральская, д. 13) для решения вопроса</w:t>
      </w:r>
      <w:r w:rsidRPr="00863F70">
        <w:rPr>
          <w:rFonts w:ascii="Times New Roman" w:hAnsi="Times New Roman"/>
          <w:sz w:val="28"/>
          <w:szCs w:val="28"/>
        </w:rPr>
        <w:t xml:space="preserve"> о необходим</w:t>
      </w:r>
      <w:r>
        <w:rPr>
          <w:rFonts w:ascii="Times New Roman" w:hAnsi="Times New Roman"/>
          <w:sz w:val="28"/>
          <w:szCs w:val="28"/>
        </w:rPr>
        <w:t>ости постановки</w:t>
      </w:r>
      <w:r w:rsidRPr="00863F70">
        <w:rPr>
          <w:rFonts w:ascii="Times New Roman" w:hAnsi="Times New Roman"/>
          <w:sz w:val="28"/>
          <w:szCs w:val="28"/>
        </w:rPr>
        <w:t xml:space="preserve"> на диспансерный учет с последующим направлением его на медицинское лечение и (или) социальную реабилитацию.</w:t>
      </w:r>
    </w:p>
    <w:p w:rsidR="00C13917" w:rsidRPr="00863F70" w:rsidP="00863F70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>На основании изложенного, руководствуясь</w:t>
      </w:r>
      <w:r>
        <w:rPr>
          <w:sz w:val="28"/>
          <w:szCs w:val="28"/>
        </w:rPr>
        <w:t xml:space="preserve"> ст. 29.10. ст. 29.11 КоАП РФ, </w:t>
      </w:r>
    </w:p>
    <w:p w:rsidR="00C13917" w:rsidRPr="00863F70" w:rsidP="00863F70">
      <w:pPr>
        <w:ind w:left="3540" w:firstLine="708"/>
        <w:rPr>
          <w:sz w:val="28"/>
          <w:szCs w:val="28"/>
        </w:rPr>
      </w:pPr>
    </w:p>
    <w:p w:rsidR="00C13917" w:rsidRPr="00863F70" w:rsidP="00863F70">
      <w:pPr>
        <w:ind w:left="3540" w:firstLine="708"/>
        <w:rPr>
          <w:b/>
          <w:sz w:val="28"/>
          <w:szCs w:val="28"/>
        </w:rPr>
      </w:pPr>
      <w:r w:rsidRPr="00863F70">
        <w:rPr>
          <w:b/>
          <w:sz w:val="28"/>
          <w:szCs w:val="28"/>
        </w:rPr>
        <w:t xml:space="preserve">ПОСТАНОВИЛ: </w:t>
      </w:r>
    </w:p>
    <w:p w:rsidR="00C13917" w:rsidRPr="00863F70" w:rsidP="00863F70">
      <w:pPr>
        <w:ind w:left="3540" w:firstLine="708"/>
        <w:rPr>
          <w:b/>
          <w:sz w:val="28"/>
          <w:szCs w:val="28"/>
        </w:rPr>
      </w:pPr>
    </w:p>
    <w:p w:rsidR="00C13917" w:rsidRPr="00863F70" w:rsidP="00863F70">
      <w:pPr>
        <w:pStyle w:val="Heading1"/>
        <w:ind w:firstLine="708"/>
        <w:rPr>
          <w:sz w:val="28"/>
          <w:szCs w:val="28"/>
        </w:rPr>
      </w:pPr>
      <w:r>
        <w:rPr>
          <w:sz w:val="28"/>
          <w:szCs w:val="28"/>
        </w:rPr>
        <w:t>Янковского Эрвина Замировича</w:t>
      </w:r>
      <w:r w:rsidRPr="00863F7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штрафа в сумме 4000 (четыре тысячи) рублей. </w:t>
      </w:r>
    </w:p>
    <w:p w:rsidR="00C13917" w:rsidRPr="00863F70" w:rsidP="00863F70">
      <w:pPr>
        <w:pStyle w:val="NormalWeb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lang w:val="ru-RU"/>
        </w:rPr>
      </w:pPr>
      <w:r w:rsidRPr="00863F70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C13917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Получатель:  УФК по Республике Крым (</w:t>
      </w:r>
      <w:r>
        <w:rPr>
          <w:sz w:val="28"/>
          <w:szCs w:val="28"/>
          <w:lang w:val="ru-RU"/>
        </w:rPr>
        <w:t xml:space="preserve">Министерство юстиции </w:t>
      </w:r>
      <w:r w:rsidRPr="005805D8">
        <w:rPr>
          <w:sz w:val="28"/>
          <w:szCs w:val="28"/>
          <w:lang w:val="ru-RU"/>
        </w:rPr>
        <w:t>Республики Крым, л/с 04752203230</w:t>
      </w:r>
      <w:r>
        <w:rPr>
          <w:sz w:val="28"/>
          <w:szCs w:val="28"/>
          <w:lang w:val="ru-RU"/>
        </w:rPr>
        <w:t xml:space="preserve">) </w:t>
      </w:r>
    </w:p>
    <w:p w:rsidR="00C13917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ИНН: 9102013284</w:t>
      </w:r>
    </w:p>
    <w:p w:rsidR="00C13917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 xml:space="preserve">КПП: 910201001 </w:t>
      </w:r>
    </w:p>
    <w:p w:rsidR="00C13917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 xml:space="preserve">Банк получателя: Отделение по Республике Крым Южного главного управления ЦБРФ </w:t>
      </w:r>
    </w:p>
    <w:p w:rsidR="00C13917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БИК: 043510001</w:t>
      </w:r>
      <w:r>
        <w:rPr>
          <w:sz w:val="28"/>
          <w:szCs w:val="28"/>
          <w:lang w:val="ru-RU"/>
        </w:rPr>
        <w:t xml:space="preserve">, </w:t>
      </w:r>
    </w:p>
    <w:p w:rsidR="00C13917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ОКТМО: </w:t>
      </w:r>
      <w:r>
        <w:rPr>
          <w:sz w:val="28"/>
          <w:lang w:eastAsia="ru-RU"/>
        </w:rPr>
        <w:t>35701000</w:t>
      </w:r>
      <w:r>
        <w:rPr>
          <w:sz w:val="28"/>
          <w:lang w:val="ru-RU" w:eastAsia="ru-RU"/>
        </w:rPr>
        <w:t>,</w:t>
      </w:r>
    </w:p>
    <w:p w:rsidR="00C13917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5805D8">
        <w:rPr>
          <w:sz w:val="28"/>
          <w:szCs w:val="28"/>
          <w:lang w:val="ru-RU"/>
        </w:rPr>
        <w:t>Счет: 40101810335100010001</w:t>
      </w:r>
      <w:r>
        <w:rPr>
          <w:sz w:val="28"/>
          <w:szCs w:val="28"/>
          <w:lang w:val="ru-RU"/>
        </w:rPr>
        <w:t>,</w:t>
      </w:r>
    </w:p>
    <w:p w:rsidR="00C13917" w:rsidRPr="00863F70" w:rsidP="005805D8">
      <w:pPr>
        <w:pStyle w:val="NormalWeb"/>
        <w:spacing w:before="0" w:beforeAutospacing="0" w:after="0" w:afterAutospacing="0" w:line="216" w:lineRule="auto"/>
        <w:ind w:left="709"/>
        <w:jc w:val="both"/>
        <w:rPr>
          <w:sz w:val="28"/>
          <w:szCs w:val="28"/>
          <w:lang w:val="ru-RU"/>
        </w:rPr>
      </w:pPr>
      <w:r w:rsidRPr="00863F70">
        <w:rPr>
          <w:sz w:val="28"/>
          <w:szCs w:val="28"/>
          <w:lang w:val="ru-RU"/>
        </w:rPr>
        <w:t xml:space="preserve">КБК </w:t>
      </w:r>
      <w:r>
        <w:rPr>
          <w:sz w:val="28"/>
          <w:szCs w:val="28"/>
          <w:lang w:val="ru-RU"/>
        </w:rPr>
        <w:t>–</w:t>
      </w:r>
      <w:r w:rsidRPr="00863F7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828 1 16 01063 01 0009 140</w:t>
      </w:r>
      <w:r w:rsidRPr="00863F70">
        <w:rPr>
          <w:sz w:val="28"/>
          <w:szCs w:val="28"/>
          <w:lang w:val="ru-RU"/>
        </w:rPr>
        <w:t>.</w:t>
      </w:r>
    </w:p>
    <w:p w:rsidR="00C13917" w:rsidRPr="00863F70" w:rsidP="00863F70">
      <w:pPr>
        <w:spacing w:line="216" w:lineRule="auto"/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Янковскому Э.З</w:t>
      </w:r>
      <w:r w:rsidRPr="00863F70">
        <w:rPr>
          <w:sz w:val="28"/>
          <w:szCs w:val="28"/>
        </w:rPr>
        <w:t>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13917" w:rsidRPr="00863F70" w:rsidP="00863F70">
      <w:pPr>
        <w:spacing w:line="216" w:lineRule="auto"/>
        <w:ind w:firstLine="709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Янковскому Э.З</w:t>
      </w:r>
      <w:r w:rsidRPr="00863F70">
        <w:rPr>
          <w:sz w:val="28"/>
          <w:szCs w:val="28"/>
        </w:rPr>
        <w:t>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13917" w:rsidRPr="00863F70" w:rsidP="00863F70">
      <w:pPr>
        <w:ind w:firstLine="708"/>
        <w:jc w:val="both"/>
        <w:rPr>
          <w:sz w:val="28"/>
          <w:szCs w:val="28"/>
        </w:rPr>
      </w:pPr>
      <w:r w:rsidRPr="00863F70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Янковского Э.З</w:t>
      </w:r>
      <w:r w:rsidRPr="00863F70">
        <w:rPr>
          <w:sz w:val="28"/>
          <w:szCs w:val="28"/>
        </w:rPr>
        <w:t xml:space="preserve">., обязанность явиться в течении трех суток со дня вступления настоящего постановления в законную силу в ГБУЗ РК «Крымский научно-практический центр наркологии» (ул. Февральская, </w:t>
      </w:r>
      <w:smartTag w:uri="urn:schemas-microsoft-com:office:smarttags" w:element="metricconverter">
        <w:smartTagPr>
          <w:attr w:name="ProductID" w:val="13, г"/>
        </w:smartTagPr>
        <w:r w:rsidRPr="00863F70">
          <w:rPr>
            <w:sz w:val="28"/>
            <w:szCs w:val="28"/>
          </w:rPr>
          <w:t>13, г</w:t>
        </w:r>
      </w:smartTag>
      <w:r w:rsidRPr="00863F70">
        <w:rPr>
          <w:sz w:val="28"/>
          <w:szCs w:val="28"/>
        </w:rPr>
        <w:t>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C13917" w:rsidRPr="00863F70" w:rsidP="00863F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63F70">
        <w:rPr>
          <w:color w:val="000000"/>
          <w:sz w:val="28"/>
          <w:szCs w:val="28"/>
          <w:shd w:val="clear" w:color="auto" w:fill="FFFFFF"/>
        </w:rPr>
        <w:t xml:space="preserve">Копию постановления после вступления  его в законную силу  направить  в Республиканский наркологический диспансер (г. Симферополь, ул. Февральская, 13) – для решения вопроса  о необходимости  постановки  </w:t>
      </w:r>
      <w:r>
        <w:rPr>
          <w:sz w:val="28"/>
          <w:szCs w:val="28"/>
        </w:rPr>
        <w:t>Янковского Э.З</w:t>
      </w:r>
      <w:r w:rsidRPr="00863F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3F70">
        <w:rPr>
          <w:color w:val="000000"/>
          <w:sz w:val="28"/>
          <w:szCs w:val="28"/>
          <w:shd w:val="clear" w:color="auto" w:fill="FFFFFF"/>
        </w:rPr>
        <w:t>на диспансерный учет, куда он должен  явиться  в течении  трех суток  со дня вступления  настоящего постановления в законную силу  с последующим  направлением его на медицинское  лечение и(или) социальную реабилитацию.</w:t>
      </w:r>
    </w:p>
    <w:p w:rsidR="00C13917" w:rsidRPr="00863F70" w:rsidP="00863F70">
      <w:pPr>
        <w:ind w:firstLine="708"/>
        <w:jc w:val="both"/>
        <w:rPr>
          <w:sz w:val="28"/>
          <w:szCs w:val="28"/>
        </w:rPr>
      </w:pPr>
      <w:r w:rsidRPr="00863F70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№4 Железнодорожного судебного района города Симферополь.</w:t>
      </w:r>
    </w:p>
    <w:p w:rsidR="00C13917" w:rsidRPr="00863F70" w:rsidP="00863F70">
      <w:pPr>
        <w:ind w:firstLine="708"/>
        <w:rPr>
          <w:color w:val="000000"/>
          <w:sz w:val="28"/>
          <w:szCs w:val="28"/>
        </w:rPr>
      </w:pPr>
    </w:p>
    <w:p w:rsidR="00C13917" w:rsidRPr="00863F70" w:rsidP="00863F7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E7283">
        <w:rPr>
          <w:color w:val="000000"/>
          <w:sz w:val="28"/>
          <w:szCs w:val="28"/>
        </w:rPr>
        <w:tab/>
      </w:r>
      <w:r w:rsidRPr="006E7283">
        <w:rPr>
          <w:color w:val="000000"/>
          <w:sz w:val="28"/>
          <w:szCs w:val="28"/>
        </w:rPr>
        <w:tab/>
      </w:r>
      <w:r w:rsidRPr="006E728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 w:rsidRPr="00863F70">
        <w:rPr>
          <w:color w:val="000000"/>
          <w:sz w:val="28"/>
          <w:szCs w:val="28"/>
        </w:rPr>
        <w:t>Д.В. Киреев</w:t>
      </w:r>
    </w:p>
    <w:p w:rsidR="00C13917" w:rsidRPr="00863F70" w:rsidP="00863F70">
      <w:pPr>
        <w:ind w:firstLine="851"/>
        <w:jc w:val="both"/>
        <w:rPr>
          <w:sz w:val="28"/>
          <w:szCs w:val="28"/>
        </w:rPr>
      </w:pPr>
      <w:r w:rsidRPr="00863F70">
        <w:rPr>
          <w:sz w:val="28"/>
          <w:szCs w:val="28"/>
        </w:rPr>
        <w:tab/>
      </w:r>
      <w:r w:rsidRPr="00863F70">
        <w:rPr>
          <w:sz w:val="28"/>
          <w:szCs w:val="28"/>
        </w:rPr>
        <w:tab/>
      </w:r>
      <w:r w:rsidRPr="00863F70">
        <w:rPr>
          <w:color w:val="000000"/>
          <w:sz w:val="28"/>
          <w:szCs w:val="28"/>
        </w:rPr>
        <w:t xml:space="preserve"> </w:t>
      </w:r>
    </w:p>
    <w:p w:rsidR="00C13917" w:rsidRPr="00863F70" w:rsidP="00863F70">
      <w:pPr>
        <w:pStyle w:val="Heading1"/>
        <w:ind w:firstLine="1135"/>
        <w:rPr>
          <w:sz w:val="28"/>
          <w:szCs w:val="28"/>
        </w:rPr>
      </w:pPr>
    </w:p>
    <w:p w:rsidR="00C13917" w:rsidRPr="00863F70">
      <w:pPr>
        <w:rPr>
          <w:sz w:val="28"/>
          <w:szCs w:val="28"/>
        </w:rPr>
      </w:pPr>
    </w:p>
    <w:sectPr w:rsidSect="00E74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AD2"/>
    <w:rsid w:val="0015671C"/>
    <w:rsid w:val="00165583"/>
    <w:rsid w:val="005805D8"/>
    <w:rsid w:val="006E7283"/>
    <w:rsid w:val="007E25C3"/>
    <w:rsid w:val="00863F70"/>
    <w:rsid w:val="008A3FE0"/>
    <w:rsid w:val="00941AD2"/>
    <w:rsid w:val="00AE64B4"/>
    <w:rsid w:val="00AF08B7"/>
    <w:rsid w:val="00B440CD"/>
    <w:rsid w:val="00C13917"/>
    <w:rsid w:val="00C21B71"/>
    <w:rsid w:val="00C26B73"/>
    <w:rsid w:val="00E74655"/>
    <w:rsid w:val="00E939FD"/>
    <w:rsid w:val="00EF0ADC"/>
    <w:rsid w:val="00F4018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7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F70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F70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863F70"/>
    <w:pPr>
      <w:spacing w:before="100" w:beforeAutospacing="1" w:after="100" w:afterAutospacing="1"/>
    </w:pPr>
    <w:rPr>
      <w:lang w:val="uk-UA" w:eastAsia="uk-UA"/>
    </w:rPr>
  </w:style>
  <w:style w:type="paragraph" w:styleId="Title">
    <w:name w:val="Title"/>
    <w:basedOn w:val="Normal"/>
    <w:link w:val="TitleChar"/>
    <w:uiPriority w:val="99"/>
    <w:qFormat/>
    <w:rsid w:val="00863F7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63F7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63F70"/>
    <w:rPr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63F70"/>
    <w:pPr>
      <w:widowControl w:val="0"/>
      <w:shd w:val="clear" w:color="auto" w:fill="FFFFFF"/>
      <w:spacing w:after="60" w:line="240" w:lineRule="atLeast"/>
      <w:jc w:val="right"/>
    </w:pPr>
    <w:rPr>
      <w:rFonts w:ascii="Calibri" w:eastAsia="Calibri" w:hAnsi="Calibr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21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B71"/>
    <w:rPr>
      <w:rFonts w:ascii="Tahoma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805D8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