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150" w:rsidRPr="00692AB5" w:rsidP="00BE58DC">
      <w:pPr>
        <w:jc w:val="right"/>
        <w:rPr>
          <w:color w:val="auto"/>
          <w:sz w:val="28"/>
          <w:szCs w:val="28"/>
        </w:rPr>
      </w:pPr>
      <w:r w:rsidRPr="00692AB5">
        <w:rPr>
          <w:color w:val="auto"/>
          <w:sz w:val="28"/>
          <w:szCs w:val="28"/>
        </w:rPr>
        <w:t xml:space="preserve">Дело № </w:t>
      </w:r>
    </w:p>
    <w:p w:rsidR="00BB1150" w:rsidRPr="00692AB5" w:rsidP="00BE58DC">
      <w:pPr>
        <w:ind w:firstLine="567"/>
        <w:jc w:val="right"/>
        <w:rPr>
          <w:sz w:val="28"/>
          <w:szCs w:val="28"/>
        </w:rPr>
      </w:pPr>
    </w:p>
    <w:p w:rsidR="00BB1150" w:rsidRPr="00692AB5" w:rsidP="00BE58DC">
      <w:pPr>
        <w:jc w:val="center"/>
        <w:rPr>
          <w:sz w:val="28"/>
          <w:szCs w:val="28"/>
        </w:rPr>
      </w:pPr>
      <w:r w:rsidRPr="00692AB5">
        <w:rPr>
          <w:sz w:val="28"/>
          <w:szCs w:val="28"/>
        </w:rPr>
        <w:t>П</w:t>
      </w:r>
      <w:r w:rsidRPr="00692AB5">
        <w:rPr>
          <w:sz w:val="28"/>
          <w:szCs w:val="28"/>
        </w:rPr>
        <w:t xml:space="preserve"> О С Т А Н О В Л Е Н И Е</w:t>
      </w:r>
    </w:p>
    <w:p w:rsidR="00BB1150" w:rsidRPr="00692AB5" w:rsidP="00BE58DC">
      <w:pPr>
        <w:jc w:val="both"/>
        <w:rPr>
          <w:sz w:val="28"/>
          <w:szCs w:val="28"/>
        </w:rPr>
      </w:pPr>
    </w:p>
    <w:p w:rsidR="00BB1150" w:rsidRPr="00692AB5" w:rsidP="00BE58DC">
      <w:pPr>
        <w:jc w:val="both"/>
        <w:rPr>
          <w:sz w:val="28"/>
          <w:szCs w:val="28"/>
        </w:rPr>
      </w:pPr>
      <w:r w:rsidRPr="00692AB5">
        <w:rPr>
          <w:sz w:val="28"/>
          <w:szCs w:val="28"/>
        </w:rPr>
        <w:t>13 марта 2019 года</w:t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  <w:t xml:space="preserve">     г. Симферополь</w:t>
      </w:r>
    </w:p>
    <w:p w:rsidR="00BB1150" w:rsidRPr="00692AB5" w:rsidP="00BE58DC">
      <w:pPr>
        <w:jc w:val="both"/>
        <w:rPr>
          <w:sz w:val="28"/>
          <w:szCs w:val="28"/>
        </w:rPr>
      </w:pPr>
    </w:p>
    <w:p w:rsidR="00BB1150" w:rsidRPr="00692AB5" w:rsidP="00BE58DC">
      <w:pPr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BB1150" w:rsidRPr="00692AB5" w:rsidP="00F44C35">
      <w:pPr>
        <w:ind w:left="2832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Юрченко Анны Анатольевны, &lt;ДАННЫЕ ИЗЪЯТЫ&gt;</w:t>
      </w:r>
    </w:p>
    <w:p w:rsidR="00BB1150" w:rsidRPr="00692AB5" w:rsidP="00BE58DC">
      <w:pPr>
        <w:jc w:val="both"/>
        <w:rPr>
          <w:sz w:val="28"/>
          <w:szCs w:val="28"/>
        </w:rPr>
      </w:pPr>
      <w:r w:rsidRPr="00692AB5">
        <w:rPr>
          <w:sz w:val="28"/>
          <w:szCs w:val="28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BB1150" w:rsidRPr="00692AB5" w:rsidP="00BE58DC">
      <w:pPr>
        <w:jc w:val="both"/>
        <w:rPr>
          <w:sz w:val="28"/>
          <w:szCs w:val="28"/>
        </w:rPr>
      </w:pPr>
    </w:p>
    <w:p w:rsidR="00BB1150" w:rsidRPr="00692AB5" w:rsidP="00BE58D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92AB5">
        <w:rPr>
          <w:rFonts w:ascii="Times New Roman" w:hAnsi="Times New Roman"/>
          <w:sz w:val="28"/>
          <w:szCs w:val="28"/>
        </w:rPr>
        <w:t>УСТАНОВИЛ:</w:t>
      </w:r>
    </w:p>
    <w:p w:rsidR="00BB1150" w:rsidRPr="00692AB5" w:rsidP="00BE58D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BB1150" w:rsidRPr="00692AB5" w:rsidP="00BE58D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92AB5">
        <w:rPr>
          <w:rFonts w:ascii="Times New Roman" w:hAnsi="Times New Roman"/>
          <w:sz w:val="28"/>
          <w:szCs w:val="28"/>
        </w:rPr>
        <w:t>Юрченко Анны Анатольевны, будучи привлеченной к административной ответственности постановлением мирового судьи судебного участка №4 Железнодорожного судебного района города Симферополь № &lt;ДАННЫЕ ИЗЪЯТЫ&gt;, вступившим в законную силу &lt;ДАННЫЕ ИЗЪЯТЫ&gt;года с назначением административного наказания в виде административного штрафа в размере 30000 (тридцать тысяч) рублей, не уплатила административный штраф в срок, предусмотренный ч.1 ст. 32.2. КоАП Российской Федерации. Своими действиями Юрченко А.А. совершила административное правонарушение, ответственность за которое предусмотрена ч.1 ст.20.25. КоАП РФ.</w:t>
      </w:r>
    </w:p>
    <w:p w:rsidR="00BB1150" w:rsidRPr="00692AB5" w:rsidP="00BE58DC">
      <w:pPr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В ходе судебного рассмотрения дела, Юрченко А.А. вину в совершении вышеуказанного правонарушения признала и пояснила, что штраф по постановлению мирового судьи судебного участка №4 Железнодорожного судебного района города Симферополь не оплатила в установленный законом срок.</w:t>
      </w:r>
    </w:p>
    <w:p w:rsidR="00BB1150" w:rsidRPr="00692AB5" w:rsidP="00BE58D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Выслушав Юрченко А.А., исследовав протокол об административном правонарушении и другие материалы дела, мировой судья пришел к выводу о том, что в ее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B1150" w:rsidRPr="00692AB5" w:rsidP="00BE58DC">
      <w:pPr>
        <w:ind w:firstLine="567"/>
        <w:jc w:val="both"/>
        <w:rPr>
          <w:color w:val="auto"/>
          <w:sz w:val="28"/>
          <w:szCs w:val="28"/>
          <w:lang w:eastAsia="en-US"/>
        </w:rPr>
      </w:pPr>
      <w:r w:rsidRPr="00692AB5">
        <w:rPr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BB1150" w:rsidRPr="00692AB5" w:rsidP="00BE58DC">
      <w:pPr>
        <w:widowControl/>
        <w:suppressAutoHyphens w:val="0"/>
        <w:ind w:firstLine="567"/>
        <w:jc w:val="both"/>
        <w:rPr>
          <w:b/>
          <w:color w:val="auto"/>
          <w:sz w:val="28"/>
          <w:szCs w:val="28"/>
          <w:lang w:eastAsia="en-US"/>
        </w:rPr>
      </w:pPr>
      <w:r w:rsidRPr="00692AB5">
        <w:rPr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Юрченко А.А. в срок </w:t>
      </w:r>
      <w:r w:rsidRPr="00692AB5">
        <w:rPr>
          <w:color w:val="auto"/>
          <w:sz w:val="28"/>
          <w:szCs w:val="28"/>
          <w:lang w:eastAsia="en-US"/>
        </w:rPr>
        <w:t>до</w:t>
      </w:r>
      <w:r w:rsidRPr="00692AB5">
        <w:rPr>
          <w:color w:val="auto"/>
          <w:sz w:val="28"/>
          <w:szCs w:val="28"/>
          <w:lang w:eastAsia="en-US"/>
        </w:rPr>
        <w:t xml:space="preserve"> </w:t>
      </w:r>
      <w:r w:rsidRPr="00692AB5">
        <w:rPr>
          <w:sz w:val="28"/>
          <w:szCs w:val="28"/>
        </w:rPr>
        <w:t>&lt;</w:t>
      </w:r>
      <w:r w:rsidRPr="00692AB5">
        <w:rPr>
          <w:sz w:val="28"/>
          <w:szCs w:val="28"/>
        </w:rPr>
        <w:t>ДАННЫЕ</w:t>
      </w:r>
      <w:r w:rsidRPr="00692AB5">
        <w:rPr>
          <w:sz w:val="28"/>
          <w:szCs w:val="28"/>
        </w:rPr>
        <w:t xml:space="preserve"> ИЗЪЯТЫ&gt; </w:t>
      </w:r>
      <w:r w:rsidRPr="00692AB5">
        <w:rPr>
          <w:color w:val="auto"/>
          <w:sz w:val="28"/>
          <w:szCs w:val="28"/>
          <w:lang w:eastAsia="en-US"/>
        </w:rPr>
        <w:t xml:space="preserve">года, но в указанный срок не был оплачен. </w:t>
      </w:r>
    </w:p>
    <w:p w:rsidR="00BB1150" w:rsidRPr="00692AB5" w:rsidP="00BE58D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 xml:space="preserve">Факт совершения Юрченко А.А. правонарушения, предусмотренного </w:t>
      </w:r>
      <w:r w:rsidRPr="00692AB5">
        <w:rPr>
          <w:sz w:val="28"/>
          <w:szCs w:val="28"/>
        </w:rPr>
        <w:t xml:space="preserve">ч.1 ст.20.25. КоАП РФ, подтверждается собранными по делу доказательствами, а именно: протоколом об административном правонарушении №&lt;ДАННЫЕ ИЗЪЯТЫ&gt; года, который составлен компетентным лицом в соответствии с требованиями ст.28.2. </w:t>
      </w:r>
      <w:r w:rsidRPr="00692AB5">
        <w:rPr>
          <w:sz w:val="28"/>
          <w:szCs w:val="28"/>
        </w:rPr>
        <w:t>КоАП РФ и подписан Юрченко А.А. (</w:t>
      </w:r>
      <w:r w:rsidRPr="00692AB5">
        <w:rPr>
          <w:sz w:val="28"/>
          <w:szCs w:val="28"/>
        </w:rPr>
        <w:t>л.д</w:t>
      </w:r>
      <w:r w:rsidRPr="00692AB5">
        <w:rPr>
          <w:sz w:val="28"/>
          <w:szCs w:val="28"/>
        </w:rPr>
        <w:t>. 1); копией постановления мирового судьи судебного участка №4 Железнодорожного судебного района города Симферополь №&lt;ДАННЫЕ ИЗЪЯТЫ&gt;года, вступившим в законную силу &lt;ДАННЫЕ ИЗЪЯТЫ&gt; года, которым Юрченко А.А. назначено административное наказание в виде штрафа в размере 30000 (тридцать тысяч) рублей, в котором указано о разъяснении требований ч.1 ст.32.2.</w:t>
      </w:r>
      <w:r w:rsidRPr="00692AB5">
        <w:rPr>
          <w:sz w:val="28"/>
          <w:szCs w:val="28"/>
        </w:rPr>
        <w:t xml:space="preserve"> КоАП РФ в части обязанности уплаты административного штрафа, </w:t>
      </w:r>
      <w:r w:rsidRPr="00692AB5">
        <w:rPr>
          <w:sz w:val="28"/>
          <w:szCs w:val="28"/>
        </w:rPr>
        <w:t>лицом</w:t>
      </w:r>
      <w:r w:rsidRPr="00692AB5">
        <w:rPr>
          <w:sz w:val="28"/>
          <w:szCs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</w:t>
      </w:r>
      <w:r w:rsidRPr="00692AB5">
        <w:rPr>
          <w:sz w:val="28"/>
          <w:szCs w:val="28"/>
        </w:rPr>
        <w:t>л.д</w:t>
      </w:r>
      <w:r w:rsidRPr="00692AB5">
        <w:rPr>
          <w:sz w:val="28"/>
          <w:szCs w:val="28"/>
        </w:rPr>
        <w:t>. 10-16); иными материалами дела.</w:t>
      </w:r>
    </w:p>
    <w:p w:rsidR="00BB1150" w:rsidRPr="00692AB5" w:rsidP="00BE58D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Таким образом, вина Юрченко А.А., в совершении административного правонарушения полностью подтверждается исследованными в судебном заседании доказательствами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B1150" w:rsidRPr="00692AB5" w:rsidP="00BE58D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B1150" w:rsidRPr="00692AB5" w:rsidP="00BE58DC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Юрченко А.А., административное наказание в виде обязательных работ в пределах установленных санкцией ч.1 ст. 20.25. КоАП РФ.</w:t>
      </w:r>
    </w:p>
    <w:p w:rsidR="00BB1150" w:rsidRPr="00692AB5" w:rsidP="00BE58DC">
      <w:pPr>
        <w:pStyle w:val="BodyText"/>
        <w:spacing w:after="0" w:line="228" w:lineRule="auto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150" w:rsidRPr="00692AB5" w:rsidP="00BE58DC">
      <w:pPr>
        <w:pStyle w:val="BodyText"/>
        <w:spacing w:after="0" w:line="228" w:lineRule="auto"/>
        <w:jc w:val="center"/>
        <w:rPr>
          <w:sz w:val="28"/>
          <w:szCs w:val="28"/>
        </w:rPr>
      </w:pPr>
    </w:p>
    <w:p w:rsidR="00BB1150" w:rsidRPr="00692AB5" w:rsidP="00BE58DC">
      <w:pPr>
        <w:widowControl/>
        <w:spacing w:line="228" w:lineRule="auto"/>
        <w:jc w:val="center"/>
        <w:rPr>
          <w:color w:val="auto"/>
          <w:sz w:val="28"/>
          <w:szCs w:val="28"/>
          <w:lang w:eastAsia="ar-SA"/>
        </w:rPr>
      </w:pPr>
      <w:r w:rsidRPr="00692AB5">
        <w:rPr>
          <w:color w:val="auto"/>
          <w:sz w:val="28"/>
          <w:szCs w:val="28"/>
          <w:lang w:eastAsia="ar-SA"/>
        </w:rPr>
        <w:t>ПОСТАНОВИЛ:</w:t>
      </w:r>
    </w:p>
    <w:p w:rsidR="00BB1150" w:rsidRPr="00692AB5" w:rsidP="00BE58DC">
      <w:pPr>
        <w:pStyle w:val="NoSpacing"/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BB1150" w:rsidRPr="00692AB5" w:rsidP="00BE58D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AB5">
        <w:rPr>
          <w:rFonts w:ascii="Times New Roman" w:hAnsi="Times New Roman"/>
          <w:sz w:val="28"/>
          <w:szCs w:val="28"/>
        </w:rPr>
        <w:t>Юрченко Анну Анатольевну, признать виновной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ей административное наказание в виде обязательных работ на срок 20 (двадцать) часов.</w:t>
      </w:r>
    </w:p>
    <w:p w:rsidR="00BB1150" w:rsidRPr="00692AB5" w:rsidP="00BE58DC">
      <w:pPr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692AB5">
        <w:rPr>
          <w:color w:val="auto"/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BB1150" w:rsidRPr="00692AB5" w:rsidP="00BE58DC">
      <w:pPr>
        <w:spacing w:line="228" w:lineRule="auto"/>
        <w:ind w:firstLine="709"/>
        <w:jc w:val="both"/>
        <w:rPr>
          <w:sz w:val="28"/>
          <w:szCs w:val="28"/>
        </w:rPr>
      </w:pPr>
      <w:r w:rsidRPr="00692AB5">
        <w:rPr>
          <w:sz w:val="28"/>
          <w:szCs w:val="28"/>
        </w:rPr>
        <w:t xml:space="preserve">Разъяснить Юрченко А.А.,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</w:t>
      </w:r>
      <w:r w:rsidRPr="00692AB5">
        <w:rPr>
          <w:sz w:val="28"/>
          <w:szCs w:val="28"/>
        </w:rPr>
        <w:t>или административный арест на срок до пятнадцати суток.</w:t>
      </w:r>
    </w:p>
    <w:p w:rsidR="00BB1150" w:rsidRPr="00692AB5" w:rsidP="00BE58D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692AB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</w:t>
      </w:r>
      <w:r w:rsidRPr="00692AB5">
        <w:rPr>
          <w:sz w:val="28"/>
          <w:szCs w:val="28"/>
        </w:rPr>
        <w:t>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1150" w:rsidRPr="00692AB5" w:rsidP="00BE58DC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BB1150" w:rsidRPr="00692AB5" w:rsidP="00BE58DC">
      <w:pPr>
        <w:ind w:firstLine="709"/>
        <w:jc w:val="both"/>
        <w:rPr>
          <w:sz w:val="28"/>
          <w:szCs w:val="28"/>
        </w:rPr>
      </w:pPr>
    </w:p>
    <w:p w:rsidR="00BB1150" w:rsidRPr="00692AB5" w:rsidP="00BE58DC">
      <w:pPr>
        <w:ind w:firstLine="709"/>
        <w:jc w:val="both"/>
        <w:rPr>
          <w:color w:val="auto"/>
          <w:sz w:val="28"/>
          <w:szCs w:val="28"/>
        </w:rPr>
      </w:pPr>
      <w:r w:rsidRPr="00692AB5">
        <w:rPr>
          <w:sz w:val="28"/>
          <w:szCs w:val="28"/>
        </w:rPr>
        <w:t>Мировой судья</w:t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</w:r>
      <w:r w:rsidRPr="00692AB5">
        <w:rPr>
          <w:color w:val="auto"/>
          <w:sz w:val="28"/>
          <w:szCs w:val="28"/>
        </w:rPr>
        <w:tab/>
      </w:r>
      <w:r w:rsidRPr="00692AB5">
        <w:rPr>
          <w:color w:val="auto"/>
          <w:sz w:val="28"/>
          <w:szCs w:val="28"/>
        </w:rPr>
        <w:tab/>
      </w:r>
      <w:r w:rsidRPr="00692AB5">
        <w:rPr>
          <w:color w:val="FFFFFF" w:themeColor="background1"/>
          <w:sz w:val="28"/>
          <w:szCs w:val="28"/>
        </w:rPr>
        <w:t>подпись</w:t>
      </w:r>
      <w:r w:rsidRPr="00692AB5">
        <w:rPr>
          <w:sz w:val="28"/>
          <w:szCs w:val="28"/>
        </w:rPr>
        <w:tab/>
      </w:r>
      <w:r w:rsidRPr="00692AB5">
        <w:rPr>
          <w:sz w:val="28"/>
          <w:szCs w:val="28"/>
        </w:rPr>
        <w:tab/>
        <w:t xml:space="preserve">        Д.В. Киреев</w:t>
      </w:r>
    </w:p>
    <w:p w:rsidR="00BB1150" w:rsidRPr="00692AB5" w:rsidP="00BE58DC">
      <w:pPr>
        <w:spacing w:line="252" w:lineRule="auto"/>
        <w:rPr>
          <w:sz w:val="28"/>
          <w:szCs w:val="28"/>
        </w:rPr>
      </w:pPr>
    </w:p>
    <w:p w:rsidR="00BB1150" w:rsidRPr="00692AB5" w:rsidP="00BE58DC">
      <w:pPr>
        <w:ind w:firstLine="708"/>
        <w:jc w:val="both"/>
        <w:rPr>
          <w:sz w:val="28"/>
          <w:szCs w:val="28"/>
        </w:rPr>
      </w:pPr>
    </w:p>
    <w:p w:rsidR="00BB1150" w:rsidRPr="00692AB5"/>
    <w:sectPr w:rsidSect="00BE58DC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2"/>
    <w:rsid w:val="001F60EF"/>
    <w:rsid w:val="004A5CF2"/>
    <w:rsid w:val="00692AB5"/>
    <w:rsid w:val="00735B55"/>
    <w:rsid w:val="00762AB0"/>
    <w:rsid w:val="00905701"/>
    <w:rsid w:val="00A8576F"/>
    <w:rsid w:val="00AD786A"/>
    <w:rsid w:val="00BB1150"/>
    <w:rsid w:val="00BE58DC"/>
    <w:rsid w:val="00F44C35"/>
    <w:rsid w:val="00F84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DC"/>
    <w:pPr>
      <w:widowControl w:val="0"/>
      <w:suppressAutoHyphens/>
    </w:pPr>
    <w:rPr>
      <w:rFonts w:ascii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BE58D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BE58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NoSpacing">
    <w:name w:val="No Spacing"/>
    <w:uiPriority w:val="99"/>
    <w:qFormat/>
    <w:rsid w:val="00BE58DC"/>
    <w:rPr>
      <w:lang w:eastAsia="en-US"/>
    </w:rPr>
  </w:style>
  <w:style w:type="paragraph" w:styleId="BalloonText">
    <w:name w:val="Balloon Text"/>
    <w:basedOn w:val="Normal"/>
    <w:link w:val="a0"/>
    <w:uiPriority w:val="99"/>
    <w:semiHidden/>
    <w:rsid w:val="00F44C3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44C3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