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F12946" w:rsidP="00AA505C" w14:paraId="31AFCF17" w14:textId="48D923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Дело №5-</w:t>
      </w:r>
      <w:r w:rsidRPr="00F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4-</w:t>
      </w:r>
      <w:r w:rsidRPr="0036636C" w:rsidR="00C72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307</w:t>
      </w:r>
      <w:r w:rsidR="00776D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Pr="00F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FE3F37" w:rsidR="00190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FE3F37" w:rsidR="004F5F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</w:p>
    <w:p w:rsidR="00F6011B" w:rsidRPr="00F12946" w:rsidP="00AA505C" w14:paraId="40A8793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AA505C" w14:paraId="1A3E7D2F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FE3F37" w:rsidP="00AA505C" w14:paraId="6A553DE0" w14:textId="77777777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F6011B" w:rsidRPr="00F12946" w:rsidP="00AA505C" w14:paraId="6333B75B" w14:textId="06CF5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36C"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12946" w:rsidR="00190C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F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2946"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B438C3" w:rsidP="00AA505C" w14:paraId="520DF6FF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6011B" w:rsidRPr="00734C0C" w:rsidP="00734C0C" w14:paraId="7CC985C6" w14:textId="074AC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34C0C" w:rsidR="00203285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34C0C" w:rsidR="00203285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734C0C" w:rsidR="0020328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Киреев Д.В.</w:t>
      </w:r>
      <w:r w:rsidRPr="00734C0C" w:rsidR="002032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в отношении:</w:t>
      </w:r>
    </w:p>
    <w:p w:rsidR="00734C0C" w:rsidRPr="00734C0C" w:rsidP="0036636C" w14:paraId="550B8935" w14:textId="02CD7838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Сидякина Андрея Ивановича, </w:t>
      </w:r>
      <w:r w:rsidRPr="002A29C4" w:rsidR="002A29C4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</w:p>
    <w:p w:rsidR="00F6011B" w:rsidRPr="009919DE" w:rsidP="00734C0C" w14:paraId="4D1D00BC" w14:textId="14E57E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</w:t>
      </w:r>
      <w:r w:rsidRPr="009919D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правонарушениях,</w:t>
      </w:r>
    </w:p>
    <w:p w:rsidR="00F6011B" w:rsidRPr="00B438C3" w:rsidP="00804761" w14:paraId="6CB202E9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F6011B" w:rsidRPr="00F12946" w:rsidP="00AA505C" w14:paraId="0426A3F4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B438C3" w:rsidP="00AA505C" w14:paraId="596C6C2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8"/>
          <w:lang w:eastAsia="ru-RU"/>
        </w:rPr>
      </w:pPr>
    </w:p>
    <w:p w:rsidR="00F6011B" w:rsidRPr="00F12946" w:rsidP="0036636C" w14:paraId="2F7D1970" w14:textId="7AB742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4A6D98" w:rsidR="004A6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DB9" w:rsidR="00EB7DB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EB7DB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B7DB9" w:rsidR="00EB7DB9">
        <w:rPr>
          <w:rFonts w:ascii="Times New Roman" w:eastAsia="Times New Roman" w:hAnsi="Times New Roman"/>
          <w:sz w:val="28"/>
          <w:szCs w:val="28"/>
          <w:lang w:eastAsia="ru-RU"/>
        </w:rPr>
        <w:t xml:space="preserve">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9C4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A29C4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</w:t>
      </w:r>
      <w:r w:rsidR="00EB7D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Инспекцию Федеральной налоговой службы России по г. Симферополю, в установленный законодательством о налогах и сборах срок,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20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6 месяцев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3020" w:rsidRPr="00F12946" w:rsidP="0036636C" w14:paraId="6D45A34B" w14:textId="581EC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абз. 2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230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 форм</w:t>
      </w:r>
      <w:r w:rsidR="00C720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форматам и</w:t>
      </w:r>
      <w:r w:rsidR="00C720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 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4F5F1A" w:rsidP="0036636C" w14:paraId="41D1AED0" w14:textId="3EFF08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учетом положений абз. 2 п.2 ст.230 Налогового кодекса Российской Федерации,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предельный срок подачи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</w:t>
      </w:r>
      <w:r w:rsidRPr="00F12946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сумм налога на доходы физических лиц, исчисленных и удержанных налоговым агентом за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20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6 месяцев </w:t>
      </w:r>
      <w:r w:rsidR="00734C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734C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="00C720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02.08.</w:t>
      </w:r>
      <w:r w:rsidRPr="00F12946" w:rsid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 </w:t>
      </w:r>
      <w:r w:rsidRPr="00F12946" w:rsid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094E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F5F1A" w:rsidP="0036636C" w14:paraId="7BAAE746" w14:textId="40500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</w:t>
      </w:r>
      <w:r w:rsidRPr="00F12946" w:rsid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казанные сведения в ИФНС России по г. Симферополю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Сидякин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были представлены</w:t>
      </w:r>
      <w:r w:rsidR="007A0F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720F7">
        <w:rPr>
          <w:rFonts w:ascii="Times New Roman" w:eastAsia="Times New Roman" w:hAnsi="Times New Roman"/>
          <w:sz w:val="28"/>
          <w:szCs w:val="28"/>
          <w:lang w:eastAsia="ar-SA"/>
        </w:rPr>
        <w:t>04.08.</w:t>
      </w:r>
      <w:r w:rsidR="007A0FFF">
        <w:rPr>
          <w:rFonts w:ascii="Times New Roman" w:eastAsia="Times New Roman" w:hAnsi="Times New Roman"/>
          <w:sz w:val="28"/>
          <w:szCs w:val="28"/>
          <w:lang w:eastAsia="ar-SA"/>
        </w:rPr>
        <w:t>2021 года.</w:t>
      </w:r>
    </w:p>
    <w:p w:rsidR="00F6011B" w:rsidRPr="00D205C5" w:rsidP="0036636C" w14:paraId="5C85A264" w14:textId="3DDD7F7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B7DB9" w:rsidR="004F5F1A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 w:rsidR="004F5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DB9" w:rsidR="004F5F1A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9C4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="00EB7D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 w:rsidR="00EB7D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надлежащим </w:t>
      </w:r>
      <w:r w:rsidRPr="00D205C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образом</w:t>
      </w:r>
      <w:r w:rsidR="00C720F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, направил в суд ходатайство о признании вины и рассмотрении дела в его отсутствие.</w:t>
      </w:r>
    </w:p>
    <w:p w:rsidR="00D9679C" w:rsidRPr="00F12946" w:rsidP="0036636C" w14:paraId="0DB3B27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FB4B9A" w:rsidRPr="00F12946" w:rsidP="0036636C" w14:paraId="2412822C" w14:textId="1CC331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B4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4F5F1A" w:rsidP="0036636C" w14:paraId="0224A27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2946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12946">
        <w:rPr>
          <w:rFonts w:ascii="Times New Roman" w:hAnsi="Times New Roman"/>
          <w:sz w:val="28"/>
          <w:szCs w:val="28"/>
        </w:rPr>
        <w:t xml:space="preserve"> должностного лица вышеуказанного юридического лица</w:t>
      </w:r>
      <w:r w:rsidRPr="00F12946">
        <w:rPr>
          <w:rFonts w:ascii="Times New Roman" w:hAnsi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F129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F12946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F12946">
        <w:rPr>
          <w:rFonts w:ascii="Times New Roman" w:hAnsi="Times New Roman"/>
          <w:sz w:val="28"/>
          <w:szCs w:val="28"/>
        </w:rPr>
        <w:t>.</w:t>
      </w:r>
      <w:r w:rsidRPr="00F129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2946">
        <w:rPr>
          <w:rFonts w:ascii="Times New Roman" w:hAnsi="Times New Roman"/>
          <w:sz w:val="28"/>
          <w:szCs w:val="28"/>
          <w:shd w:val="clear" w:color="auto" w:fill="FFFFFF"/>
        </w:rPr>
        <w:t xml:space="preserve">КоАП РФ, </w:t>
      </w:r>
      <w:r w:rsidRPr="00F12946">
        <w:rPr>
          <w:rFonts w:ascii="Times New Roman" w:hAnsi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A505C" w:rsidRPr="00F12946" w:rsidP="0036636C" w14:paraId="19FFFABA" w14:textId="578147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B7DB9" w:rsidR="00EB7DB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EB7D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F5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DB9" w:rsidR="00734C0C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9C4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7A0FFF" w:rsidP="0036636C" w14:paraId="5EDE03B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7A0FFF" w:rsidP="0036636C" w14:paraId="06410BBA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Установленных законом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оснований для прекращения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производства по делу не имеется.</w:t>
      </w:r>
    </w:p>
    <w:p w:rsidR="007A0FFF" w:rsidP="0036636C" w14:paraId="086B914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eastAsiaTheme="minorHAnsi"/>
          <w:sz w:val="28"/>
          <w:szCs w:val="28"/>
        </w:rPr>
        <w:t xml:space="preserve"> должностного лица общества </w:t>
      </w:r>
      <w:r>
        <w:rPr>
          <w:rFonts w:ascii="Times New Roman" w:hAnsi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7A0FFF" w:rsidP="0036636C" w14:paraId="21B1E95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72AFF" w:rsidP="0036636C" w14:paraId="2365828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172AFF" w:rsidP="0036636C" w14:paraId="6BE9372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AFF">
        <w:rPr>
          <w:rFonts w:ascii="Times New Roman" w:hAnsi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</w:t>
      </w:r>
      <w:r w:rsidRPr="00172AFF">
        <w:rPr>
          <w:rFonts w:ascii="Times New Roman" w:hAnsi="Times New Roman"/>
          <w:sz w:val="28"/>
          <w:szCs w:val="28"/>
        </w:rPr>
        <w:t>з</w:t>
      </w:r>
      <w:r w:rsidRPr="00172AFF">
        <w:rPr>
          <w:rFonts w:ascii="Times New Roman" w:eastAsia="Times New Roman" w:hAnsi="Times New Roman"/>
          <w:sz w:val="28"/>
          <w:szCs w:val="28"/>
          <w:lang w:eastAsia="ru-RU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172AFF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A0FFF" w:rsidP="0036636C" w14:paraId="6D20F4CD" w14:textId="6CF4C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72AFF" w:rsidP="0036636C" w14:paraId="2B3491E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172AFF">
        <w:rPr>
          <w:rFonts w:ascii="Times New Roman" w:hAnsi="Times New Roman"/>
          <w:sz w:val="28"/>
          <w:szCs w:val="28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72AFF" w:rsidRPr="00172AFF" w:rsidP="0036636C" w14:paraId="73231047" w14:textId="1ACDE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AFF">
        <w:rPr>
          <w:rFonts w:ascii="Times New Roman" w:hAnsi="Times New Roman" w:eastAsiaTheme="minorHAnsi"/>
          <w:sz w:val="28"/>
          <w:szCs w:val="28"/>
          <w:lang w:eastAsia="ru-RU"/>
        </w:rPr>
        <w:t xml:space="preserve">Ч.3 ст. 3.4 </w:t>
      </w:r>
      <w:r w:rsidRPr="00172AF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72AFF">
        <w:rPr>
          <w:rFonts w:ascii="Times New Roman" w:hAnsi="Times New Roman" w:eastAsiaTheme="minorHAnsi"/>
          <w:sz w:val="28"/>
          <w:szCs w:val="28"/>
          <w:lang w:eastAsia="ru-RU"/>
        </w:rPr>
        <w:t xml:space="preserve"> предусмотрено, что в</w:t>
      </w:r>
      <w:r w:rsidRPr="00172AF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A0FFF" w:rsidP="0036636C" w14:paraId="40381B2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AFF">
        <w:rPr>
          <w:rFonts w:ascii="Times New Roman" w:hAnsi="Times New Roman"/>
          <w:sz w:val="28"/>
          <w:szCs w:val="28"/>
        </w:rPr>
        <w:t>С учетом взаимосвязанных положений ч. 2 и ч. 3 ст. 3.4 и ч. 1 ст. 4.1.1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об административных правонарушениях замена наказания в виде административного штрафа предупреждением производится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A0FFF" w:rsidP="0036636C" w14:paraId="3E49C7C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>
        <w:rPr>
          <w:rFonts w:ascii="Times New Roman" w:hAnsi="Times New Roman" w:eastAsiaTheme="minorHAnsi"/>
          <w:sz w:val="28"/>
          <w:szCs w:val="28"/>
        </w:rPr>
        <w:t xml:space="preserve"> должностному лицу общества </w:t>
      </w:r>
      <w:r>
        <w:rPr>
          <w:rFonts w:ascii="Times New Roman" w:hAnsi="Times New Roman"/>
          <w:sz w:val="28"/>
          <w:szCs w:val="28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7A0FFF" w:rsidP="0036636C" w14:paraId="2F821BB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7A0FFF" w:rsidP="007A0FFF" w14:paraId="2D6D65EA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A0FFF" w:rsidRPr="00B438C3" w:rsidP="007A0FFF" w14:paraId="58EB8B3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7A0FFF" w:rsidP="007A0FFF" w14:paraId="5F488236" w14:textId="3A1FC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36636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 w:eastAsiaTheme="minorHAnsi"/>
          <w:sz w:val="28"/>
          <w:szCs w:val="28"/>
        </w:rPr>
        <w:t>бщества с ограниченной ответственностью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9C4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15.6  Кодекса Российской Федерации об административных правонарушениях и назначить ему наказание в виде штрафа в размере 300 (трехсот) рублей.</w:t>
      </w:r>
    </w:p>
    <w:p w:rsidR="007A0FFF" w:rsidP="007A0FFF" w14:paraId="7BB84B8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7A0FFF" w:rsidP="007A0FFF" w14:paraId="683641D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7A0FFF" w:rsidP="007A0FFF" w14:paraId="048815F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A0FFF" w:rsidP="007A0FFF" w14:paraId="73BE93A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C0C" w:rsidRPr="00B438C3" w:rsidP="00B438C3" w14:paraId="1C86A4E4" w14:textId="7B05820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C59C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6636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C59C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6636C" w:rsidR="00BC59C2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</w:t>
      </w:r>
      <w:r w:rsidR="0036636C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63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Д.В. Киреев</w:t>
      </w:r>
    </w:p>
    <w:p w:rsidR="00734C0C" w:rsidP="00AA505C" w14:paraId="74707141" w14:textId="77777777">
      <w:pPr>
        <w:pStyle w:val="BodyTextIndent"/>
        <w:ind w:firstLine="709"/>
        <w:rPr>
          <w:szCs w:val="28"/>
        </w:rPr>
      </w:pPr>
    </w:p>
    <w:p w:rsidR="00734C0C" w:rsidP="00B438C3" w14:paraId="0CDA17A6" w14:textId="77777777">
      <w:pPr>
        <w:pStyle w:val="BodyTextIndent"/>
        <w:ind w:firstLine="0"/>
        <w:rPr>
          <w:szCs w:val="28"/>
        </w:rPr>
      </w:pPr>
    </w:p>
    <w:sectPr w:rsidSect="00B438C3">
      <w:pgSz w:w="11906" w:h="16838"/>
      <w:pgMar w:top="709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EA"/>
    <w:rsid w:val="00017CB9"/>
    <w:rsid w:val="000377DF"/>
    <w:rsid w:val="00083D6B"/>
    <w:rsid w:val="00094E16"/>
    <w:rsid w:val="00172AFF"/>
    <w:rsid w:val="00190C36"/>
    <w:rsid w:val="001E59EB"/>
    <w:rsid w:val="00203285"/>
    <w:rsid w:val="002902FB"/>
    <w:rsid w:val="002A29C4"/>
    <w:rsid w:val="002B07E5"/>
    <w:rsid w:val="00340998"/>
    <w:rsid w:val="0036636C"/>
    <w:rsid w:val="00385919"/>
    <w:rsid w:val="003C0403"/>
    <w:rsid w:val="004A6D98"/>
    <w:rsid w:val="004F3E2D"/>
    <w:rsid w:val="004F5F1A"/>
    <w:rsid w:val="0062636A"/>
    <w:rsid w:val="00640DEA"/>
    <w:rsid w:val="00644C16"/>
    <w:rsid w:val="006A1FFE"/>
    <w:rsid w:val="006E64D1"/>
    <w:rsid w:val="00734C0C"/>
    <w:rsid w:val="007377C1"/>
    <w:rsid w:val="00776D0D"/>
    <w:rsid w:val="00785715"/>
    <w:rsid w:val="007A0FFF"/>
    <w:rsid w:val="00804761"/>
    <w:rsid w:val="008115DD"/>
    <w:rsid w:val="00837CF4"/>
    <w:rsid w:val="0084271A"/>
    <w:rsid w:val="008F1D17"/>
    <w:rsid w:val="009007A8"/>
    <w:rsid w:val="00984B80"/>
    <w:rsid w:val="00986324"/>
    <w:rsid w:val="009919DE"/>
    <w:rsid w:val="009A184C"/>
    <w:rsid w:val="009E5364"/>
    <w:rsid w:val="00A43020"/>
    <w:rsid w:val="00AA1DCC"/>
    <w:rsid w:val="00AA505C"/>
    <w:rsid w:val="00AF2C6F"/>
    <w:rsid w:val="00B438C3"/>
    <w:rsid w:val="00BC59C2"/>
    <w:rsid w:val="00BE21B3"/>
    <w:rsid w:val="00C1275D"/>
    <w:rsid w:val="00C47D72"/>
    <w:rsid w:val="00C720F7"/>
    <w:rsid w:val="00D205C5"/>
    <w:rsid w:val="00D36EC0"/>
    <w:rsid w:val="00D9679C"/>
    <w:rsid w:val="00E564AF"/>
    <w:rsid w:val="00E66F91"/>
    <w:rsid w:val="00EB7DB9"/>
    <w:rsid w:val="00EF23CD"/>
    <w:rsid w:val="00F12946"/>
    <w:rsid w:val="00F6011B"/>
    <w:rsid w:val="00F7333E"/>
    <w:rsid w:val="00FB4B9A"/>
    <w:rsid w:val="00FE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73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F733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33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F7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F7333E"/>
  </w:style>
  <w:style w:type="character" w:customStyle="1" w:styleId="snippetequal">
    <w:name w:val="snippet_equal"/>
    <w:rsid w:val="00F7333E"/>
  </w:style>
  <w:style w:type="paragraph" w:styleId="HTMLPreformatted">
    <w:name w:val="HTML Preformatted"/>
    <w:basedOn w:val="Normal"/>
    <w:link w:val="HTML"/>
    <w:uiPriority w:val="99"/>
    <w:semiHidden/>
    <w:unhideWhenUsed/>
    <w:rsid w:val="00172A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72AFF"/>
    <w:rPr>
      <w:rFonts w:ascii="Consolas" w:eastAsia="Calibri" w:hAnsi="Consola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