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RPr="00686614" w:rsidP="00686614">
      <w:pPr>
        <w:spacing w:line="216" w:lineRule="auto"/>
        <w:jc w:val="right"/>
        <w:rPr>
          <w:sz w:val="28"/>
          <w:szCs w:val="28"/>
        </w:rPr>
      </w:pPr>
      <w:r w:rsidRPr="00686614">
        <w:rPr>
          <w:sz w:val="28"/>
          <w:szCs w:val="28"/>
        </w:rPr>
        <w:t>Дело №5-4-</w:t>
      </w:r>
      <w:r w:rsidRPr="00466A2C" w:rsidR="00057F61">
        <w:rPr>
          <w:sz w:val="28"/>
          <w:szCs w:val="28"/>
        </w:rPr>
        <w:t>32</w:t>
      </w:r>
      <w:r w:rsidR="00211C5E">
        <w:rPr>
          <w:sz w:val="28"/>
          <w:szCs w:val="28"/>
        </w:rPr>
        <w:t>0</w:t>
      </w:r>
      <w:r w:rsidRPr="00686614">
        <w:rPr>
          <w:sz w:val="28"/>
          <w:szCs w:val="28"/>
        </w:rPr>
        <w:t>/2019</w:t>
      </w:r>
    </w:p>
    <w:p w:rsidR="00894610" w:rsidRPr="00686614" w:rsidP="00686614">
      <w:pPr>
        <w:spacing w:line="216" w:lineRule="auto"/>
        <w:jc w:val="both"/>
        <w:rPr>
          <w:sz w:val="28"/>
          <w:szCs w:val="28"/>
        </w:rPr>
      </w:pPr>
    </w:p>
    <w:p w:rsidR="00894610" w:rsidRPr="00686614" w:rsidP="00686614">
      <w:pPr>
        <w:spacing w:line="216" w:lineRule="auto"/>
        <w:jc w:val="center"/>
        <w:rPr>
          <w:sz w:val="28"/>
          <w:szCs w:val="28"/>
        </w:rPr>
      </w:pPr>
      <w:r w:rsidRPr="00686614">
        <w:rPr>
          <w:sz w:val="28"/>
          <w:szCs w:val="28"/>
        </w:rPr>
        <w:t>П О С Т А Н О В Л Е Н И Е</w:t>
      </w:r>
    </w:p>
    <w:p w:rsidR="00894610" w:rsidRPr="00686614" w:rsidP="00686614">
      <w:pPr>
        <w:spacing w:line="216" w:lineRule="auto"/>
        <w:jc w:val="center"/>
        <w:rPr>
          <w:sz w:val="28"/>
          <w:szCs w:val="28"/>
        </w:rPr>
      </w:pPr>
    </w:p>
    <w:p w:rsidR="00894610" w:rsidRPr="00686614" w:rsidP="00686614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11C5E" w:rsidR="00057F61">
        <w:rPr>
          <w:sz w:val="28"/>
          <w:szCs w:val="28"/>
        </w:rPr>
        <w:t xml:space="preserve"> </w:t>
      </w:r>
      <w:r w:rsidRPr="00686614" w:rsidR="00057F61">
        <w:rPr>
          <w:sz w:val="28"/>
          <w:szCs w:val="28"/>
        </w:rPr>
        <w:t xml:space="preserve">июля </w:t>
      </w:r>
      <w:r w:rsidRPr="00686614">
        <w:rPr>
          <w:sz w:val="28"/>
          <w:szCs w:val="28"/>
        </w:rPr>
        <w:t>2019 года</w:t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</w:r>
      <w:r w:rsidRPr="00686614">
        <w:rPr>
          <w:sz w:val="28"/>
          <w:szCs w:val="28"/>
        </w:rPr>
        <w:tab/>
        <w:t xml:space="preserve">     г. Симферополь</w:t>
      </w:r>
    </w:p>
    <w:p w:rsidR="00894610" w:rsidRPr="00686614" w:rsidP="00686614">
      <w:pPr>
        <w:spacing w:line="216" w:lineRule="auto"/>
        <w:jc w:val="both"/>
        <w:rPr>
          <w:sz w:val="28"/>
          <w:szCs w:val="28"/>
        </w:rPr>
      </w:pPr>
    </w:p>
    <w:p w:rsidR="00894610" w:rsidRPr="00686614" w:rsidP="00686614">
      <w:pPr>
        <w:spacing w:line="216" w:lineRule="auto"/>
        <w:ind w:firstLine="709"/>
        <w:jc w:val="both"/>
        <w:rPr>
          <w:sz w:val="28"/>
          <w:szCs w:val="28"/>
        </w:rPr>
      </w:pPr>
      <w:r w:rsidRPr="00686614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11C5E" w:rsidP="00211C5E">
      <w:pPr>
        <w:spacing w:line="216" w:lineRule="auto"/>
        <w:ind w:left="3540" w:firstLine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Лапина Сергея Игоревича, 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гражданина Российской Федерации, работающего генеральным директором ООО «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), проживающего</w:t>
      </w:r>
      <w:r w:rsidR="00BD259E">
        <w:rPr>
          <w:sz w:val="28"/>
          <w:szCs w:val="28"/>
        </w:rPr>
        <w:t xml:space="preserve"> по адресу: 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94610" w:rsidRPr="00686614" w:rsidP="00211C5E">
      <w:pPr>
        <w:spacing w:line="216" w:lineRule="auto"/>
        <w:jc w:val="both"/>
        <w:rPr>
          <w:sz w:val="28"/>
          <w:szCs w:val="28"/>
        </w:rPr>
      </w:pPr>
      <w:r w:rsidRPr="00686614"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94610" w:rsidRPr="00686614" w:rsidP="00686614">
      <w:pPr>
        <w:suppressAutoHyphens/>
        <w:spacing w:line="216" w:lineRule="auto"/>
        <w:jc w:val="center"/>
        <w:rPr>
          <w:sz w:val="28"/>
          <w:szCs w:val="28"/>
        </w:rPr>
      </w:pPr>
    </w:p>
    <w:p w:rsidR="00894610" w:rsidRPr="00686614" w:rsidP="00686614">
      <w:pPr>
        <w:suppressAutoHyphens/>
        <w:spacing w:line="216" w:lineRule="auto"/>
        <w:jc w:val="center"/>
        <w:rPr>
          <w:bCs/>
          <w:color w:val="000000"/>
          <w:sz w:val="28"/>
          <w:szCs w:val="28"/>
        </w:rPr>
      </w:pPr>
      <w:r w:rsidRPr="00686614">
        <w:rPr>
          <w:sz w:val="28"/>
          <w:szCs w:val="28"/>
        </w:rPr>
        <w:t>УСТАНОВИЛ:</w:t>
      </w:r>
    </w:p>
    <w:p w:rsidR="00894610" w:rsidRPr="00686614" w:rsidP="00686614">
      <w:pPr>
        <w:suppressAutoHyphens/>
        <w:spacing w:line="216" w:lineRule="auto"/>
        <w:jc w:val="center"/>
        <w:rPr>
          <w:bCs/>
          <w:color w:val="000000"/>
          <w:sz w:val="28"/>
          <w:szCs w:val="28"/>
        </w:rPr>
      </w:pPr>
    </w:p>
    <w:p w:rsidR="00057F61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Лапин Сергей Игоревич, являющийся генеральным директором ООО «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», расположенного по адресу: 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  <w:r w:rsidRPr="00686614" w:rsidR="00894610">
        <w:rPr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</w:t>
      </w:r>
      <w:r w:rsidRPr="00686614">
        <w:rPr>
          <w:sz w:val="28"/>
          <w:szCs w:val="28"/>
          <w:shd w:val="clear" w:color="auto" w:fill="FFFFFF"/>
        </w:rPr>
        <w:t xml:space="preserve">полугодие </w:t>
      </w:r>
      <w:r w:rsidRPr="00686614" w:rsidR="00894610">
        <w:rPr>
          <w:sz w:val="28"/>
          <w:szCs w:val="28"/>
          <w:shd w:val="clear" w:color="auto" w:fill="FFFFFF"/>
        </w:rPr>
        <w:t>2018 года (</w:t>
      </w:r>
      <w:r w:rsidRPr="00686614">
        <w:rPr>
          <w:sz w:val="28"/>
          <w:szCs w:val="28"/>
          <w:shd w:val="clear" w:color="auto" w:fill="FFFFFF"/>
        </w:rPr>
        <w:t xml:space="preserve">расчет авансового платежа за отчетный период код 31, который относится к сведениям, необходимым для осуществления налогового контроля). 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Pr="00686614" w:rsidR="00D65FA7">
        <w:rPr>
          <w:sz w:val="28"/>
          <w:szCs w:val="28"/>
          <w:shd w:val="clear" w:color="auto" w:fill="FFFFFF"/>
        </w:rPr>
        <w:t xml:space="preserve">полугодие 2018 года (расчет авансового платежа за отчетный период код 31, который относится к сведениям, необходимым для осуществления налогового контроля) </w:t>
      </w:r>
      <w:r w:rsidRPr="00686614">
        <w:rPr>
          <w:sz w:val="28"/>
          <w:szCs w:val="28"/>
          <w:shd w:val="clear" w:color="auto" w:fill="FFFFFF"/>
        </w:rPr>
        <w:t>подана в ИФНС России по г. Симферополю</w:t>
      </w:r>
      <w:r w:rsidRPr="00686614" w:rsidR="00D65FA7">
        <w:rPr>
          <w:sz w:val="28"/>
          <w:szCs w:val="28"/>
          <w:shd w:val="clear" w:color="auto" w:fill="FFFFFF"/>
        </w:rPr>
        <w:t xml:space="preserve"> </w:t>
      </w:r>
      <w:r w:rsidRPr="00686614" w:rsidR="00D65FA7">
        <w:rPr>
          <w:sz w:val="28"/>
          <w:szCs w:val="28"/>
        </w:rPr>
        <w:t>директором ООО</w:t>
      </w:r>
      <w:r w:rsidR="00211C5E">
        <w:rPr>
          <w:sz w:val="28"/>
          <w:szCs w:val="28"/>
        </w:rPr>
        <w:t xml:space="preserve"> «</w:t>
      </w:r>
      <w:r w:rsidR="00466A2C">
        <w:rPr>
          <w:color w:val="000000"/>
          <w:sz w:val="27"/>
          <w:szCs w:val="27"/>
        </w:rPr>
        <w:t>&lt;ДАННЫЕ ИЗЪЯТЫ&gt;</w:t>
      </w:r>
      <w:r w:rsidR="00211C5E">
        <w:rPr>
          <w:sz w:val="28"/>
          <w:szCs w:val="28"/>
        </w:rPr>
        <w:t xml:space="preserve">» </w:t>
      </w:r>
      <w:r w:rsidRPr="00686614">
        <w:rPr>
          <w:sz w:val="28"/>
          <w:szCs w:val="28"/>
          <w:shd w:val="clear" w:color="auto" w:fill="FFFFFF"/>
        </w:rPr>
        <w:t xml:space="preserve">- </w:t>
      </w:r>
      <w:r w:rsidR="00211C5E">
        <w:rPr>
          <w:sz w:val="28"/>
          <w:szCs w:val="28"/>
          <w:shd w:val="clear" w:color="auto" w:fill="FFFFFF"/>
        </w:rPr>
        <w:t>31</w:t>
      </w:r>
      <w:r w:rsidRPr="00686614" w:rsidR="00181BB6">
        <w:rPr>
          <w:sz w:val="28"/>
          <w:szCs w:val="28"/>
          <w:shd w:val="clear" w:color="auto" w:fill="FFFFFF"/>
        </w:rPr>
        <w:t>.</w:t>
      </w:r>
      <w:r w:rsidR="00211C5E">
        <w:rPr>
          <w:sz w:val="28"/>
          <w:szCs w:val="28"/>
          <w:shd w:val="clear" w:color="auto" w:fill="FFFFFF"/>
        </w:rPr>
        <w:t>07</w:t>
      </w:r>
      <w:r w:rsidRPr="00686614">
        <w:rPr>
          <w:sz w:val="28"/>
          <w:szCs w:val="28"/>
          <w:shd w:val="clear" w:color="auto" w:fill="FFFFFF"/>
        </w:rPr>
        <w:t>.2018 года, предельный срок представления которой</w:t>
      </w:r>
      <w:r w:rsidRPr="00686614" w:rsidR="00181BB6">
        <w:rPr>
          <w:sz w:val="28"/>
          <w:szCs w:val="28"/>
          <w:shd w:val="clear" w:color="auto" w:fill="FFFFFF"/>
        </w:rPr>
        <w:t xml:space="preserve"> с учетом положений пункта 7 статьи 6.1 Налогового кодекса РФ </w:t>
      </w:r>
      <w:r w:rsidRPr="00686614">
        <w:rPr>
          <w:sz w:val="28"/>
          <w:szCs w:val="28"/>
          <w:shd w:val="clear" w:color="auto" w:fill="FFFFFF"/>
        </w:rPr>
        <w:t>–</w:t>
      </w:r>
      <w:r w:rsidRPr="00686614">
        <w:rPr>
          <w:sz w:val="28"/>
          <w:szCs w:val="28"/>
        </w:rPr>
        <w:t xml:space="preserve"> </w:t>
      </w:r>
      <w:r w:rsidRPr="00686614" w:rsidR="00181BB6">
        <w:rPr>
          <w:sz w:val="28"/>
          <w:szCs w:val="28"/>
        </w:rPr>
        <w:t>30</w:t>
      </w:r>
      <w:r w:rsidRPr="00686614">
        <w:rPr>
          <w:sz w:val="28"/>
          <w:szCs w:val="28"/>
        </w:rPr>
        <w:t>.0</w:t>
      </w:r>
      <w:r w:rsidRPr="00686614" w:rsidR="00181BB6">
        <w:rPr>
          <w:sz w:val="28"/>
          <w:szCs w:val="28"/>
        </w:rPr>
        <w:t>7</w:t>
      </w:r>
      <w:r w:rsidRPr="00686614">
        <w:rPr>
          <w:sz w:val="28"/>
          <w:szCs w:val="28"/>
        </w:rPr>
        <w:t>.2018 г., то есть документ был представлен с нарушением установленного срока</w:t>
      </w:r>
      <w:r w:rsidR="00211C5E">
        <w:rPr>
          <w:sz w:val="28"/>
          <w:szCs w:val="28"/>
        </w:rPr>
        <w:t xml:space="preserve"> на один день</w:t>
      </w:r>
      <w:r w:rsidRPr="00686614">
        <w:rPr>
          <w:sz w:val="28"/>
          <w:szCs w:val="28"/>
        </w:rPr>
        <w:t>.</w:t>
      </w:r>
    </w:p>
    <w:p w:rsidR="00894610" w:rsidRPr="00686614" w:rsidP="00BD259E">
      <w:pPr>
        <w:pStyle w:val="BodyText"/>
        <w:spacing w:line="216" w:lineRule="auto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>Генеральный директор ООО «</w:t>
      </w:r>
      <w:r w:rsidR="00466A2C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» Лапин Сергей Игоревич </w:t>
      </w:r>
      <w:r w:rsidRPr="00686614">
        <w:rPr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 xml:space="preserve">В соответствии с </w:t>
      </w:r>
      <w:r w:rsidRPr="00686614">
        <w:rPr>
          <w:sz w:val="28"/>
          <w:szCs w:val="28"/>
          <w:shd w:val="clear" w:color="auto" w:fill="FFFFFF"/>
        </w:rPr>
        <w:t>абз</w:t>
      </w:r>
      <w:r w:rsidRPr="00686614"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</w:t>
      </w:r>
      <w:r w:rsidRPr="00686614">
        <w:rPr>
          <w:sz w:val="28"/>
          <w:szCs w:val="28"/>
          <w:shd w:val="clear" w:color="auto" w:fill="FFFFFF"/>
        </w:rPr>
        <w:t>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211C5E">
        <w:rPr>
          <w:sz w:val="28"/>
          <w:szCs w:val="28"/>
          <w:shd w:val="clear" w:color="auto" w:fill="FFFFFF"/>
        </w:rPr>
        <w:t xml:space="preserve">Лапин С.И. </w:t>
      </w:r>
      <w:r w:rsidRPr="00686614">
        <w:rPr>
          <w:sz w:val="28"/>
          <w:szCs w:val="28"/>
          <w:shd w:val="clear" w:color="auto" w:fill="FFFFFF"/>
        </w:rPr>
        <w:t xml:space="preserve">был извещен </w:t>
      </w:r>
      <w:r w:rsidR="00211C5E">
        <w:rPr>
          <w:sz w:val="28"/>
          <w:szCs w:val="28"/>
          <w:shd w:val="clear" w:color="auto" w:fill="FFFFFF"/>
        </w:rPr>
        <w:t>судебной повесткой</w:t>
      </w:r>
      <w:r w:rsidRPr="00686614" w:rsidR="00E2683C">
        <w:rPr>
          <w:sz w:val="28"/>
          <w:szCs w:val="28"/>
          <w:shd w:val="clear" w:color="auto" w:fill="FFFFFF"/>
        </w:rPr>
        <w:t>.</w:t>
      </w:r>
      <w:r w:rsidRPr="00686614"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94610" w:rsidRPr="00686614" w:rsidP="00BD259E">
      <w:pPr>
        <w:spacing w:line="21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86614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211C5E">
        <w:rPr>
          <w:sz w:val="28"/>
          <w:szCs w:val="28"/>
          <w:shd w:val="clear" w:color="auto" w:fill="FFFFFF"/>
        </w:rPr>
        <w:t xml:space="preserve">Лапина С.И. </w:t>
      </w:r>
      <w:r w:rsidRPr="00686614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686614"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 w:rsidRPr="00686614"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 w:rsidRPr="00686614">
        <w:rPr>
          <w:sz w:val="28"/>
          <w:szCs w:val="28"/>
        </w:rPr>
        <w:t>.</w:t>
      </w:r>
      <w:r w:rsidRPr="0068661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686614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4610" w:rsidRPr="00686614" w:rsidP="00BD259E">
      <w:pPr>
        <w:pStyle w:val="BodyText"/>
        <w:spacing w:line="216" w:lineRule="auto"/>
        <w:ind w:firstLine="708"/>
        <w:rPr>
          <w:sz w:val="28"/>
          <w:szCs w:val="28"/>
        </w:rPr>
      </w:pPr>
      <w:r w:rsidRPr="00686614">
        <w:rPr>
          <w:sz w:val="28"/>
          <w:szCs w:val="28"/>
        </w:rPr>
        <w:t>Виновность</w:t>
      </w:r>
      <w:r w:rsidRPr="00211C5E" w:rsidR="00211C5E">
        <w:rPr>
          <w:sz w:val="28"/>
          <w:szCs w:val="28"/>
          <w:shd w:val="clear" w:color="auto" w:fill="FFFFFF"/>
        </w:rPr>
        <w:t xml:space="preserve"> </w:t>
      </w:r>
      <w:r w:rsidR="00211C5E">
        <w:rPr>
          <w:sz w:val="28"/>
          <w:szCs w:val="28"/>
          <w:shd w:val="clear" w:color="auto" w:fill="FFFFFF"/>
        </w:rPr>
        <w:t xml:space="preserve">Лапина С.И. </w:t>
      </w:r>
      <w:r w:rsidRPr="00686614"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466A2C">
        <w:rPr>
          <w:color w:val="000000"/>
          <w:sz w:val="27"/>
          <w:szCs w:val="27"/>
          <w:lang w:eastAsia="ru-RU"/>
        </w:rPr>
        <w:t>&lt;ДАННЫЕ ИЗЪЯТЫ&gt;</w:t>
      </w:r>
      <w:r w:rsidRPr="00686614">
        <w:rPr>
          <w:sz w:val="28"/>
          <w:szCs w:val="28"/>
        </w:rPr>
        <w:t xml:space="preserve"> г., которым подтверждаются обстоятельства совершенного правонарушения, (л.д.1-</w:t>
      </w:r>
      <w:r w:rsidR="00211C5E">
        <w:rPr>
          <w:sz w:val="28"/>
          <w:szCs w:val="28"/>
        </w:rPr>
        <w:t>5</w:t>
      </w:r>
      <w:r w:rsidRPr="00686614">
        <w:rPr>
          <w:sz w:val="28"/>
          <w:szCs w:val="28"/>
        </w:rPr>
        <w:t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466A2C">
        <w:rPr>
          <w:color w:val="000000"/>
          <w:sz w:val="27"/>
          <w:szCs w:val="27"/>
          <w:lang w:eastAsia="ru-RU"/>
        </w:rPr>
        <w:t>&lt;ДАННЫЕ ИЗЪЯТЫ&gt;</w:t>
      </w:r>
      <w:r w:rsidR="00211C5E">
        <w:rPr>
          <w:sz w:val="28"/>
          <w:szCs w:val="28"/>
        </w:rPr>
        <w:t xml:space="preserve"> </w:t>
      </w:r>
      <w:r w:rsidRPr="00686614">
        <w:rPr>
          <w:sz w:val="28"/>
          <w:szCs w:val="28"/>
        </w:rPr>
        <w:t xml:space="preserve">от </w:t>
      </w:r>
      <w:r w:rsidR="00466A2C">
        <w:rPr>
          <w:color w:val="000000"/>
          <w:sz w:val="27"/>
          <w:szCs w:val="27"/>
          <w:lang w:eastAsia="ru-RU"/>
        </w:rPr>
        <w:t>&lt;ДАННЫЕ ИЗЪЯТЫ&gt;</w:t>
      </w:r>
      <w:r w:rsidRPr="00686614">
        <w:rPr>
          <w:sz w:val="28"/>
          <w:szCs w:val="28"/>
        </w:rPr>
        <w:t xml:space="preserve"> г., которым подтверждается, что налоговая декларация по налогу на прибыль за </w:t>
      </w:r>
      <w:r w:rsidRPr="00686614" w:rsidR="00181BB6">
        <w:rPr>
          <w:sz w:val="28"/>
          <w:szCs w:val="28"/>
        </w:rPr>
        <w:t>полугодие</w:t>
      </w:r>
      <w:r w:rsidRPr="00686614">
        <w:rPr>
          <w:sz w:val="28"/>
          <w:szCs w:val="28"/>
        </w:rPr>
        <w:t xml:space="preserve"> 2018 года подана с нарушением установленного срока (л.д.1</w:t>
      </w:r>
      <w:r w:rsidR="00211C5E">
        <w:rPr>
          <w:sz w:val="28"/>
          <w:szCs w:val="28"/>
        </w:rPr>
        <w:t>5</w:t>
      </w:r>
      <w:r w:rsidRPr="00686614">
        <w:rPr>
          <w:sz w:val="28"/>
          <w:szCs w:val="28"/>
        </w:rPr>
        <w:t>-1</w:t>
      </w:r>
      <w:r w:rsidR="00211C5E">
        <w:rPr>
          <w:sz w:val="28"/>
          <w:szCs w:val="28"/>
        </w:rPr>
        <w:t>6</w:t>
      </w:r>
      <w:r w:rsidRPr="00686614">
        <w:rPr>
          <w:sz w:val="28"/>
          <w:szCs w:val="28"/>
        </w:rPr>
        <w:t>); квитанция о приеме налоговой декларации (расчета) в электронном виде, которой подтверждается подача расчета с пропуском установленного срока (л.д.1</w:t>
      </w:r>
      <w:r w:rsidR="00211C5E">
        <w:rPr>
          <w:sz w:val="28"/>
          <w:szCs w:val="28"/>
        </w:rPr>
        <w:t>3</w:t>
      </w:r>
      <w:r w:rsidRPr="00686614">
        <w:rPr>
          <w:sz w:val="28"/>
          <w:szCs w:val="28"/>
        </w:rPr>
        <w:t>); иными материалами дела.</w:t>
      </w:r>
    </w:p>
    <w:p w:rsidR="00894610" w:rsidRPr="00686614" w:rsidP="00BD259E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 xml:space="preserve">Согласно, имеющейся в материалах дела выписки из ЕГРЮЛ от </w:t>
      </w:r>
      <w:r w:rsidR="00466A2C">
        <w:rPr>
          <w:color w:val="000000"/>
          <w:sz w:val="27"/>
          <w:szCs w:val="27"/>
          <w:lang w:eastAsia="ru-RU"/>
        </w:rPr>
        <w:t xml:space="preserve">&lt;ДАННЫЕ </w:t>
      </w:r>
      <w:r w:rsidR="00466A2C">
        <w:rPr>
          <w:color w:val="000000"/>
          <w:sz w:val="27"/>
          <w:szCs w:val="27"/>
          <w:lang w:eastAsia="ru-RU"/>
        </w:rPr>
        <w:t>ИЗЪЯТЫ&gt;</w:t>
      </w:r>
      <w:r w:rsidRPr="00686614">
        <w:rPr>
          <w:szCs w:val="28"/>
        </w:rPr>
        <w:t>г.</w:t>
      </w:r>
      <w:r w:rsidRPr="00686614">
        <w:rPr>
          <w:szCs w:val="28"/>
        </w:rPr>
        <w:t xml:space="preserve"> (л.д.2</w:t>
      </w:r>
      <w:r w:rsidR="00211C5E">
        <w:rPr>
          <w:szCs w:val="28"/>
        </w:rPr>
        <w:t>6</w:t>
      </w:r>
      <w:r w:rsidRPr="00686614">
        <w:rPr>
          <w:szCs w:val="28"/>
        </w:rPr>
        <w:t xml:space="preserve">), </w:t>
      </w:r>
      <w:r w:rsidR="00211C5E">
        <w:rPr>
          <w:szCs w:val="28"/>
        </w:rPr>
        <w:t xml:space="preserve">Лапин С.И. </w:t>
      </w:r>
      <w:r w:rsidRPr="00686614">
        <w:rPr>
          <w:szCs w:val="28"/>
        </w:rPr>
        <w:t xml:space="preserve">является </w:t>
      </w:r>
      <w:r w:rsidR="00211C5E">
        <w:rPr>
          <w:szCs w:val="28"/>
        </w:rPr>
        <w:t>генеральным директором ООО «</w:t>
      </w:r>
      <w:r w:rsidR="00466A2C">
        <w:rPr>
          <w:color w:val="000000"/>
          <w:sz w:val="27"/>
          <w:szCs w:val="27"/>
          <w:lang w:eastAsia="ru-RU"/>
        </w:rPr>
        <w:t>&lt;ДАННЫЕ ИЗЪЯТЫ&gt;</w:t>
      </w:r>
      <w:r w:rsidR="00211C5E">
        <w:rPr>
          <w:szCs w:val="28"/>
        </w:rPr>
        <w:t>»</w:t>
      </w:r>
      <w:r w:rsidRPr="00686614">
        <w:rPr>
          <w:szCs w:val="28"/>
        </w:rPr>
        <w:t>.</w:t>
      </w:r>
    </w:p>
    <w:p w:rsidR="00894610" w:rsidRPr="00686614" w:rsidP="00BD259E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Данных о том, что он ранее привлекался к административной ответственности, не имеется.</w:t>
      </w:r>
    </w:p>
    <w:p w:rsidR="00894610" w:rsidRPr="00686614" w:rsidP="00BD259E">
      <w:pPr>
        <w:pStyle w:val="ConsPlusNormal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6614">
        <w:rPr>
          <w:rFonts w:ascii="Times New Roman" w:hAnsi="Times New Roman" w:cs="Times New Roman"/>
          <w:sz w:val="28"/>
          <w:szCs w:val="28"/>
          <w:lang w:eastAsia="ar-SA"/>
        </w:rPr>
        <w:t>При таких обстоятельствах</w:t>
      </w:r>
      <w:r w:rsidRPr="00466A2C">
        <w:rPr>
          <w:rFonts w:ascii="Times New Roman" w:hAnsi="Times New Roman" w:cs="Times New Roman"/>
          <w:sz w:val="28"/>
          <w:szCs w:val="28"/>
          <w:lang w:eastAsia="ar-SA"/>
        </w:rPr>
        <w:t xml:space="preserve">, в действиях </w:t>
      </w:r>
      <w:r w:rsidRPr="00466A2C" w:rsidR="00211C5E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Pr="00466A2C" w:rsidR="00211C5E">
        <w:rPr>
          <w:rFonts w:ascii="Times New Roman" w:hAnsi="Times New Roman" w:cs="Times New Roman"/>
          <w:sz w:val="28"/>
          <w:szCs w:val="28"/>
        </w:rPr>
        <w:t>енеральн</w:t>
      </w:r>
      <w:r w:rsidRPr="00466A2C" w:rsidR="00AC315E">
        <w:rPr>
          <w:rFonts w:ascii="Times New Roman" w:hAnsi="Times New Roman" w:cs="Times New Roman"/>
          <w:sz w:val="28"/>
          <w:szCs w:val="28"/>
        </w:rPr>
        <w:t>ого</w:t>
      </w:r>
      <w:r w:rsidRPr="00466A2C" w:rsidR="00211C5E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466A2C" w:rsidR="00AC315E">
        <w:rPr>
          <w:rFonts w:ascii="Times New Roman" w:hAnsi="Times New Roman" w:cs="Times New Roman"/>
          <w:sz w:val="28"/>
          <w:szCs w:val="28"/>
        </w:rPr>
        <w:t>а</w:t>
      </w:r>
      <w:r w:rsidRPr="00466A2C" w:rsidR="00211C5E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66A2C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 w:rsidRPr="00466A2C" w:rsidR="00211C5E">
        <w:rPr>
          <w:rFonts w:ascii="Times New Roman" w:hAnsi="Times New Roman" w:cs="Times New Roman"/>
          <w:sz w:val="28"/>
          <w:szCs w:val="28"/>
        </w:rPr>
        <w:t>»</w:t>
      </w:r>
      <w:r w:rsidRPr="00466A2C" w:rsidR="00AC315E">
        <w:rPr>
          <w:rFonts w:ascii="Times New Roman" w:hAnsi="Times New Roman" w:cs="Times New Roman"/>
          <w:sz w:val="28"/>
          <w:szCs w:val="28"/>
        </w:rPr>
        <w:t xml:space="preserve"> Лапина С.И</w:t>
      </w:r>
      <w:r w:rsidRPr="00466A2C" w:rsidR="003D23FB">
        <w:rPr>
          <w:rFonts w:ascii="Times New Roman" w:hAnsi="Times New Roman" w:cs="Times New Roman"/>
          <w:sz w:val="28"/>
          <w:szCs w:val="28"/>
        </w:rPr>
        <w:t>.</w:t>
      </w:r>
      <w:r w:rsidRPr="00466A2C">
        <w:rPr>
          <w:rFonts w:ascii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</w:t>
      </w:r>
      <w:r w:rsidRPr="00686614">
        <w:rPr>
          <w:rFonts w:ascii="Times New Roman" w:hAnsi="Times New Roman" w:cs="Times New Roman"/>
          <w:sz w:val="28"/>
          <w:szCs w:val="28"/>
          <w:lang w:eastAsia="ar-SA"/>
        </w:rPr>
        <w:t>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94610" w:rsidRPr="00686614" w:rsidP="00BD259E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RPr="00686614" w:rsidP="00BD259E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686614"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686614" w:rsidR="003D23FB">
        <w:rPr>
          <w:sz w:val="28"/>
          <w:szCs w:val="28"/>
        </w:rPr>
        <w:t xml:space="preserve"> </w:t>
      </w:r>
      <w:r w:rsidR="00AC315E">
        <w:rPr>
          <w:sz w:val="28"/>
          <w:szCs w:val="28"/>
        </w:rPr>
        <w:t>Лапина С.И.</w:t>
      </w:r>
      <w:r w:rsidRPr="00686614">
        <w:rPr>
          <w:color w:val="000000"/>
          <w:sz w:val="28"/>
          <w:szCs w:val="28"/>
        </w:rPr>
        <w:t xml:space="preserve">, который согласно материалов дела ранее не привлекался к административной ответственности, </w:t>
      </w:r>
      <w:r w:rsidRPr="00686614">
        <w:rPr>
          <w:color w:val="000000"/>
          <w:sz w:val="28"/>
          <w:szCs w:val="28"/>
        </w:rPr>
        <w:t xml:space="preserve">мировой судья считает необходимым назначить </w:t>
      </w:r>
      <w:r w:rsidR="00AC315E">
        <w:rPr>
          <w:color w:val="000000"/>
          <w:sz w:val="28"/>
          <w:szCs w:val="28"/>
        </w:rPr>
        <w:t xml:space="preserve">ему </w:t>
      </w:r>
      <w:r w:rsidRPr="00686614"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686614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686614">
        <w:rPr>
          <w:sz w:val="28"/>
          <w:szCs w:val="28"/>
          <w:lang w:eastAsia="en-US"/>
        </w:rPr>
        <w:t>6</w:t>
      </w:r>
      <w:r w:rsidRPr="00686614">
        <w:rPr>
          <w:color w:val="000000"/>
          <w:sz w:val="28"/>
          <w:szCs w:val="28"/>
        </w:rPr>
        <w:t xml:space="preserve"> КоАП РФ.</w:t>
      </w:r>
    </w:p>
    <w:p w:rsidR="00894610" w:rsidRPr="00686614" w:rsidP="00BD259E">
      <w:pPr>
        <w:pStyle w:val="BodyTextIndent"/>
        <w:spacing w:line="216" w:lineRule="auto"/>
        <w:ind w:firstLine="708"/>
        <w:rPr>
          <w:rStyle w:val="apple-converted-space"/>
          <w:szCs w:val="28"/>
          <w:shd w:val="clear" w:color="auto" w:fill="FFFFFF"/>
        </w:rPr>
      </w:pPr>
      <w:r w:rsidRPr="00686614">
        <w:rPr>
          <w:szCs w:val="28"/>
        </w:rPr>
        <w:t xml:space="preserve">На основании изложенного, руководствуясь ст. ст. 29.9, 29.10 </w:t>
      </w:r>
      <w:r w:rsidRPr="00686614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686614">
        <w:rPr>
          <w:rStyle w:val="apple-converted-space"/>
          <w:szCs w:val="28"/>
          <w:shd w:val="clear" w:color="auto" w:fill="FFFFFF"/>
        </w:rPr>
        <w:t>,</w:t>
      </w:r>
    </w:p>
    <w:p w:rsidR="00894610" w:rsidRPr="00686614" w:rsidP="00686614">
      <w:pPr>
        <w:pStyle w:val="BodyTextIndent"/>
        <w:spacing w:line="216" w:lineRule="auto"/>
        <w:ind w:hanging="142"/>
        <w:jc w:val="center"/>
        <w:rPr>
          <w:szCs w:val="28"/>
        </w:rPr>
      </w:pPr>
      <w:r w:rsidRPr="00686614">
        <w:rPr>
          <w:szCs w:val="28"/>
        </w:rPr>
        <w:t>ПОСТАНОВИЛ:</w:t>
      </w:r>
    </w:p>
    <w:p w:rsidR="00894610" w:rsidRPr="00686614" w:rsidP="00686614">
      <w:pPr>
        <w:pStyle w:val="BodyTextIndent"/>
        <w:spacing w:line="216" w:lineRule="auto"/>
        <w:ind w:firstLine="708"/>
        <w:rPr>
          <w:rFonts w:asciiTheme="minorHAnsi" w:hAnsiTheme="minorHAnsi" w:cstheme="minorBidi"/>
          <w:szCs w:val="28"/>
        </w:rPr>
      </w:pPr>
    </w:p>
    <w:p w:rsidR="00894610" w:rsidRPr="00686614" w:rsidP="00686614">
      <w:pPr>
        <w:spacing w:line="216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Лапина Сергея Игоревича, генерального директора </w:t>
      </w:r>
      <w:r w:rsidRPr="00686614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</w:t>
      </w:r>
      <w:r w:rsidR="00466A2C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</w:t>
      </w:r>
      <w:r w:rsidRPr="00686614">
        <w:rPr>
          <w:sz w:val="28"/>
          <w:szCs w:val="28"/>
        </w:rPr>
        <w:t>, признать виновным в совершении административного правонарушения</w:t>
      </w:r>
      <w:r w:rsidRPr="00686614" w:rsidR="003D23FB">
        <w:rPr>
          <w:sz w:val="28"/>
          <w:szCs w:val="28"/>
        </w:rPr>
        <w:t>,</w:t>
      </w:r>
      <w:r w:rsidRPr="00686614"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894610" w:rsidRPr="00686614" w:rsidP="00686614">
      <w:pPr>
        <w:pStyle w:val="NormalWeb"/>
        <w:spacing w:before="0" w:beforeAutospacing="0" w:after="0" w:afterAutospacing="0" w:line="216" w:lineRule="auto"/>
        <w:ind w:firstLine="708"/>
        <w:jc w:val="both"/>
        <w:rPr>
          <w:sz w:val="28"/>
          <w:szCs w:val="28"/>
          <w:lang w:val="ru-RU"/>
        </w:rPr>
      </w:pPr>
      <w:r w:rsidRPr="00686614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4610" w:rsidRPr="00686614" w:rsidP="00686614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Получатель - УФК по Республике Крым (ИФНС по г. Симферополю)</w:t>
      </w:r>
    </w:p>
    <w:p w:rsidR="00894610" w:rsidRPr="00686614" w:rsidP="00686614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ИНН 7707831115, КПП 910201001, ОКТМО 35701000</w:t>
      </w:r>
    </w:p>
    <w:p w:rsidR="00894610" w:rsidRPr="00686614" w:rsidP="00686614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Банк получателя – Отделение Республика Крым</w:t>
      </w:r>
    </w:p>
    <w:p w:rsidR="00894610" w:rsidRPr="00686614" w:rsidP="00686614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БИК 043510001, р/с 40101810335100010001</w:t>
      </w:r>
    </w:p>
    <w:p w:rsidR="00894610" w:rsidRPr="00686614" w:rsidP="00686614">
      <w:pPr>
        <w:pStyle w:val="BodyTextIndent"/>
        <w:spacing w:line="216" w:lineRule="auto"/>
        <w:ind w:firstLine="708"/>
        <w:rPr>
          <w:szCs w:val="28"/>
        </w:rPr>
      </w:pPr>
      <w:r w:rsidRPr="00686614">
        <w:rPr>
          <w:szCs w:val="28"/>
        </w:rPr>
        <w:t>КБК 182 1 16 03030 01 6000 140</w:t>
      </w:r>
    </w:p>
    <w:p w:rsidR="00894610" w:rsidRPr="00686614" w:rsidP="00686614">
      <w:pPr>
        <w:spacing w:line="21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614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894610" w:rsidRPr="00686614" w:rsidP="00686614">
      <w:pPr>
        <w:spacing w:line="216" w:lineRule="auto"/>
        <w:ind w:firstLine="708"/>
        <w:jc w:val="both"/>
        <w:rPr>
          <w:sz w:val="28"/>
          <w:szCs w:val="28"/>
        </w:rPr>
      </w:pPr>
      <w:r w:rsidRPr="00686614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94610" w:rsidRPr="00686614" w:rsidP="00686614">
      <w:pPr>
        <w:spacing w:line="216" w:lineRule="auto"/>
        <w:ind w:firstLine="708"/>
        <w:jc w:val="both"/>
        <w:rPr>
          <w:sz w:val="28"/>
          <w:szCs w:val="28"/>
        </w:rPr>
      </w:pPr>
      <w:r w:rsidRPr="00686614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RPr="00686614" w:rsidP="00686614">
      <w:pPr>
        <w:spacing w:line="21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614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4610" w:rsidRPr="00686614" w:rsidP="00686614">
      <w:pPr>
        <w:spacing w:line="21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86614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RPr="00686614" w:rsidP="00686614">
      <w:pPr>
        <w:spacing w:line="216" w:lineRule="auto"/>
        <w:ind w:firstLine="708"/>
        <w:jc w:val="both"/>
        <w:rPr>
          <w:sz w:val="28"/>
          <w:szCs w:val="28"/>
        </w:rPr>
      </w:pPr>
    </w:p>
    <w:p w:rsidR="00894610" w:rsidRPr="00686614" w:rsidP="00686614">
      <w:pPr>
        <w:spacing w:line="21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94610" w:rsidRPr="00686614" w:rsidP="00686614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686614">
        <w:rPr>
          <w:color w:val="000000" w:themeColor="text1"/>
          <w:sz w:val="28"/>
          <w:szCs w:val="28"/>
        </w:rPr>
        <w:t>Мировой судья</w:t>
      </w:r>
      <w:r w:rsidRPr="00686614">
        <w:rPr>
          <w:color w:val="000000" w:themeColor="text1"/>
          <w:sz w:val="28"/>
          <w:szCs w:val="28"/>
        </w:rPr>
        <w:tab/>
      </w:r>
      <w:r w:rsidRPr="00686614">
        <w:rPr>
          <w:color w:val="000000" w:themeColor="text1"/>
          <w:sz w:val="28"/>
          <w:szCs w:val="28"/>
        </w:rPr>
        <w:tab/>
      </w:r>
      <w:r w:rsidRPr="00686614">
        <w:rPr>
          <w:color w:val="000000" w:themeColor="text1"/>
          <w:sz w:val="28"/>
          <w:szCs w:val="28"/>
        </w:rPr>
        <w:tab/>
      </w:r>
      <w:r w:rsidRPr="00686614">
        <w:rPr>
          <w:color w:val="000000" w:themeColor="text1"/>
          <w:sz w:val="28"/>
          <w:szCs w:val="28"/>
        </w:rPr>
        <w:tab/>
      </w:r>
      <w:r w:rsidRPr="00BD259E">
        <w:rPr>
          <w:color w:val="FFFFFF" w:themeColor="background1"/>
          <w:sz w:val="28"/>
          <w:szCs w:val="28"/>
        </w:rPr>
        <w:t>подпись</w:t>
      </w:r>
      <w:r w:rsidRPr="00BD259E">
        <w:rPr>
          <w:color w:val="FFFFFF" w:themeColor="background1"/>
          <w:sz w:val="28"/>
          <w:szCs w:val="28"/>
        </w:rPr>
        <w:tab/>
      </w:r>
      <w:r w:rsidRPr="00686614">
        <w:rPr>
          <w:color w:val="000000" w:themeColor="text1"/>
          <w:sz w:val="28"/>
          <w:szCs w:val="28"/>
        </w:rPr>
        <w:tab/>
      </w:r>
      <w:r w:rsidRPr="00686614">
        <w:rPr>
          <w:color w:val="000000" w:themeColor="text1"/>
          <w:sz w:val="28"/>
          <w:szCs w:val="28"/>
        </w:rPr>
        <w:tab/>
        <w:t xml:space="preserve"> Д.В. Киреев</w:t>
      </w:r>
    </w:p>
    <w:p w:rsidR="00894610" w:rsidRPr="00686614" w:rsidP="00686614">
      <w:pPr>
        <w:spacing w:line="216" w:lineRule="auto"/>
        <w:ind w:firstLine="709"/>
        <w:jc w:val="both"/>
        <w:rPr>
          <w:sz w:val="28"/>
          <w:szCs w:val="28"/>
        </w:rPr>
      </w:pPr>
    </w:p>
    <w:p w:rsidR="003F3912" w:rsidRPr="00686614" w:rsidP="00686614">
      <w:pPr>
        <w:spacing w:line="216" w:lineRule="auto"/>
        <w:jc w:val="both"/>
        <w:rPr>
          <w:sz w:val="28"/>
          <w:szCs w:val="28"/>
        </w:rPr>
      </w:pPr>
    </w:p>
    <w:sectPr w:rsidSect="00BD25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057F61"/>
    <w:rsid w:val="00181BB6"/>
    <w:rsid w:val="00211C5E"/>
    <w:rsid w:val="003D23FB"/>
    <w:rsid w:val="003E01E4"/>
    <w:rsid w:val="003F3912"/>
    <w:rsid w:val="00466A2C"/>
    <w:rsid w:val="005606C6"/>
    <w:rsid w:val="00686614"/>
    <w:rsid w:val="00894610"/>
    <w:rsid w:val="00AC315E"/>
    <w:rsid w:val="00BD259E"/>
    <w:rsid w:val="00D65FA7"/>
    <w:rsid w:val="00E2683C"/>
    <w:rsid w:val="00F66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48FD8-F565-4945-92E6-0A0A5A18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894610"/>
  </w:style>
  <w:style w:type="character" w:customStyle="1" w:styleId="snippetequal">
    <w:name w:val="snippet_equal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