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D0D" w:rsidP="004C762A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№5-4-365/2019</w:t>
      </w: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A73D0D" w:rsidP="004C762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сентября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A73D0D" w:rsidP="004C762A">
      <w:pPr>
        <w:spacing w:after="0" w:line="228" w:lineRule="auto"/>
        <w:ind w:left="283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Михайловича,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DB5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директором Общества с ограниченной ответственностью «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зарегистрированного по адресу: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73D0D" w:rsidP="004C762A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</w:t>
      </w:r>
      <w:r w:rsidR="004C762A">
        <w:rPr>
          <w:rFonts w:ascii="Times New Roman" w:eastAsia="Times New Roman" w:hAnsi="Times New Roman" w:cs="Times New Roman"/>
          <w:sz w:val="28"/>
          <w:szCs w:val="28"/>
        </w:rPr>
        <w:t>ственности, предусмотренной ст. </w:t>
      </w:r>
      <w:r>
        <w:rPr>
          <w:rFonts w:ascii="Times New Roman" w:eastAsia="Times New Roman" w:hAnsi="Times New Roman" w:cs="Times New Roman"/>
          <w:sz w:val="28"/>
          <w:szCs w:val="28"/>
        </w:rPr>
        <w:t>15.33.2 Кодекса Российской Федерации об административных правонарушениях,</w:t>
      </w:r>
    </w:p>
    <w:p w:rsidR="00A73D0D" w:rsidP="004C762A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51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ООО «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 Михайлович,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представил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октябрь 2018 г.</w:t>
      </w:r>
    </w:p>
    <w:p w:rsidR="00630647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Ярославцевым М.М.</w:t>
      </w:r>
      <w:r w:rsidR="00A73D0D">
        <w:rPr>
          <w:rFonts w:ascii="Times New Roman" w:eastAsia="Times New Roman" w:hAnsi="Times New Roman" w:cs="Times New Roman"/>
          <w:sz w:val="28"/>
          <w:szCs w:val="28"/>
        </w:rPr>
        <w:t xml:space="preserve"> несвоевременно представлена отчетность по форме СЗВ в электронном виде по телекоммуникационным каналам связи посредством электронного документооборота – 23.01.2019 г. при сроке представления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15 ноября 2018 года.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судебное заседание Ярославцев М.М. не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A73D0D" w:rsidP="004C762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="004C762A">
        <w:rPr>
          <w:rFonts w:ascii="Times New Roman" w:eastAsia="Times New Roman" w:hAnsi="Times New Roman" w:cs="Times New Roman"/>
          <w:sz w:val="28"/>
          <w:szCs w:val="28"/>
          <w:lang w:eastAsia="ar-SA"/>
        </w:rPr>
        <w:t>. 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</w:t>
      </w:r>
      <w:r w:rsidR="004C762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тивных правонарушениях» - лицо</w:t>
      </w:r>
      <w:r w:rsidRPr="004C762A" w:rsidR="004C76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4C762A" w:rsidR="004C762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A73D0D" w:rsidP="004C762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Ярославцев М.М.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A73D0D" w:rsidP="004C762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Ярославцева М.М. содержится состав административного правонарушения, предусмотренногос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3D0D" w:rsidP="004C762A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2.2. ст. 11 Закона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Ярославцева М.М.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которым подтверждаются обстоятельства совершенного правонарушения, извещением о доставке  от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отчетности по форме СЗВ-М, выпиской из единого государственного реестра юридических лиц от 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иными материалами дела.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3D0D" w:rsidP="004C762A">
      <w:pPr>
        <w:autoSpaceDE w:val="0"/>
        <w:autoSpaceDN w:val="0"/>
        <w:adjustRightInd w:val="0"/>
        <w:spacing w:after="0" w:line="228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и считает возможным назначить наказание в виде минимального размера административного штрафа, предусмотренного санкцией ст. 15.33.2 КоАП РФ.</w:t>
      </w: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основании изложенного, руководствуясь ст. ст. 29.10-29.11 КоАП РФ,</w:t>
      </w: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73D0D" w:rsidP="004C762A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Ярослевцева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Михайловича</w:t>
      </w:r>
      <w:r w:rsidR="00274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 w:rsidR="00DB5DDE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признать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15.33.2 КоАП РФ,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300 (триста) рублей. </w:t>
      </w:r>
    </w:p>
    <w:p w:rsidR="00CC5551" w:rsidP="004C762A">
      <w:pPr>
        <w:pStyle w:val="NormalWeb"/>
        <w:spacing w:before="0" w:beforeAutospacing="0" w:after="0" w:afterAutospacing="0" w:line="228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CC5551" w:rsidP="004C762A">
      <w:pPr>
        <w:pStyle w:val="BodyTextIndent"/>
        <w:spacing w:line="228" w:lineRule="auto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35701000,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Копию постановления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Пенсионного Фонда  Российской Федерации в г. Симферополе Республики Крым.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Ярослевцеву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C762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подпись</w:t>
      </w:r>
      <w:r w:rsidRPr="004C762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A73D0D" w:rsidP="004C762A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D0D" w:rsidP="004C762A">
      <w:pPr>
        <w:spacing w:line="228" w:lineRule="auto"/>
      </w:pPr>
    </w:p>
    <w:p w:rsidR="00A73D0D" w:rsidP="004C762A">
      <w:pPr>
        <w:spacing w:line="228" w:lineRule="auto"/>
      </w:pPr>
    </w:p>
    <w:p w:rsidR="004C762A" w:rsidP="004C762A">
      <w:pPr>
        <w:spacing w:line="228" w:lineRule="auto"/>
      </w:pPr>
    </w:p>
    <w:sectPr w:rsidSect="004C76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B"/>
    <w:rsid w:val="00017CB9"/>
    <w:rsid w:val="002745E8"/>
    <w:rsid w:val="0031338B"/>
    <w:rsid w:val="004C762A"/>
    <w:rsid w:val="00630647"/>
    <w:rsid w:val="007377C1"/>
    <w:rsid w:val="009E5364"/>
    <w:rsid w:val="00A73D0D"/>
    <w:rsid w:val="00CC5551"/>
    <w:rsid w:val="00DB5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5A53CE-3355-458E-8436-77A7DB63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D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C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"/>
    <w:semiHidden/>
    <w:unhideWhenUsed/>
    <w:rsid w:val="00CC55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C555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DB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5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