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59B" w:rsidP="00663408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№5-4-554/2019</w:t>
      </w:r>
    </w:p>
    <w:p w:rsidR="00E0559B" w:rsidP="00663408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9B" w:rsidP="00663408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E0559B" w:rsidP="00663408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9B" w:rsidP="00663408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декабря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E0559B" w:rsidP="00663408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9B" w:rsidP="0066340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E0559B" w:rsidP="00663408">
      <w:pPr>
        <w:spacing w:after="0" w:line="228" w:lineRule="auto"/>
        <w:ind w:left="3540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Хондо Виктории Валериевны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рождения, уроженки 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гражданина Российской Федерации, директора ООО «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проживающего по адресу: 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0559B" w:rsidP="00663408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E0559B" w:rsidP="00663408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9B" w:rsidP="00663408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E0559B" w:rsidP="00663408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Хондо Виктория Валерьевна, являясь директором 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ДАННЫЕ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="004A348B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Хондо В.В.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явилась, о времени и месте его проведения извещен</w:t>
      </w:r>
      <w:r w:rsidR="004A348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надлежащим образом, причины неявки мировому судье неизвестны.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административном правонарушении, Хондо В.В. была извещена судебной повесткой. Ходатайств об отложении рассмотрения дела или рассмотрении дела без ее участия, мировому судье не поступало.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Хондо В.В.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Хондо В.В.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Симферополю (л.д.7-8); копией решения №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(л.д.5-6); иными материалами дела.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директор </w:t>
      </w:r>
      <w:r w:rsidRPr="00E0559B">
        <w:rPr>
          <w:rFonts w:ascii="Times New Roman" w:eastAsia="Times New Roman" w:hAnsi="Times New Roman"/>
          <w:sz w:val="28"/>
          <w:szCs w:val="28"/>
          <w:lang w:eastAsia="ar-SA"/>
        </w:rPr>
        <w:t>ООО «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E0559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Хондо В.В.</w:t>
      </w:r>
      <w:r w:rsidR="003C04A9">
        <w:rPr>
          <w:rFonts w:ascii="Times New Roman" w:eastAsia="Times New Roman" w:hAnsi="Times New Roman"/>
          <w:sz w:val="28"/>
          <w:szCs w:val="28"/>
          <w:lang w:eastAsia="ar-SA"/>
        </w:rPr>
        <w:t xml:space="preserve"> ранее привлекалась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не имеется.</w:t>
      </w:r>
    </w:p>
    <w:p w:rsidR="00E0559B" w:rsidP="0066340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обстоятельствах, в действиях директора </w:t>
      </w:r>
      <w:r w:rsidRPr="00E0559B" w:rsidR="003C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E0559B" w:rsidR="003C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C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04A9">
        <w:rPr>
          <w:rFonts w:ascii="Times New Roman" w:eastAsia="Times New Roman" w:hAnsi="Times New Roman"/>
          <w:sz w:val="28"/>
          <w:szCs w:val="28"/>
          <w:lang w:eastAsia="ar-SA"/>
        </w:rPr>
        <w:t>Хондо В.В.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3C04A9">
        <w:rPr>
          <w:rFonts w:ascii="Times New Roman" w:eastAsia="Times New Roman" w:hAnsi="Times New Roman"/>
          <w:sz w:val="28"/>
          <w:szCs w:val="28"/>
          <w:lang w:eastAsia="ru-RU"/>
        </w:rPr>
        <w:t xml:space="preserve"> Хондо В.В.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C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материалов дела ранее не привлекал</w:t>
      </w:r>
      <w:r w:rsidR="003C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административной ответственности, мировой судья с</w:t>
      </w:r>
      <w:r w:rsidR="003C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читает необходимым назначить 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C04A9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E0559B" w:rsidP="00663408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E0559B" w:rsidP="00663408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Хондо Викторию Валериевну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директора Общества с ограниченной ответственностью 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</w:t>
      </w:r>
      <w:r w:rsidR="00AF41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E05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E0559B" w:rsidP="0066340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0559B" w:rsidRPr="00663408" w:rsidP="00663408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0559B" w:rsidP="00663408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559B" w:rsidRPr="00663408" w:rsidP="00663408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634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6634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6634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6634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AF41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6634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Д.В. Киреев</w:t>
      </w:r>
    </w:p>
    <w:p w:rsidR="00DB6442" w:rsidRPr="00663408">
      <w:pPr>
        <w:rPr>
          <w:color w:val="000000" w:themeColor="text1"/>
        </w:rPr>
      </w:pPr>
    </w:p>
    <w:sectPr w:rsidSect="006634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AE"/>
    <w:rsid w:val="00017CB9"/>
    <w:rsid w:val="003C04A9"/>
    <w:rsid w:val="00455BAE"/>
    <w:rsid w:val="004A348B"/>
    <w:rsid w:val="00663408"/>
    <w:rsid w:val="007377C1"/>
    <w:rsid w:val="009E5364"/>
    <w:rsid w:val="00AF4165"/>
    <w:rsid w:val="00DB6442"/>
    <w:rsid w:val="00E05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CE39CB-3D37-4758-8C34-E40B175F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9B"/>
    <w:pPr>
      <w:spacing w:line="25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