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Дело № 5-40-49/2017</w:t>
      </w:r>
    </w:p>
    <w:p w:rsidR="00A77B3E" w:rsidRPr="0047219B" w:rsidP="0047219B">
      <w:pPr>
        <w:jc w:val="both"/>
        <w:rPr>
          <w:sz w:val="22"/>
          <w:szCs w:val="22"/>
        </w:rPr>
      </w:pPr>
    </w:p>
    <w:p w:rsidR="00A77B3E" w:rsidRPr="0047219B" w:rsidP="0047219B">
      <w:pPr>
        <w:jc w:val="center"/>
        <w:rPr>
          <w:sz w:val="22"/>
          <w:szCs w:val="22"/>
        </w:rPr>
      </w:pPr>
      <w:r w:rsidRPr="0047219B">
        <w:rPr>
          <w:sz w:val="22"/>
          <w:szCs w:val="22"/>
        </w:rPr>
        <w:t>ПОСТАНОВЛЕНИЕ</w:t>
      </w:r>
    </w:p>
    <w:p w:rsidR="00A77B3E" w:rsidRPr="0047219B" w:rsidP="0047219B">
      <w:pPr>
        <w:jc w:val="both"/>
        <w:rPr>
          <w:sz w:val="22"/>
          <w:szCs w:val="22"/>
        </w:rPr>
      </w:pP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26 апреля 2017 года            </w:t>
      </w:r>
      <w:r w:rsidRPr="0047219B">
        <w:rPr>
          <w:sz w:val="22"/>
          <w:szCs w:val="22"/>
        </w:rPr>
        <w:tab/>
      </w:r>
      <w:r w:rsidRPr="0047219B">
        <w:rPr>
          <w:sz w:val="22"/>
          <w:szCs w:val="22"/>
        </w:rPr>
        <w:tab/>
      </w:r>
      <w:r w:rsidRPr="0047219B">
        <w:rPr>
          <w:sz w:val="22"/>
          <w:szCs w:val="22"/>
        </w:rPr>
        <w:t>г</w:t>
      </w:r>
      <w:r w:rsidRPr="0047219B">
        <w:rPr>
          <w:sz w:val="22"/>
          <w:szCs w:val="22"/>
        </w:rPr>
        <w:t>. Евпатория, пр. Ленина,51/50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Временно исполняющий обязанности мирового судьи судебного участка №40 Евпаторийского судебного района (городской округ Евпатория) мировой судья судебного </w:t>
      </w:r>
      <w:r w:rsidRPr="0047219B">
        <w:rPr>
          <w:sz w:val="22"/>
          <w:szCs w:val="22"/>
        </w:rPr>
        <w:t xml:space="preserve">участка №41 Евпаторийского судебного района (городской округ Евпатория) </w:t>
      </w:r>
      <w:r w:rsidRPr="0047219B">
        <w:rPr>
          <w:sz w:val="22"/>
          <w:szCs w:val="22"/>
        </w:rPr>
        <w:t>Кунцова</w:t>
      </w:r>
      <w:r w:rsidRPr="0047219B">
        <w:rPr>
          <w:sz w:val="22"/>
          <w:szCs w:val="22"/>
        </w:rPr>
        <w:t xml:space="preserve"> Елена Григорьевна, при секретаре судебного участка Деевой </w:t>
      </w:r>
      <w:r w:rsidRPr="0047219B">
        <w:rPr>
          <w:sz w:val="22"/>
          <w:szCs w:val="22"/>
        </w:rPr>
        <w:t>И.А.,с</w:t>
      </w:r>
      <w:r w:rsidRPr="0047219B">
        <w:rPr>
          <w:sz w:val="22"/>
          <w:szCs w:val="22"/>
        </w:rPr>
        <w:t xml:space="preserve"> участием лица привлекаемого к административной ответственности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., защитника – адвоката Черного Ю.И.,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рассмо</w:t>
      </w:r>
      <w:r w:rsidRPr="0047219B">
        <w:rPr>
          <w:sz w:val="22"/>
          <w:szCs w:val="22"/>
        </w:rPr>
        <w:t xml:space="preserve">трев в открытом судебном заседании дело об административном </w:t>
      </w:r>
      <w:r w:rsidRPr="0047219B">
        <w:rPr>
          <w:sz w:val="22"/>
          <w:szCs w:val="22"/>
        </w:rPr>
        <w:t>правонарушении</w:t>
      </w:r>
      <w:r w:rsidRPr="0047219B">
        <w:rPr>
          <w:sz w:val="22"/>
          <w:szCs w:val="22"/>
        </w:rPr>
        <w:t xml:space="preserve"> о привлечении к административной ответственности: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, паспортные данные, иные данные зарегистрированного по адресу: </w:t>
      </w:r>
      <w:r w:rsidRPr="0047219B">
        <w:rPr>
          <w:sz w:val="22"/>
          <w:szCs w:val="22"/>
        </w:rPr>
        <w:t>адрес</w:t>
      </w:r>
      <w:r w:rsidRPr="0047219B">
        <w:rPr>
          <w:sz w:val="22"/>
          <w:szCs w:val="22"/>
        </w:rPr>
        <w:t>,п</w:t>
      </w:r>
      <w:r w:rsidRPr="0047219B">
        <w:rPr>
          <w:sz w:val="22"/>
          <w:szCs w:val="22"/>
        </w:rPr>
        <w:t>роживающего</w:t>
      </w:r>
      <w:r w:rsidRPr="0047219B">
        <w:rPr>
          <w:sz w:val="22"/>
          <w:szCs w:val="22"/>
        </w:rPr>
        <w:t xml:space="preserve"> по адресу: адрес, иные данные,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по ст. 12.8 ч</w:t>
      </w:r>
      <w:r w:rsidRPr="0047219B">
        <w:rPr>
          <w:sz w:val="22"/>
          <w:szCs w:val="22"/>
        </w:rPr>
        <w:t xml:space="preserve">. 1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Российской Федерации</w:t>
      </w:r>
    </w:p>
    <w:p w:rsidR="00A77B3E" w:rsidRPr="0047219B" w:rsidP="0047219B">
      <w:pPr>
        <w:jc w:val="center"/>
        <w:rPr>
          <w:sz w:val="22"/>
          <w:szCs w:val="22"/>
        </w:rPr>
      </w:pPr>
      <w:r w:rsidRPr="0047219B">
        <w:rPr>
          <w:sz w:val="22"/>
          <w:szCs w:val="22"/>
        </w:rPr>
        <w:t>УСТАНОВИЛ: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дата </w:t>
      </w:r>
      <w:r w:rsidRPr="0047219B">
        <w:rPr>
          <w:sz w:val="22"/>
          <w:szCs w:val="22"/>
        </w:rPr>
        <w:t>в</w:t>
      </w:r>
      <w:r w:rsidRPr="0047219B">
        <w:rPr>
          <w:sz w:val="22"/>
          <w:szCs w:val="22"/>
        </w:rPr>
        <w:t xml:space="preserve"> время, на перекрестке адрес в адрес, водитель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управлял транспортным средством марка автомобиля, государственный номерной знак № в состоянии наркотического опьянения, что подтверждается актом освидетел</w:t>
      </w:r>
      <w:r w:rsidRPr="0047219B">
        <w:rPr>
          <w:sz w:val="22"/>
          <w:szCs w:val="22"/>
        </w:rPr>
        <w:t>ьствования № и справкой о химико-токсикологическом исследовании №.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Своими действиями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</w:t>
      </w:r>
      <w:r w:rsidRPr="0047219B">
        <w:rPr>
          <w:sz w:val="22"/>
          <w:szCs w:val="22"/>
        </w:rPr>
        <w:t>ия".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судебном заседании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вину в совершении правонарушения, предусмотренного ч.1 ст. 12.8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  не признал, пояснил, что никогда не употреблял и не употребляет наркотические  вещества, имеет семью, четверых детей, ведет здоровый образ жизни, в сос</w:t>
      </w:r>
      <w:r w:rsidRPr="0047219B">
        <w:rPr>
          <w:sz w:val="22"/>
          <w:szCs w:val="22"/>
        </w:rPr>
        <w:t xml:space="preserve">тоянии опьянения никогда не  управлял автомобилем, </w:t>
      </w:r>
      <w:r w:rsidRPr="0047219B">
        <w:rPr>
          <w:sz w:val="22"/>
          <w:szCs w:val="22"/>
        </w:rPr>
        <w:t>ранеене</w:t>
      </w:r>
      <w:r w:rsidRPr="0047219B">
        <w:rPr>
          <w:sz w:val="22"/>
          <w:szCs w:val="22"/>
        </w:rPr>
        <w:t xml:space="preserve"> привлекался к административной ответственности</w:t>
      </w:r>
      <w:r w:rsidRPr="0047219B">
        <w:rPr>
          <w:sz w:val="22"/>
          <w:szCs w:val="22"/>
        </w:rPr>
        <w:t>.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ф</w:t>
      </w:r>
      <w:r w:rsidRPr="0047219B">
        <w:rPr>
          <w:sz w:val="22"/>
          <w:szCs w:val="22"/>
        </w:rPr>
        <w:t>ио</w:t>
      </w:r>
      <w:r w:rsidRPr="0047219B">
        <w:rPr>
          <w:sz w:val="22"/>
          <w:szCs w:val="22"/>
        </w:rPr>
        <w:t>. предполагает, что следы опиатов обнаруженные в его организме при медицинском освидетельствовании на состояние опьянения могли быть следствием у</w:t>
      </w:r>
      <w:r w:rsidRPr="0047219B">
        <w:rPr>
          <w:sz w:val="22"/>
          <w:szCs w:val="22"/>
        </w:rPr>
        <w:t xml:space="preserve">потребления в пищу булочек с маковой начинкой. Просит прекратить </w:t>
      </w:r>
      <w:r w:rsidRPr="0047219B">
        <w:rPr>
          <w:sz w:val="22"/>
          <w:szCs w:val="22"/>
        </w:rPr>
        <w:t>в отношении него производство по делу об административном правонарушении в связи с отсутствием</w:t>
      </w:r>
      <w:r w:rsidRPr="0047219B">
        <w:rPr>
          <w:sz w:val="22"/>
          <w:szCs w:val="22"/>
        </w:rPr>
        <w:t xml:space="preserve"> в его действиях состава административного правонарушения, предусмотренного ч.1 ст. 12.8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Защитник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- адвокат Черный Ю.И.  в судебном заседании поддержал позицию своего подзащитного, просил прекратить производство по делу об административном правонарушении в отношении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.</w:t>
      </w:r>
      <w:r w:rsidRPr="0047219B">
        <w:rPr>
          <w:sz w:val="22"/>
          <w:szCs w:val="22"/>
        </w:rPr>
        <w:t xml:space="preserve"> по ст. 12.8 ч.1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 в связи с отсутствием в его действиях со</w:t>
      </w:r>
      <w:r w:rsidRPr="0047219B">
        <w:rPr>
          <w:sz w:val="22"/>
          <w:szCs w:val="22"/>
        </w:rPr>
        <w:t xml:space="preserve">става административного правонарушения. </w:t>
      </w:r>
      <w:r w:rsidRPr="0047219B">
        <w:rPr>
          <w:sz w:val="22"/>
          <w:szCs w:val="22"/>
        </w:rPr>
        <w:t xml:space="preserve">Кроме этого, защитник Черный Ю.И. считает, что направление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на освидетельствование является незаконным, поскольку правовых оснований направления его на медицинское </w:t>
      </w:r>
      <w:r w:rsidRPr="0047219B">
        <w:rPr>
          <w:sz w:val="22"/>
          <w:szCs w:val="22"/>
        </w:rPr>
        <w:t>освидетельствование</w:t>
      </w:r>
      <w:r w:rsidRPr="0047219B">
        <w:rPr>
          <w:sz w:val="22"/>
          <w:szCs w:val="22"/>
        </w:rPr>
        <w:t xml:space="preserve"> на состояние опьянения не им</w:t>
      </w:r>
      <w:r w:rsidRPr="0047219B">
        <w:rPr>
          <w:sz w:val="22"/>
          <w:szCs w:val="22"/>
        </w:rPr>
        <w:t>елось.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Изучив материалы административного дела, суд приходит к выводу о наличии в действиях ФИО состава административного правонарушения, предусмотренного </w:t>
      </w:r>
      <w:r w:rsidRPr="0047219B">
        <w:rPr>
          <w:sz w:val="22"/>
          <w:szCs w:val="22"/>
        </w:rPr>
        <w:t>ч</w:t>
      </w:r>
      <w:r w:rsidRPr="0047219B">
        <w:rPr>
          <w:sz w:val="22"/>
          <w:szCs w:val="22"/>
        </w:rPr>
        <w:t xml:space="preserve">. 1 ст. 12.8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Российской Федерации.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соответствии со ст. 26.2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Российской Федерации, доказа</w:t>
      </w:r>
      <w:r w:rsidRPr="0047219B">
        <w:rPr>
          <w:sz w:val="22"/>
          <w:szCs w:val="22"/>
        </w:rPr>
        <w:t>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</w:t>
      </w:r>
      <w:r w:rsidRPr="0047219B">
        <w:rPr>
          <w:sz w:val="22"/>
          <w:szCs w:val="22"/>
        </w:rPr>
        <w:t>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</w:t>
      </w:r>
      <w:r w:rsidRPr="0047219B">
        <w:rPr>
          <w:sz w:val="22"/>
          <w:szCs w:val="22"/>
        </w:rPr>
        <w:t xml:space="preserve">ыми документами.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Обстоятельства управления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транспортным средством в состоянии опьянения объективно подтверждаются совокупностью исследованных судом доказательств и показаниями свидетелей.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Допрошенные в судебном заседании инспекторы ОГИБДД ОМВД Росси</w:t>
      </w:r>
      <w:r w:rsidRPr="0047219B">
        <w:rPr>
          <w:sz w:val="22"/>
          <w:szCs w:val="22"/>
        </w:rPr>
        <w:t xml:space="preserve">и по </w:t>
      </w:r>
      <w:r w:rsidRPr="0047219B">
        <w:rPr>
          <w:sz w:val="22"/>
          <w:szCs w:val="22"/>
        </w:rPr>
        <w:t>г</w:t>
      </w:r>
      <w:r w:rsidRPr="0047219B">
        <w:rPr>
          <w:sz w:val="22"/>
          <w:szCs w:val="22"/>
        </w:rPr>
        <w:t xml:space="preserve">. Евпатории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,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пояснили, что дата на перекрестке  адрес в адрес  произошло ДТП с участием двух транспортных средств под управлением водителей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В результате ДТП </w:t>
      </w:r>
      <w:r w:rsidRPr="0047219B">
        <w:rPr>
          <w:sz w:val="22"/>
          <w:szCs w:val="22"/>
        </w:rPr>
        <w:t>двое человек</w:t>
      </w:r>
      <w:r w:rsidRPr="0047219B">
        <w:rPr>
          <w:sz w:val="22"/>
          <w:szCs w:val="22"/>
        </w:rPr>
        <w:t xml:space="preserve"> обратились за медицинской помощью. </w:t>
      </w:r>
      <w:r w:rsidRPr="0047219B">
        <w:rPr>
          <w:sz w:val="22"/>
          <w:szCs w:val="22"/>
        </w:rPr>
        <w:t>Согласно</w:t>
      </w:r>
      <w:r w:rsidRPr="0047219B">
        <w:rPr>
          <w:sz w:val="22"/>
          <w:szCs w:val="22"/>
        </w:rPr>
        <w:t xml:space="preserve"> установленного п</w:t>
      </w:r>
      <w:r w:rsidRPr="0047219B">
        <w:rPr>
          <w:sz w:val="22"/>
          <w:szCs w:val="22"/>
        </w:rPr>
        <w:t>орядка оформления материалов ДТП с потерпевшими, обоим водителям транспортных средств было предложено пройти медицинское освидетельствование на состояние опьянения. Водители транспортных средств согласились пройти освидетельствование, после чего они были д</w:t>
      </w:r>
      <w:r w:rsidRPr="0047219B">
        <w:rPr>
          <w:sz w:val="22"/>
          <w:szCs w:val="22"/>
        </w:rPr>
        <w:t>оставлены в ГБУЗ РК «ЕПНД», где было проведено их освидетельствование, при этом внешних признаков опьянения у водителей не имелось.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Врач ГБУЗ РК «ЕПНД»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допрошенный в судебном заседании пояснил, что  дата  по направлению ИДПС ГИБДД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он проводил медиц</w:t>
      </w:r>
      <w:r w:rsidRPr="0047219B">
        <w:rPr>
          <w:sz w:val="22"/>
          <w:szCs w:val="22"/>
        </w:rPr>
        <w:t xml:space="preserve">инское освидетельствование на состояние опьянения </w:t>
      </w:r>
      <w:r w:rsidRPr="0047219B">
        <w:rPr>
          <w:sz w:val="22"/>
          <w:szCs w:val="22"/>
        </w:rPr>
        <w:t>фиофио</w:t>
      </w:r>
      <w:r w:rsidRPr="0047219B">
        <w:rPr>
          <w:sz w:val="22"/>
          <w:szCs w:val="22"/>
        </w:rPr>
        <w:t xml:space="preserve"> для направления </w:t>
      </w:r>
      <w:r w:rsidRPr="0047219B">
        <w:rPr>
          <w:sz w:val="22"/>
          <w:szCs w:val="22"/>
        </w:rPr>
        <w:t>фиоО</w:t>
      </w:r>
      <w:r w:rsidRPr="0047219B">
        <w:rPr>
          <w:sz w:val="22"/>
          <w:szCs w:val="22"/>
        </w:rPr>
        <w:t xml:space="preserve">. на освидетельствование было указано ДТП. При проведении освидетельствования </w:t>
      </w:r>
      <w:r w:rsidRPr="0047219B">
        <w:rPr>
          <w:sz w:val="22"/>
          <w:szCs w:val="22"/>
        </w:rPr>
        <w:t xml:space="preserve">внешних признаков опьянения у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не имелось, алкогольного опьянения при измерении техническим сред</w:t>
      </w:r>
      <w:r w:rsidRPr="0047219B">
        <w:rPr>
          <w:sz w:val="22"/>
          <w:szCs w:val="22"/>
        </w:rPr>
        <w:t xml:space="preserve">ством – </w:t>
      </w:r>
      <w:r w:rsidRPr="0047219B">
        <w:rPr>
          <w:sz w:val="22"/>
          <w:szCs w:val="22"/>
        </w:rPr>
        <w:t>алкотестером</w:t>
      </w:r>
      <w:r w:rsidRPr="0047219B">
        <w:rPr>
          <w:sz w:val="22"/>
          <w:szCs w:val="22"/>
        </w:rPr>
        <w:t xml:space="preserve">  н</w:t>
      </w:r>
      <w:r>
        <w:rPr>
          <w:sz w:val="22"/>
          <w:szCs w:val="22"/>
        </w:rPr>
        <w:t>е было установлено</w:t>
      </w:r>
      <w:r>
        <w:rPr>
          <w:sz w:val="22"/>
          <w:szCs w:val="22"/>
        </w:rPr>
        <w:t>.З</w:t>
      </w:r>
      <w:r>
        <w:rPr>
          <w:sz w:val="22"/>
          <w:szCs w:val="22"/>
        </w:rPr>
        <w:t xml:space="preserve">атем  у </w:t>
      </w:r>
      <w:r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был произведен отбор биологического объекта и направлен на химико-токсикологическое исследование.  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Врач ГБУЗ РК «ЕПНД»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допрошенная в судебном заседании пояснила, что вынесла  медицинское заключение о нахождении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в состоянии опьянения на основании справки о результатах химико-токсикологического исследования №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дата</w:t>
      </w:r>
      <w:r w:rsidRPr="0047219B">
        <w:rPr>
          <w:sz w:val="22"/>
          <w:szCs w:val="22"/>
        </w:rPr>
        <w:t xml:space="preserve">, в которой было указано, что  при химико-токсикологическом исследовании  биологических объектов отобранных у </w:t>
      </w:r>
      <w:r w:rsidRPr="0047219B">
        <w:rPr>
          <w:sz w:val="22"/>
          <w:szCs w:val="22"/>
        </w:rPr>
        <w:t>фиоО</w:t>
      </w:r>
      <w:r w:rsidRPr="0047219B">
        <w:rPr>
          <w:sz w:val="22"/>
          <w:szCs w:val="22"/>
        </w:rPr>
        <w:t>. были обнару</w:t>
      </w:r>
      <w:r w:rsidRPr="0047219B">
        <w:rPr>
          <w:sz w:val="22"/>
          <w:szCs w:val="22"/>
        </w:rPr>
        <w:t>жены следы опиатов. При этом</w:t>
      </w:r>
      <w:r w:rsidRPr="0047219B">
        <w:rPr>
          <w:sz w:val="22"/>
          <w:szCs w:val="22"/>
        </w:rPr>
        <w:t>,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пояснила, что любое значение веществ в организме человека, внесенных в список запрещенных веществ, служит основанием для вынесения заключения о нахождении лица в состоянии опьянения.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Заведующая лабораторией ГБУЗ РК «Научн</w:t>
      </w:r>
      <w:r w:rsidRPr="0047219B">
        <w:rPr>
          <w:sz w:val="22"/>
          <w:szCs w:val="22"/>
        </w:rPr>
        <w:t xml:space="preserve">о-практический центр наркологии»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допрошенная в судебном заседании пояснила, что  проводила химико-токсикологическое исследование биологич</w:t>
      </w:r>
      <w:r>
        <w:rPr>
          <w:sz w:val="22"/>
          <w:szCs w:val="22"/>
        </w:rPr>
        <w:t xml:space="preserve">еских объектов отобранных у </w:t>
      </w:r>
      <w:r>
        <w:rPr>
          <w:sz w:val="22"/>
          <w:szCs w:val="22"/>
        </w:rPr>
        <w:t>фио</w:t>
      </w:r>
      <w:r w:rsidRPr="0047219B">
        <w:rPr>
          <w:sz w:val="22"/>
          <w:szCs w:val="22"/>
        </w:rPr>
        <w:t>. В результате исследования в представленных на исследование биологических объектах</w:t>
      </w:r>
      <w:r w:rsidRPr="0047219B">
        <w:rPr>
          <w:sz w:val="22"/>
          <w:szCs w:val="22"/>
        </w:rPr>
        <w:t xml:space="preserve"> были обнаружены опиаты в количестве 131,94 </w:t>
      </w:r>
      <w:r w:rsidRPr="0047219B">
        <w:rPr>
          <w:sz w:val="22"/>
          <w:szCs w:val="22"/>
        </w:rPr>
        <w:t>ng</w:t>
      </w:r>
      <w:r w:rsidRPr="0047219B">
        <w:rPr>
          <w:sz w:val="22"/>
          <w:szCs w:val="22"/>
        </w:rPr>
        <w:t>/</w:t>
      </w:r>
      <w:r w:rsidRPr="0047219B">
        <w:rPr>
          <w:sz w:val="22"/>
          <w:szCs w:val="22"/>
        </w:rPr>
        <w:t>ml</w:t>
      </w:r>
      <w:r w:rsidRPr="0047219B">
        <w:rPr>
          <w:sz w:val="22"/>
          <w:szCs w:val="22"/>
        </w:rPr>
        <w:t xml:space="preserve">, в </w:t>
      </w:r>
      <w:r w:rsidRPr="0047219B">
        <w:rPr>
          <w:sz w:val="22"/>
          <w:szCs w:val="22"/>
        </w:rPr>
        <w:t>связи</w:t>
      </w:r>
      <w:r w:rsidRPr="0047219B">
        <w:rPr>
          <w:sz w:val="22"/>
          <w:szCs w:val="22"/>
        </w:rPr>
        <w:t xml:space="preserve"> с чем она поставила заключение об обнаружении следов опиатов.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Кроме этого, обстоятельства управления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транспортным средством в состоянии опьянения подтверждаются письменными доказательствами,</w:t>
      </w:r>
      <w:r w:rsidRPr="0047219B">
        <w:rPr>
          <w:sz w:val="22"/>
          <w:szCs w:val="22"/>
        </w:rPr>
        <w:t xml:space="preserve"> а именно: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- протоколом об административном правонарушении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дата;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- протоколом осмотра места совершения административного правонарушения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дата</w:t>
      </w:r>
      <w:r w:rsidRPr="0047219B">
        <w:rPr>
          <w:sz w:val="22"/>
          <w:szCs w:val="22"/>
        </w:rPr>
        <w:t xml:space="preserve"> и схемой к нему, согласно которым  зафиксирован факт ДТП с участием водителей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и  </w:t>
      </w:r>
      <w:r w:rsidRPr="0047219B">
        <w:rPr>
          <w:sz w:val="22"/>
          <w:szCs w:val="22"/>
        </w:rPr>
        <w:t>фио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- определением о в</w:t>
      </w:r>
      <w:r w:rsidRPr="0047219B">
        <w:rPr>
          <w:sz w:val="22"/>
          <w:szCs w:val="22"/>
        </w:rPr>
        <w:t xml:space="preserve">озбуждении дела об административном правонарушении от дата, из которого следует, что  ИДПС ОГИБДД ОМВД России по адрес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 вынесено определение о возбуждении  дела об административном правонарушении и проведении административного расследования по факту ДТ</w:t>
      </w:r>
      <w:r w:rsidRPr="0047219B">
        <w:rPr>
          <w:sz w:val="22"/>
          <w:szCs w:val="22"/>
        </w:rPr>
        <w:t xml:space="preserve">П имевшего место дата с участием водителей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., в результате которого транспортные средства получили  механические повреждения, пострадали два человека;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№ от дата, согласно которого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</w:t>
      </w:r>
      <w:r w:rsidRPr="0047219B">
        <w:rPr>
          <w:sz w:val="22"/>
          <w:szCs w:val="22"/>
        </w:rPr>
        <w:t>направлен</w:t>
      </w:r>
      <w:r w:rsidRPr="0047219B">
        <w:rPr>
          <w:sz w:val="22"/>
          <w:szCs w:val="22"/>
        </w:rPr>
        <w:t xml:space="preserve"> для прохождения медицинского освидетельствования на состояние опьянения  и основанием направления указано ДТП;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- актом медицинского освидетельствования на состояние опьянения  № от дата, согласно которого вынесено медицин</w:t>
      </w:r>
      <w:r w:rsidRPr="0047219B">
        <w:rPr>
          <w:sz w:val="22"/>
          <w:szCs w:val="22"/>
        </w:rPr>
        <w:t xml:space="preserve">ское заключение  об установлении у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состояния опьянения на основании справки о результатах химико-токсикологического исследования №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дата; 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- справкой о результатах химико-токсикологического исследования №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дата</w:t>
      </w:r>
      <w:r w:rsidRPr="0047219B">
        <w:rPr>
          <w:sz w:val="22"/>
          <w:szCs w:val="22"/>
        </w:rPr>
        <w:t xml:space="preserve">, согласно которого при химико-токсикологическом исследовании  биологического объекта отобранного у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были обнаружены следы опиатов.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- копией результатов </w:t>
      </w:r>
      <w:r w:rsidRPr="0047219B">
        <w:rPr>
          <w:sz w:val="22"/>
          <w:szCs w:val="22"/>
        </w:rPr>
        <w:t>анализатора</w:t>
      </w:r>
      <w:r w:rsidRPr="0047219B">
        <w:rPr>
          <w:sz w:val="22"/>
          <w:szCs w:val="22"/>
        </w:rPr>
        <w:t xml:space="preserve"> с помощью ко</w:t>
      </w:r>
      <w:r w:rsidRPr="0047219B">
        <w:rPr>
          <w:sz w:val="22"/>
          <w:szCs w:val="22"/>
        </w:rPr>
        <w:t xml:space="preserve">торого проводилось исследование, в котором зафиксировано обнаружение опиатов в количестве 131,94 </w:t>
      </w:r>
      <w:r w:rsidRPr="0047219B">
        <w:rPr>
          <w:sz w:val="22"/>
          <w:szCs w:val="22"/>
        </w:rPr>
        <w:t>ng</w:t>
      </w:r>
      <w:r w:rsidRPr="0047219B">
        <w:rPr>
          <w:sz w:val="22"/>
          <w:szCs w:val="22"/>
        </w:rPr>
        <w:t>/</w:t>
      </w:r>
      <w:r w:rsidRPr="0047219B">
        <w:rPr>
          <w:sz w:val="22"/>
          <w:szCs w:val="22"/>
        </w:rPr>
        <w:t>ml</w:t>
      </w:r>
      <w:r w:rsidRPr="0047219B">
        <w:rPr>
          <w:sz w:val="22"/>
          <w:szCs w:val="22"/>
        </w:rPr>
        <w:t>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</w:t>
      </w:r>
      <w:r w:rsidRPr="0047219B">
        <w:rPr>
          <w:sz w:val="22"/>
          <w:szCs w:val="22"/>
        </w:rPr>
        <w:t>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 w:rsidRPr="0047219B">
        <w:rPr>
          <w:sz w:val="22"/>
          <w:szCs w:val="22"/>
        </w:rPr>
        <w:t>езопасность движения.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п. 2.1 ст. 19 Федерального </w:t>
      </w:r>
      <w:r w:rsidRPr="0047219B">
        <w:rPr>
          <w:sz w:val="22"/>
          <w:szCs w:val="22"/>
        </w:rPr>
        <w:t>закона «О безопасности дорожного движения» от 10 декабря 1995 года N 196-ФЗ установлен запрет на эксплуатацию транспортных средств лицами, находящимися в состоянии алкогольного, наркотического или иного ток</w:t>
      </w:r>
      <w:r w:rsidRPr="0047219B">
        <w:rPr>
          <w:sz w:val="22"/>
          <w:szCs w:val="22"/>
        </w:rPr>
        <w:t xml:space="preserve">сического опьянения.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Доводы защитника – адвоката Черного Ю.И. о том, что направление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на освидетельствование является незаконным, поскольку правовых оснований направления его на медицинское </w:t>
      </w:r>
      <w:r w:rsidRPr="0047219B">
        <w:rPr>
          <w:sz w:val="22"/>
          <w:szCs w:val="22"/>
        </w:rPr>
        <w:t>освидетельствование</w:t>
      </w:r>
      <w:r w:rsidRPr="0047219B">
        <w:rPr>
          <w:sz w:val="22"/>
          <w:szCs w:val="22"/>
        </w:rPr>
        <w:t xml:space="preserve"> на состояние опьянения не имелось, миров</w:t>
      </w:r>
      <w:r w:rsidRPr="0047219B">
        <w:rPr>
          <w:sz w:val="22"/>
          <w:szCs w:val="22"/>
        </w:rPr>
        <w:t>ой судья считает несостоятельными.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Так, согласно  ч. 1.1 ст. 27.12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РФ, 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</w:t>
      </w:r>
      <w:r w:rsidRPr="0047219B">
        <w:rPr>
          <w:sz w:val="22"/>
          <w:szCs w:val="22"/>
        </w:rPr>
        <w:t>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</w:t>
      </w:r>
      <w:r w:rsidRPr="0047219B">
        <w:rPr>
          <w:sz w:val="22"/>
          <w:szCs w:val="22"/>
        </w:rPr>
        <w:t>й</w:t>
      </w:r>
      <w:r w:rsidRPr="0047219B">
        <w:rPr>
          <w:sz w:val="22"/>
          <w:szCs w:val="22"/>
        </w:rPr>
        <w:t xml:space="preserve"> статьи.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силу </w:t>
      </w:r>
      <w:r w:rsidRPr="0047219B">
        <w:rPr>
          <w:sz w:val="22"/>
          <w:szCs w:val="22"/>
        </w:rPr>
        <w:t>ч</w:t>
      </w:r>
      <w:r w:rsidRPr="0047219B">
        <w:rPr>
          <w:sz w:val="22"/>
          <w:szCs w:val="22"/>
        </w:rPr>
        <w:t xml:space="preserve">. 6 ст. 27.12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</w:t>
      </w:r>
      <w:r w:rsidRPr="0047219B">
        <w:rPr>
          <w:sz w:val="22"/>
          <w:szCs w:val="22"/>
        </w:rPr>
        <w:t>ийской Федерации.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Согласно п. 136 Приказа МВД РФ от 2 марта 2009 г. N 185</w:t>
      </w:r>
      <w:r w:rsidRPr="0047219B">
        <w:rPr>
          <w:sz w:val="22"/>
          <w:szCs w:val="22"/>
        </w:rPr>
        <w:t xml:space="preserve"> О</w:t>
      </w:r>
      <w:r w:rsidRPr="0047219B">
        <w:rPr>
          <w:sz w:val="22"/>
          <w:szCs w:val="22"/>
        </w:rPr>
        <w:t>б утверждении административного регламента Министерства внутренних дел  Российской Федерации  исполнения государственной функции  по контролю и надзору за соблюдением участниками до</w:t>
      </w:r>
      <w:r w:rsidRPr="0047219B">
        <w:rPr>
          <w:sz w:val="22"/>
          <w:szCs w:val="22"/>
        </w:rPr>
        <w:t>рожного движения требований в области  обеспечения безопасности дорожного движения, основаниями для направления на медицинское освидетельствование на состояние опьянения являются в том числе, наличие повода к возбуждению в отношении лица дела об администра</w:t>
      </w:r>
      <w:r w:rsidRPr="0047219B">
        <w:rPr>
          <w:sz w:val="22"/>
          <w:szCs w:val="22"/>
        </w:rPr>
        <w:t>тивном правонарушении, предусмотренном статьей 12.24 или частью 2 статьи 12.30 Кодекса.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Учитывая, что  определение о возбуждении дела об административном правонарушении от дата вынесено по факту ДТП имевшего место дата с участием водителей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и 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., в </w:t>
      </w:r>
      <w:r w:rsidRPr="0047219B">
        <w:rPr>
          <w:sz w:val="22"/>
          <w:szCs w:val="22"/>
        </w:rPr>
        <w:t xml:space="preserve">результате которого два человека обратились за медицинской помощью, по данному факту было решено провести административное расследование, таким образом,  по состоянию на дата имелся повод к </w:t>
      </w:r>
      <w:r w:rsidRPr="0047219B">
        <w:rPr>
          <w:sz w:val="22"/>
          <w:szCs w:val="22"/>
        </w:rPr>
        <w:t>возбуждению</w:t>
      </w:r>
      <w:r w:rsidRPr="0047219B">
        <w:rPr>
          <w:sz w:val="22"/>
          <w:szCs w:val="22"/>
        </w:rPr>
        <w:t xml:space="preserve"> в том числе и в отношении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дела об административн</w:t>
      </w:r>
      <w:r w:rsidRPr="0047219B">
        <w:rPr>
          <w:sz w:val="22"/>
          <w:szCs w:val="22"/>
        </w:rPr>
        <w:t xml:space="preserve">ом </w:t>
      </w:r>
      <w:r w:rsidRPr="0047219B">
        <w:rPr>
          <w:sz w:val="22"/>
          <w:szCs w:val="22"/>
        </w:rPr>
        <w:t>правонарушении</w:t>
      </w:r>
      <w:r w:rsidRPr="0047219B">
        <w:rPr>
          <w:sz w:val="22"/>
          <w:szCs w:val="22"/>
        </w:rPr>
        <w:t xml:space="preserve">, предусмотренном статьей 12.24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Освидетельствование водителя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 на состояние опьянения осуществлено в соответствии с Порядком проведения медицинского освидетельствования на состояние опьянения (алкогольного, наркотического или</w:t>
      </w:r>
      <w:r w:rsidRPr="0047219B">
        <w:rPr>
          <w:sz w:val="22"/>
          <w:szCs w:val="22"/>
        </w:rPr>
        <w:t xml:space="preserve"> иного токсического) от дата N 933н, который кроме прочего определяет, что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 (водители), при положительно</w:t>
      </w:r>
      <w:r w:rsidRPr="0047219B">
        <w:rPr>
          <w:sz w:val="22"/>
          <w:szCs w:val="22"/>
        </w:rPr>
        <w:t>м результате повторного исследования выдыхаемого воздуха на наличие алкоголя</w:t>
      </w:r>
      <w:r w:rsidRPr="0047219B">
        <w:rPr>
          <w:sz w:val="22"/>
          <w:szCs w:val="22"/>
        </w:rPr>
        <w:t xml:space="preserve">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К</w:t>
      </w:r>
      <w:r w:rsidRPr="0047219B">
        <w:rPr>
          <w:sz w:val="22"/>
          <w:szCs w:val="22"/>
        </w:rPr>
        <w:t xml:space="preserve">ак пояснил врач ГБУЗ РК «ЕПНД» ФИО </w:t>
      </w:r>
      <w:r w:rsidRPr="0047219B">
        <w:rPr>
          <w:sz w:val="22"/>
          <w:szCs w:val="22"/>
        </w:rPr>
        <w:t xml:space="preserve">медицинское освидетельствование </w:t>
      </w:r>
      <w:r w:rsidRPr="0047219B">
        <w:rPr>
          <w:sz w:val="22"/>
          <w:szCs w:val="22"/>
        </w:rPr>
        <w:t xml:space="preserve">ФИО проводилось на основании </w:t>
      </w:r>
      <w:r w:rsidRPr="0047219B">
        <w:rPr>
          <w:sz w:val="22"/>
          <w:szCs w:val="22"/>
        </w:rPr>
        <w:t>пп</w:t>
      </w:r>
      <w:r w:rsidRPr="0047219B">
        <w:rPr>
          <w:sz w:val="22"/>
          <w:szCs w:val="22"/>
        </w:rPr>
        <w:t>. 1 п.5 вышеуказанного Порядка: «медицинское освидетельствование проводится в отношении лица, которое управляет транспортным средством, - на основании протокола</w:t>
      </w:r>
      <w:r w:rsidRPr="0047219B">
        <w:rPr>
          <w:sz w:val="22"/>
          <w:szCs w:val="22"/>
        </w:rPr>
        <w:t xml:space="preserve"> о направлении на медицинское освидетельствование, составленного в соответствии с требованиями ст. 27.12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РФ…», основанием для направления </w:t>
      </w:r>
      <w:r w:rsidRPr="0047219B">
        <w:rPr>
          <w:sz w:val="22"/>
          <w:szCs w:val="22"/>
        </w:rPr>
        <w:t>фиоО</w:t>
      </w:r>
      <w:r w:rsidRPr="0047219B">
        <w:rPr>
          <w:sz w:val="22"/>
          <w:szCs w:val="22"/>
        </w:rPr>
        <w:t>. на освидетельствование явилось дорожно-транспортное происшествие.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Пункт 12 вышеуказанного Порядка говорит о</w:t>
      </w:r>
      <w:r w:rsidRPr="0047219B">
        <w:rPr>
          <w:sz w:val="22"/>
          <w:szCs w:val="22"/>
        </w:rPr>
        <w:t xml:space="preserve"> том, что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</w:t>
      </w:r>
      <w:r w:rsidRPr="0047219B">
        <w:rPr>
          <w:sz w:val="22"/>
          <w:szCs w:val="22"/>
        </w:rPr>
        <w:t xml:space="preserve">ований выдыхаемого воздуха на наличие алкоголя. Что и было произведено врачом ГБУЗ РК «ЕПНД».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Таким образом, для лиц управляющих транспортным средством </w:t>
      </w:r>
      <w:r w:rsidRPr="0047219B">
        <w:rPr>
          <w:sz w:val="22"/>
          <w:szCs w:val="22"/>
        </w:rPr>
        <w:t xml:space="preserve">предусмотрен особый </w:t>
      </w:r>
      <w:r w:rsidRPr="0047219B">
        <w:rPr>
          <w:sz w:val="22"/>
          <w:szCs w:val="22"/>
        </w:rPr>
        <w:t xml:space="preserve">порядок прохождения медицинского освидетельствования на состояние опьянения </w:t>
      </w:r>
      <w:r w:rsidRPr="0047219B">
        <w:rPr>
          <w:sz w:val="22"/>
          <w:szCs w:val="22"/>
        </w:rPr>
        <w:t>-в</w:t>
      </w:r>
      <w:r w:rsidRPr="0047219B">
        <w:rPr>
          <w:sz w:val="22"/>
          <w:szCs w:val="22"/>
        </w:rPr>
        <w:t xml:space="preserve"> соотве</w:t>
      </w:r>
      <w:r w:rsidRPr="0047219B">
        <w:rPr>
          <w:sz w:val="22"/>
          <w:szCs w:val="22"/>
        </w:rPr>
        <w:t xml:space="preserve">тствии с </w:t>
      </w:r>
      <w:r w:rsidRPr="0047219B">
        <w:rPr>
          <w:sz w:val="22"/>
          <w:szCs w:val="22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 от дата N 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Действующее законодательство не содержит допустимую концентрацию наркотических средст</w:t>
      </w:r>
      <w:r w:rsidRPr="0047219B">
        <w:rPr>
          <w:sz w:val="22"/>
          <w:szCs w:val="22"/>
        </w:rPr>
        <w:t xml:space="preserve">в и (или) психотропных веществ в организме человека, в </w:t>
      </w:r>
      <w:r w:rsidRPr="0047219B">
        <w:rPr>
          <w:sz w:val="22"/>
          <w:szCs w:val="22"/>
        </w:rPr>
        <w:t>связи</w:t>
      </w:r>
      <w:r w:rsidRPr="0047219B">
        <w:rPr>
          <w:sz w:val="22"/>
          <w:szCs w:val="22"/>
        </w:rPr>
        <w:t xml:space="preserve"> с чем даже минимальное содержание опиатов в организме водителя недопустимо.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Доводы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о том, что </w:t>
      </w:r>
      <w:r w:rsidRPr="0047219B">
        <w:rPr>
          <w:sz w:val="22"/>
          <w:szCs w:val="22"/>
        </w:rPr>
        <w:t xml:space="preserve">следы </w:t>
      </w:r>
      <w:r w:rsidRPr="0047219B">
        <w:rPr>
          <w:sz w:val="22"/>
          <w:szCs w:val="22"/>
        </w:rPr>
        <w:t>опиатов</w:t>
      </w:r>
      <w:r w:rsidRPr="0047219B">
        <w:rPr>
          <w:sz w:val="22"/>
          <w:szCs w:val="22"/>
        </w:rPr>
        <w:t xml:space="preserve"> обнаруженные в его организме при медицинском освидетельствовании на состояние опь</w:t>
      </w:r>
      <w:r w:rsidRPr="0047219B">
        <w:rPr>
          <w:sz w:val="22"/>
          <w:szCs w:val="22"/>
        </w:rPr>
        <w:t>янения могли быть следствием употребления в пищу булочек с маковой начинкой мировой судья расценивает критически, как избранный им способ защиты.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ответе ГБУЗ РК «Крымский научно-практический центр наркологии»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дата</w:t>
      </w:r>
      <w:r w:rsidRPr="0047219B">
        <w:rPr>
          <w:sz w:val="22"/>
          <w:szCs w:val="22"/>
        </w:rPr>
        <w:t xml:space="preserve"> №01-15/ 1403 разъяснено, что мак явля</w:t>
      </w:r>
      <w:r w:rsidRPr="0047219B">
        <w:rPr>
          <w:sz w:val="22"/>
          <w:szCs w:val="22"/>
        </w:rPr>
        <w:t xml:space="preserve">ется растением, в котором содержатся </w:t>
      </w:r>
      <w:r w:rsidRPr="0047219B">
        <w:rPr>
          <w:sz w:val="22"/>
          <w:szCs w:val="22"/>
        </w:rPr>
        <w:t>алколоиды</w:t>
      </w:r>
      <w:r w:rsidRPr="0047219B">
        <w:rPr>
          <w:sz w:val="22"/>
          <w:szCs w:val="22"/>
        </w:rPr>
        <w:t xml:space="preserve"> опия (наибольшее их количество в травяной части опиумного мака).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Помимо этого, согласно ответа главного врача ГБУЗРК «ЕПНД» </w:t>
      </w:r>
      <w:r w:rsidRPr="0047219B">
        <w:rPr>
          <w:sz w:val="22"/>
          <w:szCs w:val="22"/>
        </w:rPr>
        <w:t>от</w:t>
      </w:r>
      <w:r w:rsidRPr="0047219B">
        <w:rPr>
          <w:sz w:val="22"/>
          <w:szCs w:val="22"/>
        </w:rPr>
        <w:t xml:space="preserve"> </w:t>
      </w:r>
      <w:r w:rsidRPr="0047219B">
        <w:rPr>
          <w:sz w:val="22"/>
          <w:szCs w:val="22"/>
        </w:rPr>
        <w:t>дата</w:t>
      </w:r>
      <w:r w:rsidRPr="0047219B">
        <w:rPr>
          <w:sz w:val="22"/>
          <w:szCs w:val="22"/>
        </w:rPr>
        <w:t xml:space="preserve"> № 744/01.10 в организме живого человека опиаты отсутствуют, в настоящее время</w:t>
      </w:r>
      <w:r w:rsidRPr="0047219B">
        <w:rPr>
          <w:sz w:val="22"/>
          <w:szCs w:val="22"/>
        </w:rPr>
        <w:t xml:space="preserve"> нет сведений, научных исследований, методических рекомендаций, в которых имеются указания на то, что при употреблении хлебобулочных изделий, содержащих мак, могут быть выявлены следы опиатов.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Национальным </w:t>
      </w:r>
      <w:r w:rsidRPr="0047219B">
        <w:rPr>
          <w:sz w:val="22"/>
          <w:szCs w:val="22"/>
        </w:rPr>
        <w:t>стандартом Российской Федерации "Мак пищевой. Техни</w:t>
      </w:r>
      <w:r w:rsidRPr="0047219B">
        <w:rPr>
          <w:sz w:val="22"/>
          <w:szCs w:val="22"/>
        </w:rPr>
        <w:t xml:space="preserve">ческие условия" (ГОСТ Р52533-2006), </w:t>
      </w:r>
      <w:r w:rsidRPr="0047219B">
        <w:rPr>
          <w:sz w:val="22"/>
          <w:szCs w:val="22"/>
        </w:rPr>
        <w:t>устанавливает технические условия</w:t>
      </w:r>
      <w:r w:rsidRPr="0047219B">
        <w:rPr>
          <w:sz w:val="22"/>
          <w:szCs w:val="22"/>
        </w:rPr>
        <w:t xml:space="preserve"> на семена масличного пищевого мака, предназначенного для применения в хлебопекарной, кондитерской промышленности, а также для реализации населению. Пункт 4.4  Технических требований соде</w:t>
      </w:r>
      <w:r w:rsidRPr="0047219B">
        <w:rPr>
          <w:sz w:val="22"/>
          <w:szCs w:val="22"/>
        </w:rPr>
        <w:t>ржит запрет на содержание в пищевом маке наркотических средств.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Пояснения врача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и заведующей лабораторией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о том, что употребление в пищу хлебобулочных изделий с маком могут повлиять на выявление в организме опиатов, являются предположениями,  поско</w:t>
      </w:r>
      <w:r w:rsidRPr="0047219B">
        <w:rPr>
          <w:sz w:val="22"/>
          <w:szCs w:val="22"/>
        </w:rPr>
        <w:t xml:space="preserve">льку в судебном заседании они указали, что каких либо документальных или нормативных подтверждений свои словам они не имеют.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для освобождения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>. от ответственности за совершенное правонарушение или от наказания не имеется.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При назначении вида и размера наказания </w:t>
      </w: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. мировой судья учитывает характер совершенного административного правонарушения, личность виновного, как смягчающее наказание обстоятельство суд учитывает наличие на иждивении малолетних детей, отягчающих наказание обстоятельств суд не </w:t>
      </w:r>
      <w:r w:rsidRPr="0047219B">
        <w:rPr>
          <w:sz w:val="22"/>
          <w:szCs w:val="22"/>
        </w:rPr>
        <w:t xml:space="preserve">усматривает, и считает необходимым назначить ему административное наказание в виде штрафа с лишением права управления транспортным средством на срок, предусмотренный санкцией ч.1 ст. 12.8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Руководствуясь ст. ст. 12.8 ч.1, 29.9, 29.10 Кодекса Россий</w:t>
      </w:r>
      <w:r w:rsidRPr="0047219B">
        <w:rPr>
          <w:sz w:val="22"/>
          <w:szCs w:val="22"/>
        </w:rPr>
        <w:t xml:space="preserve">ской Федерации об административных правонарушениях, мировой судья, </w:t>
      </w:r>
    </w:p>
    <w:p w:rsidR="00A77B3E" w:rsidRPr="0047219B" w:rsidP="0047219B">
      <w:pPr>
        <w:jc w:val="center"/>
        <w:rPr>
          <w:sz w:val="22"/>
          <w:szCs w:val="22"/>
        </w:rPr>
      </w:pPr>
      <w:r w:rsidRPr="0047219B">
        <w:rPr>
          <w:sz w:val="22"/>
          <w:szCs w:val="22"/>
        </w:rPr>
        <w:t>ПОСТАНОВИЛ: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фио</w:t>
      </w:r>
      <w:r w:rsidRPr="0047219B">
        <w:rPr>
          <w:sz w:val="22"/>
          <w:szCs w:val="22"/>
        </w:rP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</w:t>
      </w:r>
      <w:r w:rsidRPr="0047219B">
        <w:rPr>
          <w:sz w:val="22"/>
          <w:szCs w:val="22"/>
        </w:rPr>
        <w:t>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Штраф подлежит оплате по следующим реквизитам: расчётный счёт </w:t>
      </w:r>
      <w:r w:rsidRPr="0047219B">
        <w:rPr>
          <w:sz w:val="22"/>
          <w:szCs w:val="22"/>
        </w:rPr>
        <w:t>40101810335100010001, получатель – УФК по Республике Крым (ОМВД России по городу Евпатории, л/</w:t>
      </w:r>
      <w:r w:rsidRPr="0047219B">
        <w:rPr>
          <w:sz w:val="22"/>
          <w:szCs w:val="22"/>
        </w:rPr>
        <w:t>сч</w:t>
      </w:r>
      <w:r w:rsidRPr="0047219B">
        <w:rPr>
          <w:sz w:val="22"/>
          <w:szCs w:val="22"/>
        </w:rPr>
        <w:t xml:space="preserve"> 04751А92190), Банк получателя Отделение Республики Крым, Центрального Банка  Российской Федерации,  БИК банка   получателя: 043510001; ИНН: 9110000105; КПП: 91</w:t>
      </w:r>
      <w:r w:rsidRPr="0047219B">
        <w:rPr>
          <w:sz w:val="22"/>
          <w:szCs w:val="22"/>
        </w:rPr>
        <w:t>1001001;  ОКТМО  г. Евпатории: 35712000; КБК 188 1 16 30020 01 6000 140, УИН 18810491161300003707.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Неуплата </w:t>
      </w:r>
      <w:r w:rsidRPr="0047219B">
        <w:rPr>
          <w:sz w:val="22"/>
          <w:szCs w:val="22"/>
        </w:rPr>
        <w:t xml:space="preserve"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</w:t>
      </w:r>
      <w:r w:rsidRPr="0047219B">
        <w:rPr>
          <w:sz w:val="22"/>
          <w:szCs w:val="22"/>
        </w:rPr>
        <w:t>одательством РФ.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В соответствии со ст.32.7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В случае укл</w:t>
      </w:r>
      <w:r w:rsidRPr="0047219B">
        <w:rPr>
          <w:sz w:val="22"/>
          <w:szCs w:val="22"/>
        </w:rPr>
        <w:t>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</w:t>
      </w:r>
      <w:r w:rsidRPr="0047219B">
        <w:rPr>
          <w:sz w:val="22"/>
          <w:szCs w:val="22"/>
        </w:rPr>
        <w:t>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 xml:space="preserve">Постановление может быть обжаловано в течение 10 суток в порядке, предусмотренном ст. 30.2 </w:t>
      </w:r>
      <w:r w:rsidRPr="0047219B">
        <w:rPr>
          <w:sz w:val="22"/>
          <w:szCs w:val="22"/>
        </w:rPr>
        <w:t>КоАП</w:t>
      </w:r>
      <w:r w:rsidRPr="0047219B">
        <w:rPr>
          <w:sz w:val="22"/>
          <w:szCs w:val="22"/>
        </w:rPr>
        <w:t xml:space="preserve"> Российской Федерации.</w:t>
      </w:r>
    </w:p>
    <w:p w:rsidR="00A77B3E" w:rsidRPr="0047219B" w:rsidP="0047219B">
      <w:pPr>
        <w:jc w:val="both"/>
        <w:rPr>
          <w:sz w:val="22"/>
          <w:szCs w:val="22"/>
        </w:rPr>
      </w:pPr>
    </w:p>
    <w:p w:rsidR="00A77B3E" w:rsidRPr="0047219B" w:rsidP="0047219B">
      <w:pPr>
        <w:jc w:val="both"/>
        <w:rPr>
          <w:sz w:val="22"/>
          <w:szCs w:val="22"/>
        </w:rPr>
      </w:pPr>
      <w:r w:rsidRPr="0047219B">
        <w:rPr>
          <w:sz w:val="22"/>
          <w:szCs w:val="22"/>
        </w:rPr>
        <w:t>Мировой судья</w:t>
      </w:r>
      <w:r w:rsidRPr="0047219B">
        <w:rPr>
          <w:sz w:val="22"/>
          <w:szCs w:val="22"/>
        </w:rPr>
        <w:t xml:space="preserve">                                                          Е.Г. </w:t>
      </w:r>
      <w:r w:rsidRPr="0047219B">
        <w:rPr>
          <w:sz w:val="22"/>
          <w:szCs w:val="22"/>
        </w:rPr>
        <w:t>Кунцова</w:t>
      </w:r>
    </w:p>
    <w:p w:rsidR="00A77B3E" w:rsidRPr="0047219B" w:rsidP="0047219B">
      <w:pPr>
        <w:jc w:val="both"/>
        <w:rPr>
          <w:sz w:val="22"/>
          <w:szCs w:val="22"/>
        </w:rPr>
      </w:pPr>
    </w:p>
    <w:p w:rsidR="00A77B3E" w:rsidRPr="0047219B" w:rsidP="0047219B">
      <w:pPr>
        <w:jc w:val="both"/>
        <w:rPr>
          <w:sz w:val="22"/>
          <w:szCs w:val="22"/>
        </w:rPr>
      </w:pPr>
    </w:p>
    <w:p w:rsidR="00A77B3E" w:rsidRPr="0047219B" w:rsidP="0047219B">
      <w:pPr>
        <w:jc w:val="both"/>
        <w:rPr>
          <w:sz w:val="22"/>
          <w:szCs w:val="22"/>
        </w:rPr>
      </w:pPr>
    </w:p>
    <w:sectPr w:rsidSect="0047219B">
      <w:pgSz w:w="12240" w:h="15840"/>
      <w:pgMar w:top="709" w:right="7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0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