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Дело № 5-40-83/2017</w:t>
      </w:r>
    </w:p>
    <w:p w:rsidR="00A77B3E" w:rsidRPr="00B82D38" w:rsidP="00B82D38">
      <w:pPr>
        <w:jc w:val="both"/>
        <w:rPr>
          <w:sz w:val="23"/>
          <w:szCs w:val="23"/>
        </w:rPr>
      </w:pPr>
    </w:p>
    <w:p w:rsidR="00A77B3E" w:rsidRPr="00B82D38" w:rsidP="00B82D38">
      <w:pPr>
        <w:jc w:val="center"/>
        <w:rPr>
          <w:sz w:val="23"/>
          <w:szCs w:val="23"/>
        </w:rPr>
      </w:pPr>
      <w:r w:rsidRPr="00B82D38">
        <w:rPr>
          <w:sz w:val="23"/>
          <w:szCs w:val="23"/>
        </w:rPr>
        <w:t>ПОСТАНОВЛЕНИЕ</w:t>
      </w:r>
    </w:p>
    <w:p w:rsidR="00A77B3E" w:rsidRPr="00B82D38" w:rsidP="00B82D38">
      <w:pPr>
        <w:jc w:val="both"/>
        <w:rPr>
          <w:sz w:val="23"/>
          <w:szCs w:val="23"/>
        </w:rPr>
      </w:pP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25 апреля 2017 года                                          </w:t>
      </w:r>
      <w:r w:rsidRPr="00B82D38">
        <w:rPr>
          <w:sz w:val="23"/>
          <w:szCs w:val="23"/>
        </w:rPr>
        <w:tab/>
        <w:t xml:space="preserve">    </w:t>
      </w:r>
      <w:r w:rsidRPr="00B82D38">
        <w:rPr>
          <w:sz w:val="23"/>
          <w:szCs w:val="23"/>
        </w:rPr>
        <w:t>г</w:t>
      </w:r>
      <w:r w:rsidRPr="00B82D38">
        <w:rPr>
          <w:sz w:val="23"/>
          <w:szCs w:val="23"/>
        </w:rPr>
        <w:t>. Евпатория, пр. Ленина 51/50</w:t>
      </w:r>
    </w:p>
    <w:p w:rsidR="00A77B3E" w:rsidRPr="00B82D38" w:rsidP="00B82D38">
      <w:pPr>
        <w:jc w:val="both"/>
        <w:rPr>
          <w:sz w:val="23"/>
          <w:szCs w:val="23"/>
        </w:rPr>
      </w:pP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Исполняющий обязанности временно отсутствующего мирового судьи судебного участка № 40 Евпаторийского судебного района, </w:t>
      </w:r>
      <w:r w:rsidRPr="00B82D38">
        <w:rPr>
          <w:sz w:val="23"/>
          <w:szCs w:val="23"/>
        </w:rPr>
        <w:t xml:space="preserve">мировой судья судебного участка № 41 Евпаторийского судебного района </w:t>
      </w:r>
      <w:r w:rsidRPr="00B82D38">
        <w:rPr>
          <w:sz w:val="23"/>
          <w:szCs w:val="23"/>
        </w:rPr>
        <w:t>Кунцова</w:t>
      </w:r>
      <w:r w:rsidRPr="00B82D38">
        <w:rPr>
          <w:sz w:val="23"/>
          <w:szCs w:val="23"/>
        </w:rPr>
        <w:t xml:space="preserve"> Е.Г., рассмотрев в помещении судебного участка, расположенного по адресу: пр. Ленина, 51/50 в </w:t>
      </w:r>
      <w:r w:rsidRPr="00B82D38">
        <w:rPr>
          <w:sz w:val="23"/>
          <w:szCs w:val="23"/>
        </w:rPr>
        <w:t>г</w:t>
      </w:r>
      <w:r w:rsidRPr="00B82D38">
        <w:rPr>
          <w:sz w:val="23"/>
          <w:szCs w:val="23"/>
        </w:rPr>
        <w:t xml:space="preserve">. Евпатория дело об административном правонарушении, предусмотренном ч. 2 ст. 12.4 </w:t>
      </w:r>
      <w:r w:rsidRPr="00B82D38">
        <w:rPr>
          <w:sz w:val="23"/>
          <w:szCs w:val="23"/>
        </w:rPr>
        <w:t>К</w:t>
      </w:r>
      <w:r w:rsidRPr="00B82D38">
        <w:rPr>
          <w:sz w:val="23"/>
          <w:szCs w:val="23"/>
        </w:rPr>
        <w:t>оАП</w:t>
      </w:r>
      <w:r w:rsidRPr="00B82D38">
        <w:rPr>
          <w:sz w:val="23"/>
          <w:szCs w:val="23"/>
        </w:rPr>
        <w:t xml:space="preserve"> Российской Федерации в отношении: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   </w:t>
      </w:r>
      <w:r w:rsidRPr="00B82D38">
        <w:rPr>
          <w:sz w:val="23"/>
          <w:szCs w:val="23"/>
        </w:rPr>
        <w:t>фио</w:t>
      </w:r>
      <w:r w:rsidRPr="00B82D38">
        <w:rPr>
          <w:sz w:val="23"/>
          <w:szCs w:val="23"/>
        </w:rPr>
        <w:t xml:space="preserve">, паспортные данные, иные данные, </w:t>
      </w:r>
      <w:r w:rsidRPr="00B82D38">
        <w:rPr>
          <w:sz w:val="23"/>
          <w:szCs w:val="23"/>
        </w:rPr>
        <w:t>зарегистрированного</w:t>
      </w:r>
      <w:r w:rsidRPr="00B82D38">
        <w:rPr>
          <w:sz w:val="23"/>
          <w:szCs w:val="23"/>
        </w:rPr>
        <w:t xml:space="preserve"> и проживающего по адресу: адрес. 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Pr="00B82D38">
        <w:rPr>
          <w:sz w:val="23"/>
          <w:szCs w:val="23"/>
        </w:rPr>
        <w:t>фио</w:t>
      </w:r>
    </w:p>
    <w:p w:rsidR="00A77B3E" w:rsidRPr="00B82D38" w:rsidP="00B82D38">
      <w:pPr>
        <w:jc w:val="center"/>
        <w:rPr>
          <w:sz w:val="23"/>
          <w:szCs w:val="23"/>
        </w:rPr>
      </w:pPr>
      <w:r w:rsidRPr="00B82D38">
        <w:rPr>
          <w:sz w:val="23"/>
          <w:szCs w:val="23"/>
        </w:rPr>
        <w:t>У С Т А Н О В И</w:t>
      </w:r>
      <w:r w:rsidRPr="00B82D38">
        <w:rPr>
          <w:sz w:val="23"/>
          <w:szCs w:val="23"/>
        </w:rPr>
        <w:t xml:space="preserve"> Л: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дата </w:t>
      </w:r>
      <w:r w:rsidRPr="00B82D38">
        <w:rPr>
          <w:sz w:val="23"/>
          <w:szCs w:val="23"/>
        </w:rPr>
        <w:t>в</w:t>
      </w:r>
      <w:r w:rsidRPr="00B82D38">
        <w:rPr>
          <w:sz w:val="23"/>
          <w:szCs w:val="23"/>
        </w:rPr>
        <w:t xml:space="preserve"> время час., в адрес, по адрес </w:t>
      </w:r>
      <w:r w:rsidRPr="00B82D38">
        <w:rPr>
          <w:sz w:val="23"/>
          <w:szCs w:val="23"/>
        </w:rPr>
        <w:t>фио</w:t>
      </w:r>
      <w:r w:rsidRPr="00B82D38">
        <w:rPr>
          <w:sz w:val="23"/>
          <w:szCs w:val="23"/>
        </w:rPr>
        <w:t xml:space="preserve"> незаконно установил на крыше автомобиля марка автомобиля государственный номер А032ЕУ82 опознавательный фонарь легкового такси, чем нарушил п. 11 основных положений по допуску колесных транспортных ПДД Российс</w:t>
      </w:r>
      <w:r w:rsidRPr="00B82D38">
        <w:rPr>
          <w:sz w:val="23"/>
          <w:szCs w:val="23"/>
        </w:rPr>
        <w:t xml:space="preserve">кой Федерации, чем совершил административное правонарушение предусмотренное ч. 2 ст. 12.4 </w:t>
      </w:r>
      <w:r w:rsidRPr="00B82D38">
        <w:rPr>
          <w:sz w:val="23"/>
          <w:szCs w:val="23"/>
        </w:rPr>
        <w:t>КоАП</w:t>
      </w:r>
      <w:r w:rsidRPr="00B82D38">
        <w:rPr>
          <w:sz w:val="23"/>
          <w:szCs w:val="23"/>
        </w:rPr>
        <w:t xml:space="preserve"> Российской Федерации.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При рассмотрении дела </w:t>
      </w:r>
      <w:r w:rsidRPr="00B82D38">
        <w:rPr>
          <w:sz w:val="23"/>
          <w:szCs w:val="23"/>
        </w:rPr>
        <w:t>фио</w:t>
      </w:r>
      <w:r w:rsidRPr="00B82D38">
        <w:rPr>
          <w:sz w:val="23"/>
          <w:szCs w:val="23"/>
        </w:rPr>
        <w:t xml:space="preserve"> вину в совершении правонарушения признал, дал показания согласно </w:t>
      </w:r>
      <w:r w:rsidRPr="00B82D38">
        <w:rPr>
          <w:sz w:val="23"/>
          <w:szCs w:val="23"/>
        </w:rPr>
        <w:t>установленных</w:t>
      </w:r>
      <w:r w:rsidRPr="00B82D38">
        <w:rPr>
          <w:sz w:val="23"/>
          <w:szCs w:val="23"/>
        </w:rPr>
        <w:t xml:space="preserve"> судом.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Вина </w:t>
      </w:r>
      <w:r w:rsidRPr="00B82D38">
        <w:rPr>
          <w:sz w:val="23"/>
          <w:szCs w:val="23"/>
        </w:rPr>
        <w:t>фио</w:t>
      </w:r>
      <w:r w:rsidRPr="00B82D38">
        <w:rPr>
          <w:sz w:val="23"/>
          <w:szCs w:val="23"/>
        </w:rPr>
        <w:t xml:space="preserve"> в совершении админ</w:t>
      </w:r>
      <w:r w:rsidRPr="00B82D38">
        <w:rPr>
          <w:sz w:val="23"/>
          <w:szCs w:val="23"/>
        </w:rPr>
        <w:t xml:space="preserve">истративного правонарушения объективно подтверждается исследованными судьей материалами административного дела, а именно: протоколом об административном правонарушении № телефон </w:t>
      </w:r>
      <w:r w:rsidRPr="00B82D38">
        <w:rPr>
          <w:sz w:val="23"/>
          <w:szCs w:val="23"/>
        </w:rPr>
        <w:t>от</w:t>
      </w:r>
      <w:r w:rsidRPr="00B82D38">
        <w:rPr>
          <w:sz w:val="23"/>
          <w:szCs w:val="23"/>
        </w:rPr>
        <w:t xml:space="preserve"> </w:t>
      </w:r>
      <w:r w:rsidRPr="00B82D38">
        <w:rPr>
          <w:sz w:val="23"/>
          <w:szCs w:val="23"/>
        </w:rPr>
        <w:t>дата</w:t>
      </w:r>
      <w:r w:rsidRPr="00B82D38">
        <w:rPr>
          <w:sz w:val="23"/>
          <w:szCs w:val="23"/>
        </w:rPr>
        <w:t xml:space="preserve"> (л.д.2), протоколом об изъятии вещей и документов № телефон от дата (л</w:t>
      </w:r>
      <w:r w:rsidRPr="00B82D38">
        <w:rPr>
          <w:sz w:val="23"/>
          <w:szCs w:val="23"/>
        </w:rPr>
        <w:t xml:space="preserve">.д.4), </w:t>
      </w:r>
      <w:r w:rsidRPr="00B82D38">
        <w:rPr>
          <w:sz w:val="23"/>
          <w:szCs w:val="23"/>
        </w:rPr>
        <w:t>фототаблицей</w:t>
      </w:r>
      <w:r w:rsidRPr="00B82D38">
        <w:rPr>
          <w:sz w:val="23"/>
          <w:szCs w:val="23"/>
        </w:rPr>
        <w:t xml:space="preserve"> (л.д.6), </w:t>
      </w:r>
      <w:r w:rsidRPr="00B82D38">
        <w:rPr>
          <w:sz w:val="23"/>
          <w:szCs w:val="23"/>
        </w:rPr>
        <w:t>видеофиксацией</w:t>
      </w:r>
      <w:r w:rsidRPr="00B82D38">
        <w:rPr>
          <w:sz w:val="23"/>
          <w:szCs w:val="23"/>
        </w:rPr>
        <w:t xml:space="preserve"> правонарушения, а также иными материалами дела.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Согласно п. 11 «Основных положений по допуску транспортных средств к эксплуатации и обязанности должностных лиц по обеспечению безопасности дорожного движения (утв.</w:t>
      </w:r>
      <w:r w:rsidRPr="00B82D38">
        <w:rPr>
          <w:sz w:val="23"/>
          <w:szCs w:val="23"/>
        </w:rPr>
        <w:t xml:space="preserve"> постановлением Совета Министров - Правительства РФ от 23 октября 1993 г. N 1090) запрещается эксплуатация транспортных средств, имеющих на кузове (боковых поверхностях кузова) </w:t>
      </w:r>
      <w:r w:rsidRPr="00B82D38">
        <w:rPr>
          <w:sz w:val="23"/>
          <w:szCs w:val="23"/>
        </w:rPr>
        <w:t>цветографическую</w:t>
      </w:r>
      <w:r w:rsidRPr="00B82D38">
        <w:rPr>
          <w:sz w:val="23"/>
          <w:szCs w:val="23"/>
        </w:rPr>
        <w:t xml:space="preserve"> схему легкового такси и (или) на крыше - опознавательный фонар</w:t>
      </w:r>
      <w:r w:rsidRPr="00B82D38">
        <w:rPr>
          <w:sz w:val="23"/>
          <w:szCs w:val="23"/>
        </w:rPr>
        <w:t>ь легкового такси, в случае отсутствия у водителя</w:t>
      </w:r>
      <w:r w:rsidRPr="00B82D38">
        <w:rPr>
          <w:sz w:val="23"/>
          <w:szCs w:val="23"/>
        </w:rPr>
        <w:t xml:space="preserve"> такого транспортного средства выданного в  установленном порядке разрешения на осуществление деятельности по перевозке пассажиров и багажа легковым такси.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При назначении наказания учитываю характер совершен</w:t>
      </w:r>
      <w:r w:rsidRPr="00B82D38">
        <w:rPr>
          <w:sz w:val="23"/>
          <w:szCs w:val="23"/>
        </w:rPr>
        <w:t>ного административного правонарушения, степень опасности правонарушения, связанного с источником повышенной опасности, личность виновного, конкретные обстоятельства дела, обстоятельства, отягчающие наказание не усматривается, обстоятельства смягчающие нака</w:t>
      </w:r>
      <w:r w:rsidRPr="00B82D38">
        <w:rPr>
          <w:sz w:val="23"/>
          <w:szCs w:val="23"/>
        </w:rPr>
        <w:t>зание как признание вины.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Учитывая обстоятельства совершенного, судья считает возможным назначить наказание в виде административного штрафа с конфискацией фонаря легкового такси.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На основании </w:t>
      </w:r>
      <w:r w:rsidRPr="00B82D38">
        <w:rPr>
          <w:sz w:val="23"/>
          <w:szCs w:val="23"/>
        </w:rPr>
        <w:t>изложенного</w:t>
      </w:r>
      <w:r w:rsidRPr="00B82D38">
        <w:rPr>
          <w:sz w:val="23"/>
          <w:szCs w:val="23"/>
        </w:rPr>
        <w:t xml:space="preserve">, руководствуясь ст. 29.10, ст. 29.11 </w:t>
      </w:r>
      <w:r w:rsidRPr="00B82D38">
        <w:rPr>
          <w:sz w:val="23"/>
          <w:szCs w:val="23"/>
        </w:rPr>
        <w:t>КоАП</w:t>
      </w:r>
      <w:r w:rsidRPr="00B82D38">
        <w:rPr>
          <w:sz w:val="23"/>
          <w:szCs w:val="23"/>
        </w:rPr>
        <w:t xml:space="preserve"> Российской</w:t>
      </w:r>
      <w:r w:rsidRPr="00B82D38">
        <w:rPr>
          <w:sz w:val="23"/>
          <w:szCs w:val="23"/>
        </w:rPr>
        <w:t xml:space="preserve"> Федерации, мировой судья</w:t>
      </w:r>
    </w:p>
    <w:p w:rsidR="00B82D38" w:rsidP="00B82D38">
      <w:pPr>
        <w:jc w:val="center"/>
        <w:rPr>
          <w:sz w:val="23"/>
          <w:szCs w:val="23"/>
        </w:rPr>
      </w:pPr>
    </w:p>
    <w:p w:rsidR="00B82D38" w:rsidP="00B82D38">
      <w:pPr>
        <w:jc w:val="center"/>
        <w:rPr>
          <w:sz w:val="23"/>
          <w:szCs w:val="23"/>
        </w:rPr>
      </w:pPr>
    </w:p>
    <w:p w:rsidR="00A77B3E" w:rsidRPr="00B82D38" w:rsidP="00B82D38">
      <w:pPr>
        <w:jc w:val="center"/>
        <w:rPr>
          <w:sz w:val="23"/>
          <w:szCs w:val="23"/>
        </w:rPr>
      </w:pPr>
      <w:r w:rsidRPr="00B82D38">
        <w:rPr>
          <w:sz w:val="23"/>
          <w:szCs w:val="23"/>
        </w:rPr>
        <w:t>П</w:t>
      </w:r>
      <w:r w:rsidRPr="00B82D38">
        <w:rPr>
          <w:sz w:val="23"/>
          <w:szCs w:val="23"/>
        </w:rPr>
        <w:t xml:space="preserve"> О С Т А Н О В И Л: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Признать </w:t>
      </w:r>
      <w:r w:rsidRPr="00B82D38">
        <w:rPr>
          <w:sz w:val="23"/>
          <w:szCs w:val="23"/>
        </w:rPr>
        <w:t>фио</w:t>
      </w:r>
      <w:r w:rsidRPr="00B82D38">
        <w:rPr>
          <w:sz w:val="23"/>
          <w:szCs w:val="23"/>
        </w:rPr>
        <w:t xml:space="preserve"> виновным в совершении административного правонарушения, предусмотренного </w:t>
      </w:r>
      <w:r w:rsidRPr="00B82D38">
        <w:rPr>
          <w:sz w:val="23"/>
          <w:szCs w:val="23"/>
        </w:rPr>
        <w:t>ч</w:t>
      </w:r>
      <w:r w:rsidRPr="00B82D38">
        <w:rPr>
          <w:sz w:val="23"/>
          <w:szCs w:val="23"/>
        </w:rPr>
        <w:t xml:space="preserve">. 2 ст. 12.4 </w:t>
      </w:r>
      <w:r w:rsidRPr="00B82D38">
        <w:rPr>
          <w:sz w:val="23"/>
          <w:szCs w:val="23"/>
        </w:rPr>
        <w:t>КоАП</w:t>
      </w:r>
      <w:r w:rsidRPr="00B82D38">
        <w:rPr>
          <w:sz w:val="23"/>
          <w:szCs w:val="23"/>
        </w:rPr>
        <w:t xml:space="preserve"> Российской Федерации и назначить ему наказание в виде административного штрафа в размере 5000 руб. (п</w:t>
      </w:r>
      <w:r w:rsidRPr="00B82D38">
        <w:rPr>
          <w:sz w:val="23"/>
          <w:szCs w:val="23"/>
        </w:rPr>
        <w:t>ять тысяч рублей) с конфискацией предмета административного правонарушения - опознавательного фонаря легкового такси.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Административный штраф необходимо оплатить не позднее 60 дней с момента вступления настоящего постановления в законную силу по следующим р</w:t>
      </w:r>
      <w:r w:rsidRPr="00B82D38">
        <w:rPr>
          <w:sz w:val="23"/>
          <w:szCs w:val="23"/>
        </w:rPr>
        <w:t xml:space="preserve">еквизитам: Расчётный счет 40101810335100010001, Получатель УФК по Республике Крым (ОМВД России по  </w:t>
      </w:r>
      <w:r w:rsidRPr="00B82D38">
        <w:rPr>
          <w:sz w:val="23"/>
          <w:szCs w:val="23"/>
        </w:rPr>
        <w:t>г</w:t>
      </w:r>
      <w:r w:rsidRPr="00B82D38">
        <w:rPr>
          <w:sz w:val="23"/>
          <w:szCs w:val="23"/>
        </w:rPr>
        <w:t xml:space="preserve">. Евпатория), Банк получателя Отделение  Республика Крым ЮГУ ЦБ РФ, БИК 043510001, ИНН 9110000105, КПП 911001001, ОКТМО 35712000, КБК 18811630020016000140, </w:t>
      </w:r>
      <w:r w:rsidRPr="00B82D38">
        <w:rPr>
          <w:sz w:val="23"/>
          <w:szCs w:val="23"/>
        </w:rPr>
        <w:t>УИН № 18810491171300000928, назначение платежа административный штраф.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Квитанцию об уплате штрафа следует предъявить в канцелярию мирового судьи.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В случае неуплаты штрафа в срок и не предъявлении квитанции, постановление будет направлено для принудительног</w:t>
      </w:r>
      <w:r w:rsidRPr="00B82D38">
        <w:rPr>
          <w:sz w:val="23"/>
          <w:szCs w:val="23"/>
        </w:rPr>
        <w:t xml:space="preserve">о исполнения. 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 xml:space="preserve">Разъяснить, что в соответствии ч.1.3 ст. 32.2 </w:t>
      </w:r>
      <w:r w:rsidRPr="00B82D38">
        <w:rPr>
          <w:sz w:val="23"/>
          <w:szCs w:val="23"/>
        </w:rPr>
        <w:t>КоАП</w:t>
      </w:r>
      <w:r w:rsidRPr="00B82D38">
        <w:rPr>
          <w:sz w:val="23"/>
          <w:szCs w:val="23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</w:t>
      </w:r>
      <w:r w:rsidRPr="00B82D38">
        <w:rPr>
          <w:sz w:val="23"/>
          <w:szCs w:val="23"/>
        </w:rPr>
        <w:t>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</w:t>
      </w:r>
      <w:r w:rsidRPr="00B82D38">
        <w:rPr>
          <w:sz w:val="23"/>
          <w:szCs w:val="23"/>
        </w:rPr>
        <w:t>, частью 3 статьи 12.27 настоящего К</w:t>
      </w:r>
      <w:r w:rsidRPr="00B82D38">
        <w:rPr>
          <w:sz w:val="23"/>
          <w:szCs w:val="23"/>
        </w:rPr>
        <w:t>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82D38">
        <w:rPr>
          <w:sz w:val="23"/>
          <w:szCs w:val="23"/>
        </w:rPr>
        <w:t>,</w:t>
      </w:r>
      <w:r w:rsidRPr="00B82D38">
        <w:rPr>
          <w:sz w:val="23"/>
          <w:szCs w:val="23"/>
        </w:rPr>
        <w:t xml:space="preserve"> если исполнение постановления о назначен</w:t>
      </w:r>
      <w:r w:rsidRPr="00B82D38">
        <w:rPr>
          <w:sz w:val="23"/>
          <w:szCs w:val="23"/>
        </w:rPr>
        <w:t xml:space="preserve">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Постановление может быть обжаловано в Евпаторийский городской суд Республики Крым</w:t>
      </w:r>
      <w:r w:rsidRPr="00B82D38">
        <w:rPr>
          <w:sz w:val="23"/>
          <w:szCs w:val="23"/>
        </w:rPr>
        <w:t xml:space="preserve"> через  мирового судью в течение 10 суток со дня вручения или получения копии постановления.</w:t>
      </w:r>
    </w:p>
    <w:p w:rsidR="00A77B3E" w:rsidRPr="00B82D38" w:rsidP="00B82D38">
      <w:pPr>
        <w:jc w:val="both"/>
        <w:rPr>
          <w:sz w:val="23"/>
          <w:szCs w:val="23"/>
        </w:rPr>
      </w:pPr>
    </w:p>
    <w:p w:rsidR="00A77B3E" w:rsidRPr="00B82D38" w:rsidP="00B82D38">
      <w:pPr>
        <w:jc w:val="both"/>
        <w:rPr>
          <w:sz w:val="23"/>
          <w:szCs w:val="23"/>
        </w:rPr>
      </w:pPr>
      <w:r w:rsidRPr="00B82D38">
        <w:rPr>
          <w:sz w:val="23"/>
          <w:szCs w:val="23"/>
        </w:rPr>
        <w:t>Мировой судья</w:t>
      </w:r>
      <w:r w:rsidRPr="00B82D38">
        <w:rPr>
          <w:sz w:val="23"/>
          <w:szCs w:val="23"/>
        </w:rPr>
        <w:tab/>
      </w:r>
      <w:r w:rsidRPr="00B82D38">
        <w:rPr>
          <w:sz w:val="23"/>
          <w:szCs w:val="23"/>
        </w:rPr>
        <w:tab/>
      </w:r>
      <w:r w:rsidRPr="00B82D38">
        <w:rPr>
          <w:sz w:val="23"/>
          <w:szCs w:val="23"/>
        </w:rPr>
        <w:tab/>
      </w:r>
      <w:r w:rsidRPr="00B82D38">
        <w:rPr>
          <w:sz w:val="23"/>
          <w:szCs w:val="23"/>
        </w:rPr>
        <w:tab/>
      </w:r>
      <w:r w:rsidRPr="00B82D38">
        <w:rPr>
          <w:sz w:val="23"/>
          <w:szCs w:val="23"/>
        </w:rPr>
        <w:tab/>
        <w:t xml:space="preserve">Е.Г. </w:t>
      </w:r>
      <w:r w:rsidRPr="00B82D38">
        <w:rPr>
          <w:sz w:val="23"/>
          <w:szCs w:val="23"/>
        </w:rPr>
        <w:t>Кунцова</w:t>
      </w:r>
    </w:p>
    <w:p w:rsidR="00A77B3E" w:rsidRPr="00B82D38" w:rsidP="00B82D38">
      <w:pPr>
        <w:jc w:val="both"/>
        <w:rPr>
          <w:sz w:val="23"/>
          <w:szCs w:val="23"/>
        </w:rPr>
      </w:pPr>
    </w:p>
    <w:p w:rsidR="00A77B3E" w:rsidRPr="00B82D38" w:rsidP="00B82D38">
      <w:pPr>
        <w:jc w:val="both"/>
        <w:rPr>
          <w:sz w:val="23"/>
          <w:szCs w:val="23"/>
        </w:rPr>
      </w:pPr>
    </w:p>
    <w:p w:rsidR="00B82D38" w:rsidRPr="00B82D38">
      <w:pPr>
        <w:jc w:val="both"/>
        <w:rPr>
          <w:sz w:val="23"/>
          <w:szCs w:val="23"/>
        </w:rPr>
      </w:pPr>
    </w:p>
    <w:sectPr w:rsidSect="00CC46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