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25CFB">
      <w:pPr>
        <w:pStyle w:val="21"/>
        <w:shd w:val="clear" w:color="auto" w:fill="auto"/>
        <w:spacing w:before="0" w:after="282" w:line="260" w:lineRule="exact"/>
      </w:pPr>
      <w:r>
        <w:t>Дело № 5-40-170/2017</w:t>
      </w:r>
    </w:p>
    <w:p w:rsidR="00625CFB">
      <w:pPr>
        <w:pStyle w:val="22"/>
        <w:keepNext/>
        <w:keepLines/>
        <w:shd w:val="clear" w:color="auto" w:fill="auto"/>
        <w:spacing w:before="0" w:after="297" w:line="260" w:lineRule="exact"/>
        <w:ind w:left="3820"/>
      </w:pPr>
      <w:r>
        <w:t>ПОСТАНОВЛЕНИЕ</w:t>
      </w:r>
    </w:p>
    <w:p w:rsidR="00625CFB">
      <w:pPr>
        <w:pStyle w:val="21"/>
        <w:shd w:val="clear" w:color="auto" w:fill="auto"/>
        <w:tabs>
          <w:tab w:val="left" w:pos="5013"/>
        </w:tabs>
        <w:spacing w:before="0" w:after="262" w:line="260" w:lineRule="exact"/>
        <w:ind w:firstLine="760"/>
        <w:jc w:val="both"/>
      </w:pPr>
      <w:r>
        <w:t>26 апреля 2017 года</w:t>
      </w:r>
      <w:r>
        <w:tab/>
        <w:t>г. Евпатория проспект Ленина,51 /50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 xml:space="preserve">Исполняющий обязанности мирового судьи судебного участка № 40 Евпаторийского судебного района (городской округ Евпатория), мировой судья судебного участка № </w:t>
      </w:r>
      <w:r>
        <w:t>41 Евпаторийского судебного района (городской округ Евпатория) Кунцова Е.Г., рассмотрев дело об административном правонарушении, поступившее из Евпаторийского линейного пункта милиции Крымского линейного управления министерства внутренних дел РФ на транспо</w:t>
      </w:r>
      <w:r>
        <w:t>рте о привлечении к административной ответственности</w:t>
      </w:r>
    </w:p>
    <w:p w:rsidR="00176AC8" w:rsidP="00176AC8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Сейдаметова Ахтема Ремзиевича</w:t>
      </w:r>
      <w:r>
        <w:t xml:space="preserve"> иные данные </w:t>
      </w:r>
    </w:p>
    <w:p w:rsidR="00625CFB" w:rsidP="00176AC8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по ч. 1 ст. 14.1 КоАП РФ,</w:t>
      </w:r>
    </w:p>
    <w:p w:rsidR="00625CFB">
      <w:pPr>
        <w:pStyle w:val="22"/>
        <w:keepNext/>
        <w:keepLines/>
        <w:shd w:val="clear" w:color="auto" w:fill="auto"/>
        <w:spacing w:before="0" w:after="257" w:line="260" w:lineRule="exact"/>
        <w:ind w:left="4160"/>
      </w:pPr>
      <w:r>
        <w:t>УСТАНОВИЛ: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24.04.2017г. в 14 час. 20</w:t>
      </w:r>
      <w:r w:rsidR="00176AC8">
        <w:t xml:space="preserve"> </w:t>
      </w:r>
      <w:r>
        <w:t xml:space="preserve">мин. возле дома </w:t>
      </w:r>
      <w:r w:rsidR="00176AC8">
        <w:t xml:space="preserve">г. </w:t>
      </w:r>
      <w:r>
        <w:t>Евпатория возле магазина «Милый», Сейдаметов А.Р. осуществлял предпринимательскую деятельность по реа</w:t>
      </w:r>
      <w:r>
        <w:t>лизации яблок, без государственной регистрации в качестве индивидуального предпринимателя.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Своими действиями Сейдаметов А.Р. нарушил ч. 1 ст. 14.1 КоАП РФ, которая предусматривает ответственность за осуществление предпринимательской деятельности без госуда</w:t>
      </w:r>
      <w:r>
        <w:t>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 xml:space="preserve">В судебном заседании Сейдаметов А.Р. свою вину в совершении правонарушения признал, не отрицал обстоятельств правонарушения, </w:t>
      </w:r>
      <w:r>
        <w:t>изложенных в протоколе. Пояснил, что не является индивидуальным предпринимателем, однако систематически осуществляет реализацию яблок с целью получения прибыли.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Выслушав лицо в отношении которого составлен протокол, исследовав материалы дела, мировой судья</w:t>
      </w:r>
      <w:r>
        <w:t xml:space="preserve"> приходит к выводу о наличии в действиях Сейдаметова А.Р.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</w:t>
      </w:r>
      <w:r>
        <w:t xml:space="preserve"> государственной регистрации в качестве юридического лица.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Вина Сейдаметова А.Р. в совершении правонарушения подтверждается: сведениями протокола об административном правонарушении, письменными объяснениями Сейдаметова А.Р. которые составлены надлежащим об</w:t>
      </w:r>
      <w:r>
        <w:t>разом, получены с соблюдением требований закона и являются допустимыми доказательствами.</w:t>
      </w:r>
    </w:p>
    <w:p w:rsidR="00625CFB">
      <w:pPr>
        <w:pStyle w:val="21"/>
        <w:shd w:val="clear" w:color="auto" w:fill="auto"/>
        <w:spacing w:before="0" w:after="0" w:line="298" w:lineRule="exact"/>
      </w:pPr>
      <w:r>
        <w:t>При назначении</w:t>
      </w:r>
      <w:r w:rsidR="00176AC8">
        <w:t xml:space="preserve"> </w:t>
      </w:r>
      <w:r>
        <w:t>административного наказания, мировой судья, в соответствии со ст. 4.1 КоАП РФ учитывает общие правила назначения</w:t>
      </w:r>
    </w:p>
    <w:p w:rsidR="00625CFB">
      <w:pPr>
        <w:pStyle w:val="21"/>
        <w:shd w:val="clear" w:color="auto" w:fill="auto"/>
        <w:spacing w:before="0" w:after="0" w:line="298" w:lineRule="exact"/>
        <w:jc w:val="both"/>
      </w:pPr>
      <w:r>
        <w:t xml:space="preserve">административного наказания, основанные </w:t>
      </w:r>
      <w: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</w:t>
      </w:r>
      <w:r>
        <w:t>нимального административного штрафа.</w:t>
      </w:r>
    </w:p>
    <w:p w:rsidR="00625CFB">
      <w:pPr>
        <w:pStyle w:val="21"/>
        <w:shd w:val="clear" w:color="auto" w:fill="auto"/>
        <w:spacing w:before="0" w:after="330" w:line="298" w:lineRule="exact"/>
        <w:ind w:firstLine="760"/>
        <w:jc w:val="both"/>
      </w:pPr>
      <w:r>
        <w:t>Руководствуясь ст. ст. ст. 14.1 ч.1,29.9., 29.10 КоАП РФ, мировой судья</w:t>
      </w:r>
    </w:p>
    <w:p w:rsidR="00625CFB">
      <w:pPr>
        <w:pStyle w:val="22"/>
        <w:keepNext/>
        <w:keepLines/>
        <w:shd w:val="clear" w:color="auto" w:fill="auto"/>
        <w:spacing w:before="0" w:after="202" w:line="260" w:lineRule="exact"/>
        <w:ind w:left="4060"/>
      </w:pPr>
      <w:r>
        <w:t>ПОСТАНОВИЛ: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Сейдаметова Ахтема Ремзиевича признать виновным в совершении правонарушения, предусмотренного ч. 1 ст. 14.1 Кодекса Российской Федераци</w:t>
      </w:r>
      <w:r>
        <w:t>и об административных правонарушениях и назначить ему наказание в виде штрафа в размере 500 (пятьсот) рублей.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</w:t>
      </w:r>
      <w:r>
        <w:t>ления постановления в законную силу.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Штраф подлежит оплате по следующим реквизитам: Штраф подлежит оплате по следующим реквизитам: Симферопольский ЛО МВД России на транспорте (л/с 04751А91400), ИНН 7706808339, КПП 910201001, ОКТМО 35701000, номер счета пол</w:t>
      </w:r>
      <w:r>
        <w:t>учателя 40101810335100010001, БИК 043510001, КБК 18811690040046000140, Идентификатор! 8838217041031142354, Наименование платежа: оплата административного штрафа.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Квитанция об уплате штрафа должна быть предоставлена мировому судье судебного участка № 40 Евп</w:t>
      </w:r>
      <w:r>
        <w:t>аторийского судебного района (городской округ Евпатория).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В случае неуплаты, штраф п</w:t>
      </w:r>
      <w:r>
        <w:t>одлежит принудительному взысканию в соответствии с действующим законодательством РФ.</w:t>
      </w:r>
    </w:p>
    <w:p w:rsidR="00625CFB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Постановление может быть обжаловано в течении 10 суток в порядке предусмотренном ст. 30.2 КоАП РФ.</w:t>
      </w:r>
    </w:p>
    <w:p w:rsidR="00B11A07">
      <w:pPr>
        <w:pStyle w:val="21"/>
        <w:shd w:val="clear" w:color="auto" w:fill="auto"/>
        <w:spacing w:before="0" w:after="0" w:line="298" w:lineRule="exact"/>
        <w:ind w:firstLine="760"/>
        <w:jc w:val="both"/>
      </w:pPr>
    </w:p>
    <w:p w:rsidR="00B11A07">
      <w:pPr>
        <w:pStyle w:val="21"/>
        <w:shd w:val="clear" w:color="auto" w:fill="auto"/>
        <w:spacing w:before="0" w:after="0" w:line="298" w:lineRule="exact"/>
        <w:ind w:firstLine="760"/>
        <w:jc w:val="both"/>
      </w:pPr>
      <w:r>
        <w:t>Мировой судья                                                                 Е. Г. Кунцова</w:t>
      </w:r>
    </w:p>
    <w:p w:rsidR="00625CFB">
      <w:pPr>
        <w:rPr>
          <w:sz w:val="2"/>
          <w:szCs w:val="2"/>
        </w:rPr>
      </w:pPr>
    </w:p>
    <w:p w:rsidR="00625CFB">
      <w:pPr>
        <w:rPr>
          <w:sz w:val="2"/>
          <w:szCs w:val="2"/>
        </w:rPr>
      </w:pPr>
    </w:p>
    <w:sectPr w:rsidSect="00625CFB">
      <w:pgSz w:w="11900" w:h="16840"/>
      <w:pgMar w:top="353" w:right="864" w:bottom="1584" w:left="155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5C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5CFB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625CF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2">
    <w:name w:val="Основной текст (2)_"/>
    <w:basedOn w:val="DefaultParagraphFont"/>
    <w:link w:val="21"/>
    <w:rsid w:val="00625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DefaultParagraphFont"/>
    <w:link w:val="22"/>
    <w:rsid w:val="00625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rsid w:val="00625CFB"/>
    <w:pPr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sz w:val="70"/>
      <w:szCs w:val="70"/>
    </w:rPr>
  </w:style>
  <w:style w:type="paragraph" w:customStyle="1" w:styleId="21">
    <w:name w:val="Основной текст (2)"/>
    <w:basedOn w:val="Normal"/>
    <w:link w:val="2"/>
    <w:rsid w:val="00625CFB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Normal"/>
    <w:link w:val="20"/>
    <w:rsid w:val="00625CFB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