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992AC0">
      <w:pPr>
        <w:jc w:val="both"/>
      </w:pPr>
      <w:r>
        <w:t>Дело № 5-40-211/2017</w:t>
      </w:r>
    </w:p>
    <w:p w:rsidR="00A77B3E" w:rsidP="00992AC0">
      <w:pPr>
        <w:jc w:val="both"/>
      </w:pPr>
    </w:p>
    <w:p w:rsidR="00A77B3E" w:rsidP="00992AC0">
      <w:pPr>
        <w:jc w:val="center"/>
      </w:pPr>
      <w:r>
        <w:t>ПОСТАНОВЛЕНИЕ</w:t>
      </w:r>
    </w:p>
    <w:p w:rsidR="00A77B3E" w:rsidP="00992AC0">
      <w:pPr>
        <w:jc w:val="both"/>
      </w:pPr>
    </w:p>
    <w:p w:rsidR="00A77B3E" w:rsidP="00992AC0">
      <w:pPr>
        <w:jc w:val="both"/>
      </w:pPr>
      <w:r>
        <w:t>03 июля 2017 года                                    г. Евпатория проспект Ленина,51/50</w:t>
      </w:r>
    </w:p>
    <w:p w:rsidR="00A77B3E" w:rsidP="00992AC0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Главного управления Министерства юстиции РФ по Республики Крым и Сев</w:t>
      </w:r>
      <w:r>
        <w:t xml:space="preserve">астополю о привлечении к административной ответственности </w:t>
      </w:r>
    </w:p>
    <w:p w:rsidR="00A77B3E" w:rsidP="00992AC0">
      <w:pPr>
        <w:jc w:val="both"/>
      </w:pPr>
      <w:r>
        <w:t>наименование организации, ОГРН:</w:t>
      </w:r>
      <w:r>
        <w:t xml:space="preserve"> ,</w:t>
      </w:r>
      <w:r>
        <w:t xml:space="preserve"> ИНН:</w:t>
      </w:r>
      <w:r>
        <w:t>, КПП:</w:t>
      </w:r>
      <w:r>
        <w:t xml:space="preserve">,  юридический адрес: адрес, </w:t>
      </w:r>
    </w:p>
    <w:p w:rsidR="00A77B3E" w:rsidP="00992AC0">
      <w:pPr>
        <w:jc w:val="both"/>
      </w:pPr>
      <w:r>
        <w:t xml:space="preserve">по  ст. 19.7 </w:t>
      </w:r>
      <w:r>
        <w:t>КоАП</w:t>
      </w:r>
      <w:r>
        <w:t xml:space="preserve"> РФ,</w:t>
      </w:r>
    </w:p>
    <w:p w:rsidR="00A77B3E" w:rsidP="00992AC0">
      <w:pPr>
        <w:jc w:val="center"/>
      </w:pPr>
      <w:r>
        <w:t>УСТАНОВИЛ:</w:t>
      </w:r>
    </w:p>
    <w:p w:rsidR="00A77B3E" w:rsidP="00992AC0">
      <w:pPr>
        <w:jc w:val="both"/>
      </w:pPr>
      <w:r>
        <w:t>Наименование организации в нарушение ст. 29 ФЗ от 19.05.1995 г. №82-ФЗ «Об</w:t>
      </w:r>
      <w:r>
        <w:t xml:space="preserve"> общественных объединениях», не представила в установленный срок в Главное управление Министерства юстиции РФ по Республики Крым и Севастополю отчет о деятельности  </w:t>
      </w:r>
      <w:r>
        <w:t>за</w:t>
      </w:r>
      <w:r>
        <w:t xml:space="preserve"> </w:t>
      </w:r>
      <w:r>
        <w:t>дата</w:t>
      </w:r>
      <w:r>
        <w:t xml:space="preserve">, предельный срок предоставления которого  не позднее дата Отчет предоставлен </w:t>
      </w:r>
      <w:r w:rsidRPr="00992AC0">
        <w:t>Наименование организации</w:t>
      </w:r>
      <w:r>
        <w:t xml:space="preserve"> </w:t>
      </w:r>
      <w:r>
        <w:t>с нарушением срока – дата</w:t>
      </w:r>
    </w:p>
    <w:p w:rsidR="00A77B3E" w:rsidP="00992AC0">
      <w:pPr>
        <w:jc w:val="both"/>
      </w:pPr>
      <w:r>
        <w:t xml:space="preserve">В суде председатель Наименование организации </w:t>
      </w:r>
      <w:r>
        <w:t>фио</w:t>
      </w:r>
      <w:r>
        <w:t xml:space="preserve"> вину  в совершении административного правонарушения признал, не отрицал обстоятельства изложенные в протоколе об административном правонарушении, раскаялся в соде</w:t>
      </w:r>
      <w:r>
        <w:t>янном, просил назначить минимальное наказание в виде предупреждения.</w:t>
      </w:r>
    </w:p>
    <w:p w:rsidR="00A77B3E" w:rsidP="00992AC0">
      <w:pPr>
        <w:jc w:val="both"/>
      </w:pPr>
      <w:r>
        <w:t xml:space="preserve">Выслушав председателя Наименование организации </w:t>
      </w:r>
      <w:r>
        <w:t>фио</w:t>
      </w:r>
      <w:r>
        <w:t>, исследовав материалы дела, мировой судья считает достоверно установленным, что Наименование организации совершила правонарушение, преду</w:t>
      </w:r>
      <w:r>
        <w:t>смотренное ст.19.7  Кодекса Российской Федерации об административных правонарушениях, а именно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</w:t>
      </w:r>
      <w:r>
        <w:t xml:space="preserve">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</w:t>
      </w:r>
    </w:p>
    <w:p w:rsidR="00A77B3E" w:rsidP="00992AC0">
      <w:pPr>
        <w:jc w:val="both"/>
      </w:pPr>
      <w:r>
        <w:t>В соответствии со ст. 29 ФЗ от 19.05.1995 г. №82-ФЗ «Об общественных объединениях» общественное объеди</w:t>
      </w:r>
      <w:r>
        <w:t>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</w:t>
      </w:r>
      <w:r>
        <w:t>я и данных о руководителях общественного объединения в объеме сведений, включаемых в единый государственный реестр юридических лиц, а так же предоставить информацию об объеме денежных средств и иного имущества, полученных от иностранных источников, которые</w:t>
      </w:r>
      <w:r>
        <w:t xml:space="preserve"> указаны в п.6 ст.2 ФЗ от 12.01.1996 г. №7-ФЗ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</w:t>
      </w:r>
      <w:r>
        <w:t>м федеральным органом исполнительной власти.</w:t>
      </w:r>
    </w:p>
    <w:p w:rsidR="00A77B3E" w:rsidP="00992AC0">
      <w:pPr>
        <w:jc w:val="both"/>
      </w:pPr>
      <w:r>
        <w:t xml:space="preserve">В соответствии с п.2 постановления Правительства РФ от 15.04.2006 г. № 212 «О мерах по реализации отдельных положений федеральных законов, регулирующих </w:t>
      </w:r>
      <w:r>
        <w:t>деятельность некоммерческих организаций», некоммерческая ор</w:t>
      </w:r>
      <w:r>
        <w:t xml:space="preserve">ганизация предоставляет отчет о деятельности ежегодно, не позднее дата года, следующего за отчетным. </w:t>
      </w:r>
    </w:p>
    <w:p w:rsidR="00A77B3E" w:rsidP="00992AC0">
      <w:pPr>
        <w:jc w:val="both"/>
      </w:pPr>
      <w:r>
        <w:tab/>
        <w:t>Вина Наименование организации в совершении правонарушения подтверждается: протоколом об  административном правонарушении от дата; служебной запиской нача</w:t>
      </w:r>
      <w:r>
        <w:t xml:space="preserve">льника отдела по делам некоммерческих организаций РК Главного управления </w:t>
      </w:r>
      <w:r>
        <w:t>фио</w:t>
      </w:r>
      <w:r>
        <w:t>; выпиской из ЕГРЮЛ.</w:t>
      </w:r>
    </w:p>
    <w:p w:rsidR="00A77B3E" w:rsidP="00992AC0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</w:t>
      </w:r>
      <w:r>
        <w:t>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 и имущественное положение, а также обстоятельство смягчающее админист</w:t>
      </w:r>
      <w:r>
        <w:t xml:space="preserve">ративную ответственность – раскаяние в содеянном, отсутствие обстоятельств отягчающих административную ответственность,  считает необходимым назначить наказание в виде предупреждения.    </w:t>
      </w:r>
    </w:p>
    <w:p w:rsidR="00A77B3E" w:rsidP="00992AC0">
      <w:pPr>
        <w:jc w:val="both"/>
      </w:pPr>
      <w:r>
        <w:t xml:space="preserve">Руководствуясь ст. ст.  19.7,  29.9,  29.10  </w:t>
      </w:r>
      <w:r>
        <w:t>КоАП</w:t>
      </w:r>
      <w:r>
        <w:t xml:space="preserve"> РФ мировой судья, </w:t>
      </w:r>
    </w:p>
    <w:p w:rsidR="00A77B3E" w:rsidP="00992AC0">
      <w:pPr>
        <w:jc w:val="center"/>
      </w:pPr>
      <w:r>
        <w:t>ПОСТАНОВИЛ:</w:t>
      </w:r>
    </w:p>
    <w:p w:rsidR="00A77B3E" w:rsidP="00992AC0">
      <w:pPr>
        <w:jc w:val="both"/>
      </w:pPr>
      <w:r>
        <w:tab/>
        <w:t>наименование организации признать виновной в совершении правонарушения, предусмотренного ст. 19.7 Кодекса Российской Федерации об административных правонарушениях и назначить ей наказание в виде предупреждения.</w:t>
      </w:r>
    </w:p>
    <w:p w:rsidR="00A77B3E" w:rsidP="00992AC0">
      <w:pPr>
        <w:jc w:val="both"/>
      </w:pPr>
      <w:r>
        <w:t>Постановление может быть обжало</w:t>
      </w:r>
      <w:r>
        <w:t xml:space="preserve">вано в течении 10 суток в порядке предусмотренном ст. 30.2 </w:t>
      </w:r>
      <w:r>
        <w:t>КРФобАП</w:t>
      </w:r>
      <w:r>
        <w:t>.</w:t>
      </w:r>
    </w:p>
    <w:p w:rsidR="00A77B3E" w:rsidP="00992AC0">
      <w:pPr>
        <w:jc w:val="both"/>
      </w:pPr>
    </w:p>
    <w:p w:rsidR="00A77B3E" w:rsidP="00992AC0">
      <w:pPr>
        <w:jc w:val="both"/>
      </w:pPr>
      <w:r>
        <w:t xml:space="preserve">Мировой судья                                                        А. Э. </w:t>
      </w:r>
      <w:r>
        <w:t>Аметова</w:t>
      </w:r>
    </w:p>
    <w:p w:rsidR="00A77B3E" w:rsidP="00992AC0">
      <w:pPr>
        <w:jc w:val="both"/>
      </w:pPr>
      <w:r>
        <w:tab/>
      </w:r>
    </w:p>
    <w:p w:rsidR="00A77B3E" w:rsidP="00992AC0">
      <w:pPr>
        <w:jc w:val="both"/>
      </w:pPr>
    </w:p>
    <w:p w:rsidR="00A77B3E" w:rsidP="00992AC0">
      <w:pPr>
        <w:jc w:val="both"/>
      </w:pPr>
    </w:p>
    <w:p w:rsidR="00A77B3E" w:rsidP="00992AC0">
      <w:pPr>
        <w:jc w:val="both"/>
      </w:pPr>
    </w:p>
    <w:sectPr w:rsidSect="00C11B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1B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