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50BE" w:rsidRPr="00D26C3E" w:rsidP="005E400F">
      <w:pPr>
        <w:ind w:firstLine="709"/>
        <w:jc w:val="right"/>
        <w:rPr>
          <w:sz w:val="17"/>
          <w:szCs w:val="17"/>
        </w:rPr>
      </w:pPr>
      <w:r w:rsidRPr="00D26C3E">
        <w:rPr>
          <w:sz w:val="17"/>
          <w:szCs w:val="17"/>
        </w:rPr>
        <w:t>91МS0040-01-2022-002046-18</w:t>
      </w:r>
    </w:p>
    <w:p w:rsidR="004C50BE" w:rsidRPr="00D26C3E" w:rsidP="005E400F">
      <w:pPr>
        <w:ind w:firstLine="709"/>
        <w:jc w:val="right"/>
        <w:rPr>
          <w:sz w:val="17"/>
          <w:szCs w:val="17"/>
        </w:rPr>
      </w:pPr>
      <w:r w:rsidRPr="00D26C3E">
        <w:rPr>
          <w:sz w:val="17"/>
          <w:szCs w:val="17"/>
        </w:rPr>
        <w:t>Дело № 5-40-327/2022</w:t>
      </w:r>
    </w:p>
    <w:p w:rsidR="004C50BE" w:rsidRPr="00D26C3E" w:rsidP="005E400F">
      <w:pPr>
        <w:ind w:firstLine="709"/>
        <w:jc w:val="both"/>
        <w:rPr>
          <w:sz w:val="17"/>
          <w:szCs w:val="17"/>
        </w:rPr>
      </w:pPr>
    </w:p>
    <w:p w:rsidR="004C50BE" w:rsidRPr="00D26C3E" w:rsidP="005E400F">
      <w:pPr>
        <w:ind w:firstLine="709"/>
        <w:jc w:val="center"/>
        <w:rPr>
          <w:sz w:val="17"/>
          <w:szCs w:val="17"/>
        </w:rPr>
      </w:pPr>
      <w:r w:rsidRPr="00D26C3E">
        <w:rPr>
          <w:sz w:val="17"/>
          <w:szCs w:val="17"/>
        </w:rPr>
        <w:t>ПОСТАНОВЛЕНИЕ</w:t>
      </w:r>
    </w:p>
    <w:p w:rsidR="004C50BE" w:rsidRPr="00D26C3E" w:rsidP="005E400F">
      <w:pPr>
        <w:ind w:firstLine="709"/>
        <w:jc w:val="both"/>
        <w:rPr>
          <w:sz w:val="17"/>
          <w:szCs w:val="17"/>
        </w:rPr>
      </w:pPr>
    </w:p>
    <w:p w:rsidR="004C50BE" w:rsidRPr="00D26C3E" w:rsidP="005E400F">
      <w:pPr>
        <w:ind w:firstLine="709"/>
        <w:jc w:val="both"/>
        <w:rPr>
          <w:sz w:val="17"/>
          <w:szCs w:val="17"/>
        </w:rPr>
      </w:pPr>
      <w:r w:rsidRPr="00D26C3E">
        <w:rPr>
          <w:sz w:val="17"/>
          <w:szCs w:val="17"/>
        </w:rPr>
        <w:t xml:space="preserve">    08.09.2022</w:t>
      </w:r>
      <w:r w:rsidRPr="00D26C3E">
        <w:rPr>
          <w:sz w:val="17"/>
          <w:szCs w:val="17"/>
        </w:rPr>
        <w:tab/>
      </w:r>
      <w:r w:rsidRPr="00D26C3E">
        <w:rPr>
          <w:sz w:val="17"/>
          <w:szCs w:val="17"/>
        </w:rPr>
        <w:tab/>
      </w:r>
      <w:r w:rsidRPr="00D26C3E">
        <w:rPr>
          <w:sz w:val="17"/>
          <w:szCs w:val="17"/>
        </w:rPr>
        <w:tab/>
      </w:r>
      <w:r w:rsidRPr="00D26C3E">
        <w:rPr>
          <w:sz w:val="17"/>
          <w:szCs w:val="17"/>
        </w:rPr>
        <w:tab/>
      </w:r>
      <w:r w:rsidRPr="00D26C3E">
        <w:rPr>
          <w:sz w:val="17"/>
          <w:szCs w:val="17"/>
        </w:rPr>
        <w:tab/>
        <w:t xml:space="preserve">      </w:t>
      </w:r>
      <w:r w:rsidRPr="00D26C3E" w:rsidR="007E2A88">
        <w:rPr>
          <w:sz w:val="17"/>
          <w:szCs w:val="17"/>
        </w:rPr>
        <w:t xml:space="preserve">             </w:t>
      </w:r>
      <w:r w:rsidRPr="00D26C3E">
        <w:rPr>
          <w:sz w:val="17"/>
          <w:szCs w:val="17"/>
        </w:rPr>
        <w:t xml:space="preserve">  гор. Евпатория, наб. Горького, 10/29</w:t>
      </w:r>
    </w:p>
    <w:p w:rsidR="00721389" w:rsidRPr="00D26C3E" w:rsidP="005E400F">
      <w:pPr>
        <w:ind w:firstLine="709"/>
        <w:jc w:val="both"/>
        <w:rPr>
          <w:sz w:val="17"/>
          <w:szCs w:val="17"/>
        </w:rPr>
      </w:pPr>
      <w:r w:rsidRPr="00D26C3E">
        <w:rPr>
          <w:sz w:val="17"/>
          <w:szCs w:val="17"/>
        </w:rPr>
        <w:t xml:space="preserve">Исполняющий обязанности временно отсутствующего мирового судьи судебного участка № 40 Евпаторийского судебного района (городской округ Евпатория) Республики Крым, мировой судья судебного участка №42 Евпаторийского судебного района (городской округ Евпатория) Республики Крым Инна Олеговна </w:t>
      </w:r>
      <w:r w:rsidRPr="00D26C3E">
        <w:rPr>
          <w:sz w:val="17"/>
          <w:szCs w:val="17"/>
        </w:rPr>
        <w:t>Семенец</w:t>
      </w:r>
      <w:r w:rsidRPr="00D26C3E">
        <w:rPr>
          <w:sz w:val="17"/>
          <w:szCs w:val="17"/>
        </w:rPr>
        <w:t xml:space="preserve">, </w:t>
      </w:r>
      <w:r w:rsidRPr="00D26C3E">
        <w:rPr>
          <w:color w:val="0000FF"/>
          <w:sz w:val="17"/>
          <w:szCs w:val="17"/>
        </w:rPr>
        <w:t xml:space="preserve">при участии привлекаемого лица </w:t>
      </w:r>
      <w:r w:rsidRPr="00D26C3E">
        <w:rPr>
          <w:color w:val="0000FF"/>
          <w:sz w:val="17"/>
          <w:szCs w:val="17"/>
        </w:rPr>
        <w:t>Шутихиной</w:t>
      </w:r>
      <w:r w:rsidRPr="00D26C3E">
        <w:rPr>
          <w:color w:val="0000FF"/>
          <w:sz w:val="17"/>
          <w:szCs w:val="17"/>
        </w:rPr>
        <w:t xml:space="preserve"> И.В</w:t>
      </w:r>
      <w:r w:rsidRPr="00D26C3E">
        <w:rPr>
          <w:color w:val="6600CC"/>
          <w:sz w:val="17"/>
          <w:szCs w:val="17"/>
        </w:rPr>
        <w:t>.,</w:t>
      </w:r>
      <w:r w:rsidRPr="00D26C3E">
        <w:rPr>
          <w:sz w:val="17"/>
          <w:szCs w:val="17"/>
        </w:rPr>
        <w:t xml:space="preserve"> рассмотрев дело об административном правонарушении, которое поступило из </w:t>
      </w:r>
      <w:r w:rsidR="008936FA">
        <w:rPr>
          <w:color w:val="0000FF"/>
          <w:sz w:val="17"/>
          <w:szCs w:val="17"/>
        </w:rPr>
        <w:t>Отдела МВД России по Темрюкскому району</w:t>
      </w:r>
      <w:r w:rsidRPr="00D26C3E">
        <w:rPr>
          <w:color w:val="0000FF"/>
          <w:sz w:val="17"/>
          <w:szCs w:val="17"/>
        </w:rPr>
        <w:t>,</w:t>
      </w:r>
      <w:r w:rsidRPr="00D26C3E">
        <w:rPr>
          <w:sz w:val="17"/>
          <w:szCs w:val="17"/>
        </w:rPr>
        <w:t xml:space="preserve"> о привлечении к административной ответственности </w:t>
      </w:r>
      <w:r w:rsidRPr="00D26C3E">
        <w:rPr>
          <w:color w:val="0000FF"/>
          <w:sz w:val="17"/>
          <w:szCs w:val="17"/>
        </w:rPr>
        <w:t>Шутихину</w:t>
      </w:r>
      <w:r w:rsidRPr="00D26C3E">
        <w:rPr>
          <w:color w:val="0000FF"/>
          <w:sz w:val="17"/>
          <w:szCs w:val="17"/>
        </w:rPr>
        <w:t xml:space="preserve"> Ирину Викторовну</w:t>
      </w:r>
      <w:r w:rsidRPr="00D26C3E">
        <w:rPr>
          <w:color w:val="0000FF"/>
          <w:sz w:val="17"/>
          <w:szCs w:val="17"/>
        </w:rPr>
        <w:t xml:space="preserve">, </w:t>
      </w:r>
      <w:r w:rsidR="005E400F">
        <w:rPr>
          <w:color w:val="6600CC"/>
          <w:sz w:val="18"/>
          <w:szCs w:val="18"/>
        </w:rPr>
        <w:t>***</w:t>
      </w:r>
      <w:r w:rsidRPr="00D26C3E">
        <w:rPr>
          <w:color w:val="0000FF"/>
          <w:sz w:val="17"/>
          <w:szCs w:val="17"/>
        </w:rPr>
        <w:t xml:space="preserve">  </w:t>
      </w:r>
      <w:r w:rsidRPr="00D26C3E">
        <w:rPr>
          <w:sz w:val="17"/>
          <w:szCs w:val="17"/>
        </w:rPr>
        <w:t xml:space="preserve">по ч. 4 ст. 12.15 КоАП РФ, </w:t>
      </w:r>
    </w:p>
    <w:p w:rsidR="00721389" w:rsidRPr="00D26C3E" w:rsidP="005E400F">
      <w:pPr>
        <w:ind w:firstLine="709"/>
        <w:jc w:val="center"/>
        <w:rPr>
          <w:sz w:val="17"/>
          <w:szCs w:val="17"/>
        </w:rPr>
      </w:pPr>
      <w:r w:rsidRPr="00D26C3E">
        <w:rPr>
          <w:sz w:val="17"/>
          <w:szCs w:val="17"/>
        </w:rPr>
        <w:t>УСТАНОВИЛ:</w:t>
      </w:r>
    </w:p>
    <w:p w:rsidR="00721389" w:rsidRPr="00D26C3E" w:rsidP="005E400F">
      <w:pPr>
        <w:ind w:firstLine="709"/>
        <w:jc w:val="both"/>
        <w:rPr>
          <w:sz w:val="17"/>
          <w:szCs w:val="17"/>
        </w:rPr>
      </w:pPr>
      <w:r w:rsidRPr="00D26C3E">
        <w:rPr>
          <w:color w:val="0000FF"/>
          <w:sz w:val="17"/>
          <w:szCs w:val="17"/>
        </w:rPr>
        <w:t>Шутихина</w:t>
      </w:r>
      <w:r w:rsidRPr="00D26C3E">
        <w:rPr>
          <w:color w:val="0000FF"/>
          <w:sz w:val="17"/>
          <w:szCs w:val="17"/>
        </w:rPr>
        <w:t xml:space="preserve"> И.В</w:t>
      </w:r>
      <w:r w:rsidRPr="00D26C3E">
        <w:rPr>
          <w:color w:val="0000FF"/>
          <w:sz w:val="17"/>
          <w:szCs w:val="17"/>
        </w:rPr>
        <w:t xml:space="preserve">. </w:t>
      </w:r>
      <w:r w:rsidR="005E400F">
        <w:rPr>
          <w:color w:val="6600CC"/>
          <w:sz w:val="18"/>
          <w:szCs w:val="18"/>
        </w:rPr>
        <w:t>***</w:t>
      </w:r>
      <w:r w:rsidRPr="00D26C3E">
        <w:rPr>
          <w:sz w:val="17"/>
          <w:szCs w:val="17"/>
        </w:rPr>
        <w:t xml:space="preserve">на участке автодороги </w:t>
      </w:r>
      <w:r w:rsidR="005E400F">
        <w:rPr>
          <w:color w:val="6600CC"/>
          <w:sz w:val="18"/>
          <w:szCs w:val="18"/>
        </w:rPr>
        <w:t>***</w:t>
      </w:r>
      <w:r w:rsidRPr="00D26C3E">
        <w:rPr>
          <w:color w:val="0000FF"/>
          <w:sz w:val="17"/>
          <w:szCs w:val="17"/>
        </w:rPr>
        <w:t xml:space="preserve">, </w:t>
      </w:r>
      <w:r w:rsidRPr="00D26C3E">
        <w:rPr>
          <w:sz w:val="17"/>
          <w:szCs w:val="17"/>
        </w:rPr>
        <w:t xml:space="preserve">управляя транспортным средством </w:t>
      </w:r>
      <w:r w:rsidRPr="00D26C3E">
        <w:rPr>
          <w:color w:val="0000FF"/>
          <w:sz w:val="17"/>
          <w:szCs w:val="17"/>
        </w:rPr>
        <w:t>«</w:t>
      </w:r>
      <w:r w:rsidRPr="00D26C3E">
        <w:rPr>
          <w:bCs/>
          <w:color w:val="0000FF"/>
          <w:sz w:val="17"/>
          <w:szCs w:val="17"/>
          <w:shd w:val="clear" w:color="auto" w:fill="FFFFFF"/>
        </w:rPr>
        <w:t>Тайота</w:t>
      </w:r>
      <w:r w:rsidRPr="00D26C3E">
        <w:rPr>
          <w:bCs/>
          <w:color w:val="0000FF"/>
          <w:sz w:val="17"/>
          <w:szCs w:val="17"/>
          <w:shd w:val="clear" w:color="auto" w:fill="FFFFFF"/>
        </w:rPr>
        <w:t xml:space="preserve"> </w:t>
      </w:r>
      <w:r w:rsidRPr="00D26C3E">
        <w:rPr>
          <w:bCs/>
          <w:color w:val="0000FF"/>
          <w:sz w:val="17"/>
          <w:szCs w:val="17"/>
          <w:shd w:val="clear" w:color="auto" w:fill="FFFFFF"/>
        </w:rPr>
        <w:t>Камри</w:t>
      </w:r>
      <w:r w:rsidRPr="00D26C3E">
        <w:rPr>
          <w:bCs/>
          <w:color w:val="0000FF"/>
          <w:sz w:val="17"/>
          <w:szCs w:val="17"/>
          <w:shd w:val="clear" w:color="auto" w:fill="FFFFFF"/>
        </w:rPr>
        <w:t xml:space="preserve">», </w:t>
      </w:r>
      <w:r w:rsidRPr="00D26C3E">
        <w:rPr>
          <w:sz w:val="17"/>
          <w:szCs w:val="17"/>
        </w:rPr>
        <w:t>г.р.н</w:t>
      </w:r>
      <w:r w:rsidRPr="00D26C3E">
        <w:rPr>
          <w:sz w:val="17"/>
          <w:szCs w:val="17"/>
        </w:rPr>
        <w:t xml:space="preserve">. </w:t>
      </w:r>
      <w:r w:rsidRPr="00D26C3E">
        <w:rPr>
          <w:color w:val="0000FF"/>
          <w:sz w:val="17"/>
          <w:szCs w:val="17"/>
        </w:rPr>
        <w:t>В269 РА 82</w:t>
      </w:r>
      <w:r w:rsidRPr="00D26C3E">
        <w:rPr>
          <w:sz w:val="17"/>
          <w:szCs w:val="17"/>
        </w:rPr>
        <w:t>, совершил</w:t>
      </w:r>
      <w:r w:rsidRPr="00D26C3E">
        <w:rPr>
          <w:sz w:val="17"/>
          <w:szCs w:val="17"/>
        </w:rPr>
        <w:t>а</w:t>
      </w:r>
      <w:r w:rsidRPr="00D26C3E">
        <w:rPr>
          <w:sz w:val="17"/>
          <w:szCs w:val="17"/>
        </w:rPr>
        <w:t xml:space="preserve"> выезд на полосу встречного движения в зоне действия дорожной разметки 1.1, чем нарушил п. 1.3 Правил дорожного движения Российской Федерации, утвержденных Постановлением Правительства Российской Федерации от 23.10.1993 № 1090 (далее ПДД), что представляет состав административного правонарушения </w:t>
      </w:r>
      <w:r w:rsidRPr="00D26C3E">
        <w:rPr>
          <w:rFonts w:eastAsia="Calibri"/>
          <w:sz w:val="17"/>
          <w:szCs w:val="17"/>
          <w:lang w:eastAsia="en-US"/>
        </w:rPr>
        <w:t>по ч. 4 ст. 12.15 КоАП РФ.</w:t>
      </w:r>
    </w:p>
    <w:p w:rsidR="00721389" w:rsidRPr="00D26C3E" w:rsidP="005E400F">
      <w:pPr>
        <w:ind w:firstLine="709"/>
        <w:jc w:val="both"/>
        <w:rPr>
          <w:sz w:val="17"/>
          <w:szCs w:val="17"/>
        </w:rPr>
      </w:pPr>
      <w:r w:rsidRPr="00D26C3E">
        <w:rPr>
          <w:sz w:val="17"/>
          <w:szCs w:val="17"/>
        </w:rPr>
        <w:t xml:space="preserve">Местом совершения правонарушения является: </w:t>
      </w:r>
      <w:r w:rsidR="005E400F">
        <w:rPr>
          <w:color w:val="6600CC"/>
          <w:sz w:val="18"/>
          <w:szCs w:val="18"/>
        </w:rPr>
        <w:t>***</w:t>
      </w:r>
      <w:r w:rsidRPr="00D26C3E">
        <w:rPr>
          <w:sz w:val="17"/>
          <w:szCs w:val="17"/>
        </w:rPr>
        <w:t xml:space="preserve"> определением </w:t>
      </w:r>
      <w:r w:rsidRPr="00D26C3E">
        <w:rPr>
          <w:color w:val="0000FF"/>
          <w:sz w:val="17"/>
          <w:szCs w:val="17"/>
        </w:rPr>
        <w:t xml:space="preserve">заместителя </w:t>
      </w:r>
      <w:r w:rsidRPr="00D26C3E" w:rsidR="00C47DC0">
        <w:rPr>
          <w:color w:val="0000FF"/>
          <w:sz w:val="17"/>
          <w:szCs w:val="17"/>
        </w:rPr>
        <w:t>начальника</w:t>
      </w:r>
      <w:r w:rsidRPr="00D26C3E">
        <w:rPr>
          <w:color w:val="0000FF"/>
          <w:sz w:val="17"/>
          <w:szCs w:val="17"/>
        </w:rPr>
        <w:t xml:space="preserve"> </w:t>
      </w:r>
      <w:r w:rsidRPr="00D26C3E" w:rsidR="00C47DC0">
        <w:rPr>
          <w:color w:val="0000FF"/>
          <w:sz w:val="17"/>
          <w:szCs w:val="17"/>
        </w:rPr>
        <w:t>О</w:t>
      </w:r>
      <w:r w:rsidRPr="00D26C3E">
        <w:rPr>
          <w:color w:val="0000FF"/>
          <w:sz w:val="17"/>
          <w:szCs w:val="17"/>
        </w:rPr>
        <w:t xml:space="preserve">ГИБДД </w:t>
      </w:r>
      <w:r w:rsidRPr="00D26C3E" w:rsidR="00C47DC0">
        <w:rPr>
          <w:color w:val="0000FF"/>
          <w:sz w:val="17"/>
          <w:szCs w:val="17"/>
        </w:rPr>
        <w:t xml:space="preserve"> О</w:t>
      </w:r>
      <w:r w:rsidRPr="00D26C3E">
        <w:rPr>
          <w:color w:val="0000FF"/>
          <w:sz w:val="17"/>
          <w:szCs w:val="17"/>
        </w:rPr>
        <w:t xml:space="preserve">МВД России по </w:t>
      </w:r>
      <w:r w:rsidRPr="00D26C3E" w:rsidR="00C47DC0">
        <w:rPr>
          <w:color w:val="0000FF"/>
          <w:sz w:val="17"/>
          <w:szCs w:val="17"/>
        </w:rPr>
        <w:t xml:space="preserve">Темрюкскому району </w:t>
      </w:r>
      <w:r w:rsidRPr="00D26C3E">
        <w:rPr>
          <w:color w:val="0000FF"/>
          <w:sz w:val="17"/>
          <w:szCs w:val="17"/>
        </w:rPr>
        <w:t xml:space="preserve"> </w:t>
      </w:r>
      <w:r w:rsidR="005E400F">
        <w:rPr>
          <w:color w:val="6600CC"/>
          <w:sz w:val="18"/>
          <w:szCs w:val="18"/>
        </w:rPr>
        <w:t>***</w:t>
      </w:r>
      <w:r w:rsidRPr="00D26C3E">
        <w:rPr>
          <w:color w:val="0000FF"/>
          <w:sz w:val="17"/>
          <w:szCs w:val="17"/>
        </w:rPr>
        <w:t xml:space="preserve">дело передано </w:t>
      </w:r>
      <w:r w:rsidRPr="00D26C3E">
        <w:rPr>
          <w:color w:val="6600CC"/>
          <w:sz w:val="17"/>
          <w:szCs w:val="17"/>
        </w:rPr>
        <w:t xml:space="preserve">ОГИБДД ОМВД России </w:t>
      </w:r>
      <w:r w:rsidRPr="00D26C3E">
        <w:rPr>
          <w:color w:val="6600CC"/>
          <w:sz w:val="17"/>
          <w:szCs w:val="17"/>
        </w:rPr>
        <w:t>по</w:t>
      </w:r>
      <w:r w:rsidRPr="00D26C3E">
        <w:rPr>
          <w:color w:val="6600CC"/>
          <w:sz w:val="17"/>
          <w:szCs w:val="17"/>
        </w:rPr>
        <w:t xml:space="preserve"> гор. Евпатории</w:t>
      </w:r>
      <w:r w:rsidRPr="00D26C3E">
        <w:rPr>
          <w:sz w:val="17"/>
          <w:szCs w:val="17"/>
        </w:rPr>
        <w:t xml:space="preserve"> по месту жительства привлекаемого по ходатайству последнего.</w:t>
      </w:r>
    </w:p>
    <w:p w:rsidR="00721389" w:rsidRPr="00D26C3E" w:rsidP="005E400F">
      <w:pPr>
        <w:ind w:firstLine="709"/>
        <w:jc w:val="both"/>
        <w:rPr>
          <w:sz w:val="17"/>
          <w:szCs w:val="17"/>
        </w:rPr>
      </w:pPr>
      <w:r w:rsidRPr="00D26C3E">
        <w:rPr>
          <w:sz w:val="17"/>
          <w:szCs w:val="17"/>
        </w:rPr>
        <w:t xml:space="preserve">Датой и временем совершения правонарушения является: </w:t>
      </w:r>
      <w:r w:rsidR="005E400F">
        <w:rPr>
          <w:color w:val="6600CC"/>
          <w:sz w:val="18"/>
          <w:szCs w:val="18"/>
        </w:rPr>
        <w:t>***</w:t>
      </w:r>
      <w:r w:rsidRPr="00D26C3E">
        <w:rPr>
          <w:sz w:val="17"/>
          <w:szCs w:val="17"/>
        </w:rPr>
        <w:t xml:space="preserve">. </w:t>
      </w:r>
    </w:p>
    <w:p w:rsidR="00721389" w:rsidRPr="00D26C3E" w:rsidP="005E400F">
      <w:pPr>
        <w:ind w:firstLine="709"/>
        <w:jc w:val="both"/>
        <w:rPr>
          <w:sz w:val="17"/>
          <w:szCs w:val="17"/>
        </w:rPr>
      </w:pPr>
      <w:r w:rsidRPr="00D26C3E">
        <w:rPr>
          <w:sz w:val="17"/>
          <w:szCs w:val="17"/>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721389" w:rsidRPr="00D26C3E" w:rsidP="005E400F">
      <w:pPr>
        <w:ind w:firstLine="709"/>
        <w:jc w:val="both"/>
        <w:rPr>
          <w:sz w:val="17"/>
          <w:szCs w:val="17"/>
        </w:rPr>
      </w:pPr>
      <w:r w:rsidRPr="00D26C3E">
        <w:rPr>
          <w:sz w:val="17"/>
          <w:szCs w:val="17"/>
        </w:rPr>
        <w:t xml:space="preserve">При рассмотрении дела </w:t>
      </w:r>
      <w:r w:rsidRPr="00D26C3E" w:rsidR="00C47DC0">
        <w:rPr>
          <w:color w:val="0000FF"/>
          <w:sz w:val="17"/>
          <w:szCs w:val="17"/>
        </w:rPr>
        <w:t>Шутихина</w:t>
      </w:r>
      <w:r w:rsidRPr="00D26C3E" w:rsidR="00C47DC0">
        <w:rPr>
          <w:color w:val="0000FF"/>
          <w:sz w:val="17"/>
          <w:szCs w:val="17"/>
        </w:rPr>
        <w:t xml:space="preserve"> И.В</w:t>
      </w:r>
      <w:r w:rsidRPr="00D26C3E">
        <w:rPr>
          <w:color w:val="0000FF"/>
          <w:sz w:val="17"/>
          <w:szCs w:val="17"/>
        </w:rPr>
        <w:t xml:space="preserve">. </w:t>
      </w:r>
      <w:r w:rsidRPr="00D26C3E">
        <w:rPr>
          <w:sz w:val="17"/>
          <w:szCs w:val="17"/>
        </w:rPr>
        <w:t>свою вину в совершении административного правонарушения не признал</w:t>
      </w:r>
      <w:r w:rsidRPr="00D26C3E" w:rsidR="00C47DC0">
        <w:rPr>
          <w:sz w:val="17"/>
          <w:szCs w:val="17"/>
        </w:rPr>
        <w:t>а</w:t>
      </w:r>
      <w:r w:rsidRPr="00D26C3E">
        <w:rPr>
          <w:sz w:val="17"/>
          <w:szCs w:val="17"/>
        </w:rPr>
        <w:t>, пояснил, что действительно вблизи указанного участка дороги осуществил</w:t>
      </w:r>
      <w:r w:rsidRPr="00D26C3E" w:rsidR="00C47DC0">
        <w:rPr>
          <w:sz w:val="17"/>
          <w:szCs w:val="17"/>
        </w:rPr>
        <w:t>а</w:t>
      </w:r>
      <w:r w:rsidRPr="00D26C3E">
        <w:rPr>
          <w:sz w:val="17"/>
          <w:szCs w:val="17"/>
        </w:rPr>
        <w:t xml:space="preserve"> обгон с выезд</w:t>
      </w:r>
      <w:r w:rsidRPr="00D26C3E" w:rsidR="00C47DC0">
        <w:rPr>
          <w:sz w:val="17"/>
          <w:szCs w:val="17"/>
        </w:rPr>
        <w:t>ом на встречную полосу движения</w:t>
      </w:r>
      <w:r w:rsidRPr="00D26C3E">
        <w:rPr>
          <w:sz w:val="17"/>
          <w:szCs w:val="17"/>
        </w:rPr>
        <w:t>.</w:t>
      </w:r>
    </w:p>
    <w:p w:rsidR="00721389" w:rsidRPr="00D26C3E" w:rsidP="005E400F">
      <w:pPr>
        <w:autoSpaceDE w:val="0"/>
        <w:autoSpaceDN w:val="0"/>
        <w:adjustRightInd w:val="0"/>
        <w:ind w:firstLine="709"/>
        <w:jc w:val="both"/>
        <w:rPr>
          <w:sz w:val="17"/>
          <w:szCs w:val="17"/>
        </w:rPr>
      </w:pPr>
      <w:r w:rsidRPr="00D26C3E">
        <w:rPr>
          <w:sz w:val="17"/>
          <w:szCs w:val="17"/>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721389" w:rsidRPr="00D26C3E" w:rsidP="005E400F">
      <w:pPr>
        <w:autoSpaceDE w:val="0"/>
        <w:autoSpaceDN w:val="0"/>
        <w:adjustRightInd w:val="0"/>
        <w:ind w:firstLine="709"/>
        <w:jc w:val="both"/>
        <w:rPr>
          <w:rFonts w:eastAsia="Calibri"/>
          <w:sz w:val="17"/>
          <w:szCs w:val="17"/>
        </w:rPr>
      </w:pPr>
      <w:r w:rsidRPr="00D26C3E">
        <w:rPr>
          <w:sz w:val="17"/>
          <w:szCs w:val="17"/>
        </w:rPr>
        <w:t xml:space="preserve">Согласно ч. 3 ст. 1.5 КоАП РФ, </w:t>
      </w:r>
      <w:r w:rsidRPr="00D26C3E">
        <w:rPr>
          <w:rFonts w:eastAsia="Calibri"/>
          <w:sz w:val="17"/>
          <w:szCs w:val="17"/>
        </w:rPr>
        <w:t xml:space="preserve">лицо, привлекаемое к административной ответственности, не обязано доказывать свою невиновность, за исключением случаев, предусмотренных </w:t>
      </w:r>
      <w:hyperlink r:id="rId4" w:history="1">
        <w:r w:rsidRPr="00D26C3E">
          <w:rPr>
            <w:rStyle w:val="Hyperlink"/>
            <w:rFonts w:eastAsia="Calibri"/>
            <w:color w:val="auto"/>
            <w:sz w:val="17"/>
            <w:szCs w:val="17"/>
            <w:u w:val="none"/>
          </w:rPr>
          <w:t>примечанием</w:t>
        </w:r>
      </w:hyperlink>
      <w:r w:rsidRPr="00D26C3E">
        <w:rPr>
          <w:rFonts w:eastAsia="Calibri"/>
          <w:sz w:val="17"/>
          <w:szCs w:val="17"/>
        </w:rPr>
        <w:t xml:space="preserve"> к настоящей статье.</w:t>
      </w:r>
    </w:p>
    <w:p w:rsidR="00721389" w:rsidRPr="00D26C3E" w:rsidP="005E400F">
      <w:pPr>
        <w:autoSpaceDE w:val="0"/>
        <w:autoSpaceDN w:val="0"/>
        <w:adjustRightInd w:val="0"/>
        <w:ind w:firstLine="709"/>
        <w:jc w:val="both"/>
        <w:rPr>
          <w:rFonts w:eastAsia="Calibri"/>
          <w:sz w:val="17"/>
          <w:szCs w:val="17"/>
        </w:rPr>
      </w:pPr>
      <w:hyperlink r:id="rId5" w:history="1">
        <w:r w:rsidRPr="00D26C3E">
          <w:rPr>
            <w:rStyle w:val="Hyperlink"/>
            <w:rFonts w:eastAsia="Calibri"/>
            <w:color w:val="auto"/>
            <w:sz w:val="17"/>
            <w:szCs w:val="17"/>
            <w:u w:val="none"/>
          </w:rPr>
          <w:t>Примечанием к ст. 1.5</w:t>
        </w:r>
      </w:hyperlink>
      <w:r w:rsidRPr="00D26C3E">
        <w:rPr>
          <w:rFonts w:eastAsia="Calibri"/>
          <w:sz w:val="17"/>
          <w:szCs w:val="17"/>
        </w:rPr>
        <w:t xml:space="preserve"> КоАП РФ предусмотрено, что положение </w:t>
      </w:r>
      <w:hyperlink r:id="rId6" w:history="1">
        <w:r w:rsidRPr="00D26C3E">
          <w:rPr>
            <w:rStyle w:val="Hyperlink"/>
            <w:rFonts w:eastAsia="Calibri"/>
            <w:color w:val="auto"/>
            <w:sz w:val="17"/>
            <w:szCs w:val="17"/>
            <w:u w:val="none"/>
          </w:rPr>
          <w:t>части 3 этой статьи</w:t>
        </w:r>
      </w:hyperlink>
      <w:r w:rsidRPr="00D26C3E">
        <w:rPr>
          <w:rFonts w:eastAsia="Calibri"/>
          <w:sz w:val="17"/>
          <w:szCs w:val="17"/>
        </w:rPr>
        <w:t xml:space="preserve"> не распространяется на административные правонарушения, предусмотренные </w:t>
      </w:r>
      <w:hyperlink r:id="rId7" w:history="1">
        <w:r w:rsidRPr="00D26C3E">
          <w:rPr>
            <w:rStyle w:val="Hyperlink"/>
            <w:rFonts w:eastAsia="Calibri"/>
            <w:color w:val="auto"/>
            <w:sz w:val="17"/>
            <w:szCs w:val="17"/>
            <w:u w:val="none"/>
          </w:rPr>
          <w:t>главой 12</w:t>
        </w:r>
      </w:hyperlink>
      <w:r w:rsidRPr="00D26C3E">
        <w:rPr>
          <w:rFonts w:eastAsia="Calibri"/>
          <w:sz w:val="17"/>
          <w:szCs w:val="17"/>
        </w:rPr>
        <w:t xml:space="preserve"> названного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w:t>
      </w:r>
      <w:r w:rsidRPr="00D26C3E">
        <w:rPr>
          <w:rFonts w:eastAsia="Calibri"/>
          <w:sz w:val="17"/>
          <w:szCs w:val="17"/>
        </w:rPr>
        <w:t xml:space="preserve"> техническими средствами, имеющими функции фото- и киносъемки, видеозаписи, или средствами фото- и киносъемки, видеозаписи.</w:t>
      </w:r>
    </w:p>
    <w:p w:rsidR="00721389" w:rsidRPr="00D26C3E" w:rsidP="005E400F">
      <w:pPr>
        <w:autoSpaceDE w:val="0"/>
        <w:autoSpaceDN w:val="0"/>
        <w:adjustRightInd w:val="0"/>
        <w:ind w:firstLine="709"/>
        <w:jc w:val="both"/>
        <w:outlineLvl w:val="0"/>
        <w:rPr>
          <w:sz w:val="17"/>
          <w:szCs w:val="17"/>
        </w:rPr>
      </w:pPr>
      <w:r w:rsidRPr="00D26C3E">
        <w:rPr>
          <w:bCs/>
          <w:sz w:val="17"/>
          <w:szCs w:val="17"/>
        </w:rPr>
        <w:t>В соответствии с ч. 1 ст. 2.1 КоАП РФ а</w:t>
      </w:r>
      <w:r w:rsidRPr="00D26C3E">
        <w:rPr>
          <w:sz w:val="17"/>
          <w:szCs w:val="17"/>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21389" w:rsidRPr="00D26C3E" w:rsidP="005E400F">
      <w:pPr>
        <w:pStyle w:val="s1"/>
        <w:spacing w:before="0" w:beforeAutospacing="0" w:after="0" w:afterAutospacing="0"/>
        <w:ind w:firstLine="709"/>
        <w:jc w:val="both"/>
        <w:rPr>
          <w:rFonts w:eastAsia="Calibri"/>
          <w:sz w:val="17"/>
          <w:szCs w:val="17"/>
          <w:lang w:eastAsia="en-US"/>
        </w:rPr>
      </w:pPr>
      <w:r w:rsidRPr="00D26C3E">
        <w:rPr>
          <w:rFonts w:eastAsia="Calibri"/>
          <w:sz w:val="17"/>
          <w:szCs w:val="17"/>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8" w:history="1">
        <w:r w:rsidRPr="00D26C3E">
          <w:rPr>
            <w:rStyle w:val="Hyperlink"/>
            <w:rFonts w:eastAsia="Calibri"/>
            <w:color w:val="auto"/>
            <w:sz w:val="17"/>
            <w:szCs w:val="17"/>
            <w:u w:val="none"/>
            <w:lang w:eastAsia="en-US"/>
          </w:rPr>
          <w:t>ст. 24.1</w:t>
        </w:r>
      </w:hyperlink>
      <w:r w:rsidRPr="00D26C3E">
        <w:rPr>
          <w:rFonts w:eastAsia="Calibri"/>
          <w:sz w:val="17"/>
          <w:szCs w:val="17"/>
          <w:lang w:eastAsia="en-US"/>
        </w:rPr>
        <w:t xml:space="preserve"> КоАП РФ).</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 xml:space="preserve">Согласно </w:t>
      </w:r>
      <w:hyperlink r:id="rId9" w:history="1">
        <w:r w:rsidRPr="00D26C3E">
          <w:rPr>
            <w:rStyle w:val="Hyperlink"/>
            <w:rFonts w:eastAsia="Calibri"/>
            <w:color w:val="auto"/>
            <w:sz w:val="17"/>
            <w:szCs w:val="17"/>
            <w:u w:val="none"/>
            <w:lang w:eastAsia="en-US"/>
          </w:rPr>
          <w:t>ст. 26.1</w:t>
        </w:r>
      </w:hyperlink>
      <w:r w:rsidRPr="00D26C3E">
        <w:rPr>
          <w:rFonts w:eastAsia="Calibri"/>
          <w:sz w:val="17"/>
          <w:szCs w:val="17"/>
          <w:lang w:eastAsia="en-US"/>
        </w:rPr>
        <w:t xml:space="preserve"> КоАП РФ по делу об административном правонарушении выяснению подлежат:</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1) наличие события административного правонарушения;</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3) виновность лица в совершении административного правонарушения;</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 xml:space="preserve">4) </w:t>
      </w:r>
      <w:hyperlink r:id="rId10" w:history="1">
        <w:r w:rsidRPr="00D26C3E">
          <w:rPr>
            <w:rStyle w:val="Hyperlink"/>
            <w:rFonts w:eastAsia="Calibri"/>
            <w:color w:val="auto"/>
            <w:sz w:val="17"/>
            <w:szCs w:val="17"/>
            <w:u w:val="none"/>
            <w:lang w:eastAsia="en-US"/>
          </w:rPr>
          <w:t>обстоятельства</w:t>
        </w:r>
      </w:hyperlink>
      <w:r w:rsidRPr="00D26C3E">
        <w:rPr>
          <w:rFonts w:eastAsia="Calibri"/>
          <w:sz w:val="17"/>
          <w:szCs w:val="17"/>
          <w:lang w:eastAsia="en-US"/>
        </w:rPr>
        <w:t xml:space="preserve">, смягчающие административную ответственность, и </w:t>
      </w:r>
      <w:hyperlink r:id="rId11" w:history="1">
        <w:r w:rsidRPr="00D26C3E">
          <w:rPr>
            <w:rStyle w:val="Hyperlink"/>
            <w:rFonts w:eastAsia="Calibri"/>
            <w:color w:val="auto"/>
            <w:sz w:val="17"/>
            <w:szCs w:val="17"/>
            <w:u w:val="none"/>
            <w:lang w:eastAsia="en-US"/>
          </w:rPr>
          <w:t>обстоятельства</w:t>
        </w:r>
      </w:hyperlink>
      <w:r w:rsidRPr="00D26C3E">
        <w:rPr>
          <w:rFonts w:eastAsia="Calibri"/>
          <w:sz w:val="17"/>
          <w:szCs w:val="17"/>
          <w:lang w:eastAsia="en-US"/>
        </w:rPr>
        <w:t>, отягчающие административную ответственность;</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5) характер и размер ущерба, причиненного административным правонарушением;</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 xml:space="preserve">6) </w:t>
      </w:r>
      <w:hyperlink r:id="rId12" w:history="1">
        <w:r w:rsidRPr="00D26C3E">
          <w:rPr>
            <w:rStyle w:val="Hyperlink"/>
            <w:rFonts w:eastAsia="Calibri"/>
            <w:color w:val="auto"/>
            <w:sz w:val="17"/>
            <w:szCs w:val="17"/>
            <w:u w:val="none"/>
            <w:lang w:eastAsia="en-US"/>
          </w:rPr>
          <w:t>обстоятельства</w:t>
        </w:r>
      </w:hyperlink>
      <w:r w:rsidRPr="00D26C3E">
        <w:rPr>
          <w:rFonts w:eastAsia="Calibri"/>
          <w:sz w:val="17"/>
          <w:szCs w:val="17"/>
          <w:lang w:eastAsia="en-US"/>
        </w:rPr>
        <w:t>, исключающие производство по делу об административном правонарушении;</w:t>
      </w:r>
    </w:p>
    <w:p w:rsidR="00721389" w:rsidRPr="00D26C3E" w:rsidP="005E400F">
      <w:pPr>
        <w:autoSpaceDE w:val="0"/>
        <w:autoSpaceDN w:val="0"/>
        <w:adjustRightInd w:val="0"/>
        <w:ind w:firstLine="709"/>
        <w:jc w:val="both"/>
        <w:rPr>
          <w:rFonts w:eastAsia="Calibri"/>
          <w:sz w:val="17"/>
          <w:szCs w:val="17"/>
          <w:lang w:eastAsia="en-US"/>
        </w:rPr>
      </w:pPr>
      <w:r w:rsidRPr="00D26C3E">
        <w:rPr>
          <w:rFonts w:eastAsia="Calibri"/>
          <w:sz w:val="17"/>
          <w:szCs w:val="17"/>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21389" w:rsidRPr="00D26C3E" w:rsidP="005E400F">
      <w:pPr>
        <w:autoSpaceDE w:val="0"/>
        <w:autoSpaceDN w:val="0"/>
        <w:adjustRightInd w:val="0"/>
        <w:ind w:firstLine="709"/>
        <w:jc w:val="both"/>
        <w:rPr>
          <w:rFonts w:eastAsia="Calibri"/>
          <w:sz w:val="17"/>
          <w:szCs w:val="17"/>
        </w:rPr>
      </w:pPr>
      <w:r w:rsidRPr="00D26C3E">
        <w:rPr>
          <w:sz w:val="17"/>
          <w:szCs w:val="17"/>
        </w:rPr>
        <w:t xml:space="preserve">Составом административного правонарушения, в соответствии с ч. 4 ст. 12.15 КоАП РФ, является </w:t>
      </w:r>
      <w:r w:rsidRPr="00D26C3E">
        <w:rPr>
          <w:rFonts w:eastAsia="Calibri"/>
          <w:sz w:val="17"/>
          <w:szCs w:val="17"/>
        </w:rPr>
        <w:t xml:space="preserve">выезд в нарушение </w:t>
      </w:r>
      <w:hyperlink r:id="rId13" w:history="1">
        <w:r w:rsidRPr="00D26C3E">
          <w:rPr>
            <w:rStyle w:val="Hyperlink"/>
            <w:rFonts w:eastAsia="Calibri"/>
            <w:color w:val="auto"/>
            <w:sz w:val="17"/>
            <w:szCs w:val="17"/>
            <w:u w:val="none"/>
          </w:rPr>
          <w:t>Правил</w:t>
        </w:r>
      </w:hyperlink>
      <w:r w:rsidRPr="00D26C3E">
        <w:rPr>
          <w:rFonts w:eastAsia="Calibri"/>
          <w:sz w:val="17"/>
          <w:szCs w:val="17"/>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4" w:history="1">
        <w:r w:rsidRPr="00D26C3E">
          <w:rPr>
            <w:rStyle w:val="Hyperlink"/>
            <w:rFonts w:eastAsia="Calibri"/>
            <w:color w:val="auto"/>
            <w:sz w:val="17"/>
            <w:szCs w:val="17"/>
            <w:u w:val="none"/>
          </w:rPr>
          <w:t>частью 3</w:t>
        </w:r>
      </w:hyperlink>
      <w:r w:rsidRPr="00D26C3E">
        <w:rPr>
          <w:rFonts w:eastAsia="Calibri"/>
          <w:sz w:val="17"/>
          <w:szCs w:val="17"/>
        </w:rPr>
        <w:t xml:space="preserve"> настоящей статьи.</w:t>
      </w:r>
    </w:p>
    <w:p w:rsidR="00721389" w:rsidRPr="00D26C3E" w:rsidP="005E400F">
      <w:pPr>
        <w:autoSpaceDE w:val="0"/>
        <w:autoSpaceDN w:val="0"/>
        <w:adjustRightInd w:val="0"/>
        <w:ind w:firstLine="709"/>
        <w:jc w:val="both"/>
        <w:rPr>
          <w:rFonts w:eastAsia="Calibri"/>
          <w:sz w:val="17"/>
          <w:szCs w:val="17"/>
        </w:rPr>
      </w:pPr>
      <w:r w:rsidRPr="00D26C3E">
        <w:rPr>
          <w:sz w:val="17"/>
          <w:szCs w:val="17"/>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9.1(1) Правил). </w:t>
      </w:r>
    </w:p>
    <w:p w:rsidR="00721389" w:rsidRPr="00D26C3E" w:rsidP="005E400F">
      <w:pPr>
        <w:autoSpaceDE w:val="0"/>
        <w:autoSpaceDN w:val="0"/>
        <w:adjustRightInd w:val="0"/>
        <w:ind w:firstLine="709"/>
        <w:jc w:val="both"/>
        <w:rPr>
          <w:rFonts w:eastAsia="Calibri"/>
          <w:sz w:val="17"/>
          <w:szCs w:val="17"/>
        </w:rPr>
      </w:pPr>
      <w:r w:rsidRPr="00D26C3E">
        <w:rPr>
          <w:sz w:val="17"/>
          <w:szCs w:val="17"/>
        </w:rPr>
        <w:t xml:space="preserve">В соответствии с приложением № 2 ПДД, </w:t>
      </w:r>
      <w:r w:rsidRPr="00D26C3E">
        <w:rPr>
          <w:rFonts w:eastAsia="Calibri"/>
          <w:sz w:val="17"/>
          <w:szCs w:val="17"/>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721389" w:rsidRPr="00D26C3E" w:rsidP="005E400F">
      <w:pPr>
        <w:autoSpaceDE w:val="0"/>
        <w:autoSpaceDN w:val="0"/>
        <w:adjustRightInd w:val="0"/>
        <w:ind w:firstLine="709"/>
        <w:jc w:val="both"/>
        <w:rPr>
          <w:rFonts w:eastAsia="Calibri"/>
          <w:sz w:val="17"/>
          <w:szCs w:val="17"/>
        </w:rPr>
      </w:pPr>
      <w:r w:rsidRPr="00D26C3E">
        <w:rPr>
          <w:rFonts w:eastAsia="Calibri"/>
          <w:sz w:val="17"/>
          <w:szCs w:val="17"/>
        </w:rPr>
        <w:t xml:space="preserve">П. 9.1 (1) </w:t>
      </w:r>
      <w:r w:rsidRPr="00D26C3E">
        <w:rPr>
          <w:sz w:val="17"/>
          <w:szCs w:val="17"/>
        </w:rPr>
        <w:t xml:space="preserve">ПДД указывает, что </w:t>
      </w:r>
      <w:r w:rsidRPr="00D26C3E">
        <w:rPr>
          <w:sz w:val="17"/>
          <w:szCs w:val="17"/>
          <w:shd w:val="clear" w:color="auto" w:fill="FFFFFF"/>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5" w:anchor="dst392" w:history="1">
        <w:r w:rsidRPr="00D26C3E">
          <w:rPr>
            <w:rStyle w:val="Hyperlink"/>
            <w:sz w:val="17"/>
            <w:szCs w:val="17"/>
            <w:shd w:val="clear" w:color="auto" w:fill="FFFFFF"/>
          </w:rPr>
          <w:t>разметкой 1.1</w:t>
        </w:r>
      </w:hyperlink>
      <w:r w:rsidRPr="00D26C3E">
        <w:rPr>
          <w:sz w:val="17"/>
          <w:szCs w:val="17"/>
          <w:shd w:val="clear" w:color="auto" w:fill="FFFFFF"/>
        </w:rPr>
        <w:t>, </w:t>
      </w:r>
      <w:hyperlink r:id="rId15" w:anchor="dst396" w:history="1">
        <w:r w:rsidRPr="00D26C3E">
          <w:rPr>
            <w:rStyle w:val="Hyperlink"/>
            <w:sz w:val="17"/>
            <w:szCs w:val="17"/>
            <w:shd w:val="clear" w:color="auto" w:fill="FFFFFF"/>
          </w:rPr>
          <w:t>1.3</w:t>
        </w:r>
      </w:hyperlink>
      <w:r w:rsidRPr="00D26C3E">
        <w:rPr>
          <w:sz w:val="17"/>
          <w:szCs w:val="17"/>
          <w:shd w:val="clear" w:color="auto" w:fill="FFFFFF"/>
        </w:rPr>
        <w:t> или </w:t>
      </w:r>
      <w:hyperlink r:id="rId15" w:anchor="dst404" w:history="1">
        <w:r w:rsidRPr="00D26C3E">
          <w:rPr>
            <w:rStyle w:val="Hyperlink"/>
            <w:sz w:val="17"/>
            <w:szCs w:val="17"/>
            <w:shd w:val="clear" w:color="auto" w:fill="FFFFFF"/>
          </w:rPr>
          <w:t>разметкой 1.11</w:t>
        </w:r>
      </w:hyperlink>
      <w:r w:rsidRPr="00D26C3E">
        <w:rPr>
          <w:sz w:val="17"/>
          <w:szCs w:val="17"/>
          <w:shd w:val="clear" w:color="auto" w:fill="FFFFFF"/>
        </w:rPr>
        <w:t>, прерывистая линия которой расположена слева.</w:t>
      </w:r>
    </w:p>
    <w:p w:rsidR="00721389" w:rsidRPr="00D26C3E" w:rsidP="005E400F">
      <w:pPr>
        <w:pStyle w:val="NormalWeb"/>
        <w:shd w:val="clear" w:color="auto" w:fill="FFFFFF"/>
        <w:spacing w:before="132" w:beforeAutospacing="0" w:after="0" w:afterAutospacing="0"/>
        <w:ind w:firstLine="709"/>
        <w:jc w:val="both"/>
        <w:rPr>
          <w:sz w:val="17"/>
          <w:szCs w:val="17"/>
        </w:rPr>
      </w:pPr>
      <w:r w:rsidRPr="00D26C3E">
        <w:rPr>
          <w:color w:val="000000"/>
          <w:sz w:val="17"/>
          <w:szCs w:val="17"/>
        </w:rPr>
        <w:t>Обгон запрещен:</w:t>
      </w:r>
      <w:r w:rsidRPr="00D26C3E">
        <w:rPr>
          <w:sz w:val="17"/>
          <w:szCs w:val="17"/>
        </w:rPr>
        <w:t xml:space="preserve">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 11.4 ПДД).</w:t>
      </w:r>
    </w:p>
    <w:p w:rsidR="00721389" w:rsidRPr="00D26C3E" w:rsidP="005E400F">
      <w:pPr>
        <w:autoSpaceDE w:val="0"/>
        <w:autoSpaceDN w:val="0"/>
        <w:adjustRightInd w:val="0"/>
        <w:ind w:firstLine="709"/>
        <w:jc w:val="both"/>
        <w:rPr>
          <w:rFonts w:eastAsia="Calibri"/>
          <w:sz w:val="17"/>
          <w:szCs w:val="17"/>
        </w:rPr>
      </w:pPr>
      <w:r w:rsidRPr="00D26C3E">
        <w:rPr>
          <w:sz w:val="17"/>
          <w:szCs w:val="17"/>
        </w:rPr>
        <w:t xml:space="preserve">Согласно п. 1.3 ПДД, </w:t>
      </w:r>
      <w:r w:rsidRPr="00D26C3E">
        <w:rPr>
          <w:rFonts w:eastAsia="Calibri"/>
          <w:sz w:val="17"/>
          <w:szCs w:val="17"/>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1389" w:rsidRPr="00D26C3E" w:rsidP="005E400F">
      <w:pPr>
        <w:autoSpaceDE w:val="0"/>
        <w:autoSpaceDN w:val="0"/>
        <w:adjustRightInd w:val="0"/>
        <w:ind w:firstLine="709"/>
        <w:jc w:val="both"/>
        <w:rPr>
          <w:rFonts w:eastAsia="Calibri"/>
          <w:sz w:val="17"/>
          <w:szCs w:val="17"/>
        </w:rPr>
      </w:pPr>
      <w:r w:rsidRPr="00D26C3E">
        <w:rPr>
          <w:rFonts w:eastAsia="Calibri"/>
          <w:sz w:val="17"/>
          <w:szCs w:val="17"/>
        </w:rPr>
        <w:t>Как указано в Постановлении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когда это связано с выездом на полосу встречного движения, и (или) дорожной разметки 1.1, 1.3, 1.11 (разделяющих транспортные потоки противоположных</w:t>
      </w:r>
      <w:r w:rsidRPr="00D26C3E">
        <w:rPr>
          <w:rFonts w:eastAsia="Calibri"/>
          <w:sz w:val="17"/>
          <w:szCs w:val="17"/>
        </w:rPr>
        <w:t xml:space="preserve"> направлений) образует объективную сторону состава административного правонарушения, предусмотренного частью 4 статьи 12.15 КоАП РФ. </w:t>
      </w:r>
    </w:p>
    <w:p w:rsidR="00721389" w:rsidRPr="00D26C3E" w:rsidP="005E400F">
      <w:pPr>
        <w:autoSpaceDE w:val="0"/>
        <w:autoSpaceDN w:val="0"/>
        <w:adjustRightInd w:val="0"/>
        <w:ind w:firstLine="709"/>
        <w:jc w:val="both"/>
        <w:rPr>
          <w:rFonts w:eastAsia="Calibri"/>
          <w:sz w:val="17"/>
          <w:szCs w:val="17"/>
        </w:rPr>
      </w:pPr>
      <w:r w:rsidRPr="00D26C3E">
        <w:rPr>
          <w:rFonts w:eastAsia="Calibri"/>
          <w:sz w:val="17"/>
          <w:szCs w:val="17"/>
        </w:rPr>
        <w:t xml:space="preserve">При этом действия лица, выехавшего на полосу, предназначенную для встречного движения, с соблюдением требований </w:t>
      </w:r>
      <w:hyperlink r:id="rId16" w:history="1">
        <w:r w:rsidRPr="00D26C3E">
          <w:rPr>
            <w:rStyle w:val="Hyperlink"/>
            <w:rFonts w:eastAsia="Calibri"/>
            <w:color w:val="auto"/>
            <w:sz w:val="17"/>
            <w:szCs w:val="17"/>
            <w:u w:val="none"/>
          </w:rPr>
          <w:t>ПДД</w:t>
        </w:r>
      </w:hyperlink>
      <w:r w:rsidRPr="00D26C3E">
        <w:rPr>
          <w:rFonts w:eastAsia="Calibri"/>
          <w:sz w:val="17"/>
          <w:szCs w:val="17"/>
        </w:rPr>
        <w:t xml:space="preserve"> РФ, однако завершившего данный маневр в нарушение указанных требований, также подлежат квалификации по </w:t>
      </w:r>
      <w:hyperlink r:id="rId17" w:history="1">
        <w:r w:rsidRPr="00D26C3E">
          <w:rPr>
            <w:rStyle w:val="Hyperlink"/>
            <w:rFonts w:eastAsia="Calibri"/>
            <w:color w:val="auto"/>
            <w:sz w:val="17"/>
            <w:szCs w:val="17"/>
            <w:u w:val="none"/>
          </w:rPr>
          <w:t>части 4 статьи 12.15</w:t>
        </w:r>
      </w:hyperlink>
      <w:r w:rsidRPr="00D26C3E">
        <w:rPr>
          <w:rFonts w:eastAsia="Calibri"/>
          <w:sz w:val="17"/>
          <w:szCs w:val="17"/>
        </w:rPr>
        <w:t xml:space="preserve"> КоАП РФ.</w:t>
      </w:r>
    </w:p>
    <w:p w:rsidR="00721389" w:rsidRPr="00D26C3E" w:rsidP="005E400F">
      <w:pPr>
        <w:autoSpaceDE w:val="0"/>
        <w:autoSpaceDN w:val="0"/>
        <w:adjustRightInd w:val="0"/>
        <w:ind w:firstLine="709"/>
        <w:jc w:val="both"/>
        <w:rPr>
          <w:rFonts w:eastAsia="Calibri"/>
          <w:sz w:val="17"/>
          <w:szCs w:val="17"/>
        </w:rPr>
      </w:pPr>
      <w:r w:rsidRPr="00D26C3E">
        <w:rPr>
          <w:rFonts w:eastAsia="Calibri"/>
          <w:sz w:val="17"/>
          <w:szCs w:val="17"/>
        </w:rPr>
        <w:t>Согласно разделу 1 ПДД:</w:t>
      </w:r>
    </w:p>
    <w:p w:rsidR="00721389" w:rsidRPr="00D26C3E" w:rsidP="005E400F">
      <w:pPr>
        <w:autoSpaceDE w:val="0"/>
        <w:autoSpaceDN w:val="0"/>
        <w:adjustRightInd w:val="0"/>
        <w:ind w:firstLine="709"/>
        <w:jc w:val="both"/>
        <w:rPr>
          <w:rFonts w:eastAsia="Calibri"/>
          <w:sz w:val="17"/>
          <w:szCs w:val="17"/>
        </w:rPr>
      </w:pPr>
      <w:r w:rsidRPr="00D26C3E">
        <w:rPr>
          <w:rFonts w:eastAsia="Calibri"/>
          <w:sz w:val="17"/>
          <w:szCs w:val="17"/>
        </w:rP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721389" w:rsidRPr="00D26C3E" w:rsidP="005E400F">
      <w:pPr>
        <w:autoSpaceDE w:val="0"/>
        <w:autoSpaceDN w:val="0"/>
        <w:adjustRightInd w:val="0"/>
        <w:ind w:firstLine="709"/>
        <w:jc w:val="both"/>
        <w:rPr>
          <w:rFonts w:eastAsia="Calibri"/>
          <w:sz w:val="17"/>
          <w:szCs w:val="17"/>
        </w:rPr>
      </w:pPr>
      <w:r w:rsidRPr="00D26C3E">
        <w:rPr>
          <w:rFonts w:eastAsia="Calibri"/>
          <w:sz w:val="17"/>
          <w:szCs w:val="17"/>
        </w:rPr>
        <w:t>«Перестроение» - выезд из занимаемой полосы или занимаемого ряда с сохранением первоначального направления движения.</w:t>
      </w:r>
    </w:p>
    <w:p w:rsidR="00721389" w:rsidRPr="00D26C3E" w:rsidP="005E400F">
      <w:pPr>
        <w:autoSpaceDE w:val="0"/>
        <w:autoSpaceDN w:val="0"/>
        <w:adjustRightInd w:val="0"/>
        <w:ind w:firstLine="709"/>
        <w:jc w:val="both"/>
        <w:rPr>
          <w:rFonts w:eastAsia="Calibri"/>
          <w:sz w:val="17"/>
          <w:szCs w:val="17"/>
        </w:rPr>
      </w:pPr>
      <w:r w:rsidRPr="00D26C3E">
        <w:rPr>
          <w:rFonts w:eastAsia="Calibri"/>
          <w:sz w:val="17"/>
          <w:szCs w:val="17"/>
        </w:rP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C47DC0" w:rsidRPr="00D26C3E" w:rsidP="005E400F">
      <w:pPr>
        <w:autoSpaceDE w:val="0"/>
        <w:autoSpaceDN w:val="0"/>
        <w:adjustRightInd w:val="0"/>
        <w:ind w:firstLine="709"/>
        <w:jc w:val="both"/>
        <w:rPr>
          <w:rFonts w:eastAsia="Calibri"/>
          <w:sz w:val="17"/>
          <w:szCs w:val="17"/>
        </w:rPr>
      </w:pPr>
      <w:r w:rsidRPr="00D26C3E">
        <w:rPr>
          <w:rFonts w:eastAsia="Calibri"/>
          <w:sz w:val="17"/>
          <w:szCs w:val="17"/>
        </w:rPr>
        <w:t xml:space="preserve">Таким образом, достоверно установлено, что </w:t>
      </w:r>
      <w:r w:rsidRPr="00D26C3E" w:rsidR="0004485E">
        <w:rPr>
          <w:color w:val="0000FF"/>
          <w:sz w:val="17"/>
          <w:szCs w:val="17"/>
        </w:rPr>
        <w:t>Шутихина</w:t>
      </w:r>
      <w:r w:rsidRPr="00D26C3E" w:rsidR="0004485E">
        <w:rPr>
          <w:color w:val="0000FF"/>
          <w:sz w:val="17"/>
          <w:szCs w:val="17"/>
        </w:rPr>
        <w:t xml:space="preserve"> И.В</w:t>
      </w:r>
      <w:r w:rsidRPr="00D26C3E">
        <w:rPr>
          <w:color w:val="6600CC"/>
          <w:sz w:val="17"/>
          <w:szCs w:val="17"/>
        </w:rPr>
        <w:t xml:space="preserve">.  </w:t>
      </w:r>
      <w:r w:rsidRPr="00D26C3E">
        <w:rPr>
          <w:sz w:val="17"/>
          <w:szCs w:val="17"/>
        </w:rPr>
        <w:t>совершил</w:t>
      </w:r>
      <w:r w:rsidRPr="00D26C3E" w:rsidR="0004485E">
        <w:rPr>
          <w:sz w:val="17"/>
          <w:szCs w:val="17"/>
        </w:rPr>
        <w:t>а</w:t>
      </w:r>
      <w:r w:rsidRPr="00D26C3E">
        <w:rPr>
          <w:sz w:val="17"/>
          <w:szCs w:val="17"/>
        </w:rPr>
        <w:t xml:space="preserve"> выезд на полосу встречного движения в зоне действия дорожной разметки 1.1, что представляет состав административного правонарушения </w:t>
      </w:r>
      <w:r w:rsidRPr="00D26C3E">
        <w:rPr>
          <w:rFonts w:eastAsia="Calibri"/>
          <w:sz w:val="17"/>
          <w:szCs w:val="17"/>
          <w:lang w:eastAsia="en-US"/>
        </w:rPr>
        <w:t>по ч. 4 ст. 12.15 КоАП РФ.</w:t>
      </w:r>
    </w:p>
    <w:p w:rsidR="00C47DC0" w:rsidRPr="00D26C3E" w:rsidP="005E400F">
      <w:pPr>
        <w:autoSpaceDE w:val="0"/>
        <w:autoSpaceDN w:val="0"/>
        <w:adjustRightInd w:val="0"/>
        <w:ind w:firstLine="709"/>
        <w:jc w:val="both"/>
        <w:rPr>
          <w:rFonts w:eastAsia="Calibri"/>
          <w:sz w:val="17"/>
          <w:szCs w:val="17"/>
        </w:rPr>
      </w:pPr>
      <w:r w:rsidRPr="00D26C3E">
        <w:rPr>
          <w:rFonts w:eastAsia="Calibri"/>
          <w:sz w:val="17"/>
          <w:szCs w:val="17"/>
        </w:rPr>
        <w:t xml:space="preserve">Конституционный Суд Российской Федерации в Определении от 16.07.2015 № 1771-О указал, что из </w:t>
      </w:r>
      <w:hyperlink r:id="rId18" w:history="1">
        <w:r w:rsidRPr="00D26C3E">
          <w:rPr>
            <w:rFonts w:eastAsia="Calibri"/>
            <w:sz w:val="17"/>
            <w:szCs w:val="17"/>
          </w:rPr>
          <w:t>части 4 статьи 12.15</w:t>
        </w:r>
      </w:hyperlink>
      <w:r w:rsidRPr="00D26C3E">
        <w:rPr>
          <w:rFonts w:eastAsia="Calibri"/>
          <w:sz w:val="17"/>
          <w:szCs w:val="17"/>
        </w:rPr>
        <w:t xml:space="preserve">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w:t>
      </w:r>
      <w:hyperlink r:id="rId19" w:history="1">
        <w:r w:rsidRPr="00D26C3E">
          <w:rPr>
            <w:rFonts w:eastAsia="Calibri"/>
            <w:sz w:val="17"/>
            <w:szCs w:val="17"/>
          </w:rPr>
          <w:t>Правилами</w:t>
        </w:r>
      </w:hyperlink>
      <w:r w:rsidRPr="00D26C3E">
        <w:rPr>
          <w:rFonts w:eastAsia="Calibri"/>
          <w:sz w:val="17"/>
          <w:szCs w:val="17"/>
        </w:rPr>
        <w:t xml:space="preserve"> дорожного движения Российской Федерации и за него не установлена ответственность </w:t>
      </w:r>
      <w:hyperlink r:id="rId20" w:history="1">
        <w:r w:rsidRPr="00D26C3E">
          <w:rPr>
            <w:rFonts w:eastAsia="Calibri"/>
            <w:sz w:val="17"/>
            <w:szCs w:val="17"/>
          </w:rPr>
          <w:t>частью 3</w:t>
        </w:r>
      </w:hyperlink>
      <w:r w:rsidRPr="00D26C3E">
        <w:rPr>
          <w:rFonts w:eastAsia="Calibri"/>
          <w:sz w:val="17"/>
          <w:szCs w:val="17"/>
        </w:rPr>
        <w:t xml:space="preserve"> данной статьи.</w:t>
      </w:r>
      <w:r w:rsidRPr="00D26C3E">
        <w:rPr>
          <w:rFonts w:eastAsia="Calibri"/>
          <w:sz w:val="17"/>
          <w:szCs w:val="17"/>
        </w:rPr>
        <w:t xml:space="preserve"> </w:t>
      </w:r>
      <w:r w:rsidRPr="00D26C3E">
        <w:rPr>
          <w:rFonts w:eastAsia="Calibri"/>
          <w:sz w:val="17"/>
          <w:szCs w:val="17"/>
        </w:rPr>
        <w:t xml:space="preserve">При этом для квалификации деяния в качестве правонарушения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указанных </w:t>
      </w:r>
      <w:hyperlink r:id="rId19" w:history="1">
        <w:r w:rsidRPr="00D26C3E">
          <w:rPr>
            <w:rFonts w:eastAsia="Calibri"/>
            <w:sz w:val="17"/>
            <w:szCs w:val="17"/>
          </w:rPr>
          <w:t>Правил</w:t>
        </w:r>
      </w:hyperlink>
      <w:r w:rsidRPr="00D26C3E">
        <w:rPr>
          <w:rFonts w:eastAsia="Calibri"/>
          <w:sz w:val="17"/>
          <w:szCs w:val="17"/>
        </w:rPr>
        <w:t xml:space="preserve">. Именно на это ориентирует суды </w:t>
      </w:r>
      <w:hyperlink r:id="rId21" w:history="1">
        <w:r w:rsidRPr="00D26C3E">
          <w:rPr>
            <w:rFonts w:eastAsia="Calibri"/>
            <w:sz w:val="17"/>
            <w:szCs w:val="17"/>
          </w:rPr>
          <w:t>постановление</w:t>
        </w:r>
      </w:hyperlink>
      <w:r w:rsidRPr="00D26C3E">
        <w:rPr>
          <w:rFonts w:eastAsia="Calibri"/>
          <w:sz w:val="17"/>
          <w:szCs w:val="17"/>
        </w:rPr>
        <w:t xml:space="preserve">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w:t>
      </w:r>
      <w:r w:rsidRPr="00D26C3E">
        <w:rPr>
          <w:rFonts w:eastAsia="Calibri"/>
          <w:sz w:val="17"/>
          <w:szCs w:val="17"/>
        </w:rPr>
        <w:t xml:space="preserve"> правонарушениях», согласно </w:t>
      </w:r>
      <w:hyperlink r:id="rId22" w:history="1">
        <w:r w:rsidRPr="00D26C3E">
          <w:rPr>
            <w:rFonts w:eastAsia="Calibri"/>
            <w:sz w:val="17"/>
            <w:szCs w:val="17"/>
          </w:rPr>
          <w:t xml:space="preserve">пункту </w:t>
        </w:r>
        <w:r w:rsidRPr="00D26C3E">
          <w:rPr>
            <w:rFonts w:eastAsia="Calibri"/>
            <w:sz w:val="17"/>
            <w:szCs w:val="17"/>
          </w:rPr>
          <w:t>8</w:t>
        </w:r>
      </w:hyperlink>
      <w:r w:rsidRPr="00D26C3E">
        <w:rPr>
          <w:rFonts w:eastAsia="Calibri"/>
          <w:sz w:val="17"/>
          <w:szCs w:val="17"/>
        </w:rPr>
        <w:t xml:space="preserve"> которого по </w:t>
      </w:r>
      <w:hyperlink r:id="rId18" w:history="1">
        <w:r w:rsidRPr="00D26C3E">
          <w:rPr>
            <w:rFonts w:eastAsia="Calibri"/>
            <w:sz w:val="17"/>
            <w:szCs w:val="17"/>
          </w:rPr>
          <w:t>части 4 статьи 12.15</w:t>
        </w:r>
      </w:hyperlink>
      <w:r w:rsidRPr="00D26C3E">
        <w:rPr>
          <w:rFonts w:eastAsia="Calibri"/>
          <w:sz w:val="17"/>
          <w:szCs w:val="17"/>
        </w:rPr>
        <w:t xml:space="preserve"> КоАП РФ подлежат квалификации действия, которые связаны с нарушением водителями требований </w:t>
      </w:r>
      <w:hyperlink r:id="rId19" w:history="1">
        <w:r w:rsidRPr="00D26C3E">
          <w:rPr>
            <w:rFonts w:eastAsia="Calibri"/>
            <w:sz w:val="17"/>
            <w:szCs w:val="17"/>
          </w:rPr>
          <w:t>Правил</w:t>
        </w:r>
      </w:hyperlink>
      <w:r w:rsidRPr="00D26C3E">
        <w:rPr>
          <w:rFonts w:eastAsia="Calibri"/>
          <w:sz w:val="17"/>
          <w:szCs w:val="17"/>
        </w:rPr>
        <w:t xml:space="preserve">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20" w:history="1">
        <w:r w:rsidRPr="00D26C3E">
          <w:rPr>
            <w:rFonts w:eastAsia="Calibri"/>
            <w:sz w:val="17"/>
            <w:szCs w:val="17"/>
          </w:rPr>
          <w:t>частью 3</w:t>
        </w:r>
      </w:hyperlink>
      <w:r w:rsidRPr="00D26C3E">
        <w:rPr>
          <w:rFonts w:eastAsia="Calibri"/>
          <w:sz w:val="17"/>
          <w:szCs w:val="17"/>
        </w:rPr>
        <w:t xml:space="preserve"> данной статьи.</w:t>
      </w:r>
    </w:p>
    <w:p w:rsidR="00C47DC0" w:rsidRPr="00D26C3E" w:rsidP="005E400F">
      <w:pPr>
        <w:autoSpaceDE w:val="0"/>
        <w:autoSpaceDN w:val="0"/>
        <w:adjustRightInd w:val="0"/>
        <w:ind w:firstLine="709"/>
        <w:jc w:val="both"/>
        <w:rPr>
          <w:sz w:val="17"/>
          <w:szCs w:val="17"/>
        </w:rPr>
      </w:pPr>
      <w:r w:rsidRPr="00D26C3E">
        <w:rPr>
          <w:bCs/>
          <w:sz w:val="17"/>
          <w:szCs w:val="17"/>
        </w:rPr>
        <w:t>В силу ч. 1, 2 ст. 26.2 КоАП РФ д</w:t>
      </w:r>
      <w:r w:rsidRPr="00D26C3E">
        <w:rPr>
          <w:sz w:val="17"/>
          <w:szCs w:val="17"/>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26C3E">
        <w:rPr>
          <w:sz w:val="17"/>
          <w:szCs w:val="17"/>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47DC0" w:rsidRPr="00D26C3E" w:rsidP="005E400F">
      <w:pPr>
        <w:ind w:firstLine="709"/>
        <w:jc w:val="both"/>
        <w:rPr>
          <w:sz w:val="17"/>
          <w:szCs w:val="17"/>
        </w:rPr>
      </w:pPr>
      <w:r w:rsidRPr="00D26C3E">
        <w:rPr>
          <w:sz w:val="17"/>
          <w:szCs w:val="17"/>
        </w:rPr>
        <w:t xml:space="preserve">Вина в совершении административного правонарушения объективно подтверждается исследованными материалами дела об административном правонарушении, а именно: сведениями протокола об административном правонарушении </w:t>
      </w:r>
      <w:r w:rsidR="005E400F">
        <w:rPr>
          <w:color w:val="6600CC"/>
          <w:sz w:val="18"/>
          <w:szCs w:val="18"/>
        </w:rPr>
        <w:t>***</w:t>
      </w:r>
      <w:r w:rsidRPr="00D26C3E">
        <w:rPr>
          <w:sz w:val="17"/>
          <w:szCs w:val="17"/>
        </w:rPr>
        <w:t>, схемой</w:t>
      </w:r>
      <w:r w:rsidRPr="00D26C3E" w:rsidR="0004485E">
        <w:rPr>
          <w:sz w:val="17"/>
          <w:szCs w:val="17"/>
        </w:rPr>
        <w:t xml:space="preserve"> организации дорожного движения</w:t>
      </w:r>
      <w:r w:rsidRPr="00D26C3E">
        <w:rPr>
          <w:sz w:val="17"/>
          <w:szCs w:val="17"/>
        </w:rPr>
        <w:t>.</w:t>
      </w:r>
    </w:p>
    <w:p w:rsidR="00C47DC0" w:rsidRPr="00D26C3E" w:rsidP="005E400F">
      <w:pPr>
        <w:ind w:firstLine="709"/>
        <w:jc w:val="both"/>
        <w:rPr>
          <w:sz w:val="17"/>
          <w:szCs w:val="17"/>
        </w:rPr>
      </w:pPr>
      <w:r w:rsidRPr="00D26C3E">
        <w:rPr>
          <w:sz w:val="17"/>
          <w:szCs w:val="17"/>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C47DC0" w:rsidRPr="00D26C3E" w:rsidP="005E400F">
      <w:pPr>
        <w:autoSpaceDE w:val="0"/>
        <w:autoSpaceDN w:val="0"/>
        <w:adjustRightInd w:val="0"/>
        <w:ind w:firstLine="709"/>
        <w:jc w:val="both"/>
        <w:rPr>
          <w:sz w:val="17"/>
          <w:szCs w:val="17"/>
          <w:shd w:val="clear" w:color="auto" w:fill="FFFFFF"/>
        </w:rPr>
      </w:pPr>
      <w:r w:rsidRPr="00D26C3E">
        <w:rPr>
          <w:sz w:val="17"/>
          <w:szCs w:val="17"/>
          <w:shd w:val="clear" w:color="auto" w:fill="FFFFFF"/>
        </w:rPr>
        <w:t xml:space="preserve">Протокол об административном правонарушении </w:t>
      </w:r>
      <w:r w:rsidR="005E400F">
        <w:rPr>
          <w:color w:val="6600CC"/>
          <w:sz w:val="18"/>
          <w:szCs w:val="18"/>
        </w:rPr>
        <w:t>***</w:t>
      </w:r>
      <w:r w:rsidRPr="005E400F" w:rsidR="005E400F">
        <w:rPr>
          <w:color w:val="6600CC"/>
          <w:sz w:val="18"/>
          <w:szCs w:val="18"/>
        </w:rPr>
        <w:t xml:space="preserve"> </w:t>
      </w:r>
      <w:r w:rsidRPr="00D26C3E">
        <w:rPr>
          <w:sz w:val="17"/>
          <w:szCs w:val="17"/>
          <w:shd w:val="clear" w:color="auto" w:fill="FFFFFF"/>
        </w:rPr>
        <w:t xml:space="preserve">в отношении </w:t>
      </w:r>
      <w:r w:rsidRPr="00D26C3E">
        <w:rPr>
          <w:sz w:val="17"/>
          <w:szCs w:val="17"/>
          <w:shd w:val="clear" w:color="auto" w:fill="FFFFFF"/>
        </w:rPr>
        <w:br/>
      </w:r>
      <w:r w:rsidRPr="00D26C3E" w:rsidR="0004485E">
        <w:rPr>
          <w:color w:val="0000FF"/>
          <w:sz w:val="17"/>
          <w:szCs w:val="17"/>
        </w:rPr>
        <w:t>Шутихиной</w:t>
      </w:r>
      <w:r w:rsidRPr="00D26C3E" w:rsidR="0004485E">
        <w:rPr>
          <w:color w:val="0000FF"/>
          <w:sz w:val="17"/>
          <w:szCs w:val="17"/>
        </w:rPr>
        <w:t xml:space="preserve"> И.В</w:t>
      </w:r>
      <w:r w:rsidRPr="00D26C3E">
        <w:rPr>
          <w:color w:val="0000FF"/>
          <w:sz w:val="17"/>
          <w:szCs w:val="17"/>
        </w:rPr>
        <w:t xml:space="preserve">. </w:t>
      </w:r>
      <w:r w:rsidRPr="00D26C3E">
        <w:rPr>
          <w:sz w:val="17"/>
          <w:szCs w:val="17"/>
          <w:shd w:val="clear" w:color="auto" w:fill="FFFFFF"/>
        </w:rPr>
        <w:t xml:space="preserve">составлен уполномоченным на то должностным лицом, протокол соответствует требованиям ст. </w:t>
      </w:r>
      <w:hyperlink r:id="rId23"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D26C3E">
          <w:rPr>
            <w:rStyle w:val="Hyperlink"/>
            <w:sz w:val="17"/>
            <w:szCs w:val="17"/>
            <w:bdr w:val="none" w:sz="0" w:space="0" w:color="auto" w:frame="1"/>
          </w:rPr>
          <w:t>28.2</w:t>
        </w:r>
      </w:hyperlink>
      <w:r w:rsidRPr="00D26C3E">
        <w:rPr>
          <w:sz w:val="17"/>
          <w:szCs w:val="17"/>
          <w:shd w:val="clear" w:color="auto" w:fill="FFFFFF"/>
        </w:rPr>
        <w:t xml:space="preserve">. КоАП РФ и содержит все необходимые сведения, положения ст. </w:t>
      </w:r>
      <w:hyperlink r:id="rId24" w:anchor="6mUn1wNRU1Vv" w:tgtFrame="_blank" w:tooltip="Конституция &gt;  Раздел I &gt; Глава 2. Права и свободы человека и гражданина &gt; Статья 51" w:history="1">
        <w:r w:rsidRPr="00D26C3E">
          <w:rPr>
            <w:rStyle w:val="Hyperlink"/>
            <w:sz w:val="17"/>
            <w:szCs w:val="17"/>
            <w:bdr w:val="none" w:sz="0" w:space="0" w:color="auto" w:frame="1"/>
          </w:rPr>
          <w:t>51 Конституции</w:t>
        </w:r>
      </w:hyperlink>
      <w:r w:rsidRPr="00D26C3E">
        <w:rPr>
          <w:sz w:val="17"/>
          <w:szCs w:val="17"/>
          <w:shd w:val="clear" w:color="auto" w:fill="FFFFFF"/>
        </w:rPr>
        <w:t xml:space="preserve"> Российской Федерации и ст. </w:t>
      </w:r>
      <w:hyperlink r:id="rId2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D26C3E">
          <w:rPr>
            <w:rStyle w:val="Hyperlink"/>
            <w:sz w:val="17"/>
            <w:szCs w:val="17"/>
            <w:bdr w:val="none" w:sz="0" w:space="0" w:color="auto" w:frame="1"/>
          </w:rPr>
          <w:t>25.1 КоАП</w:t>
        </w:r>
      </w:hyperlink>
      <w:r w:rsidRPr="00D26C3E">
        <w:rPr>
          <w:sz w:val="17"/>
          <w:szCs w:val="17"/>
          <w:shd w:val="clear" w:color="auto" w:fill="FFFFFF"/>
        </w:rPr>
        <w:t xml:space="preserve"> РФ.</w:t>
      </w:r>
    </w:p>
    <w:p w:rsidR="00C47DC0" w:rsidRPr="00D26C3E" w:rsidP="005E400F">
      <w:pPr>
        <w:autoSpaceDE w:val="0"/>
        <w:autoSpaceDN w:val="0"/>
        <w:adjustRightInd w:val="0"/>
        <w:ind w:firstLine="709"/>
        <w:jc w:val="both"/>
        <w:rPr>
          <w:sz w:val="17"/>
          <w:szCs w:val="17"/>
          <w:shd w:val="clear" w:color="auto" w:fill="FFFFFF"/>
        </w:rPr>
      </w:pPr>
      <w:r w:rsidRPr="00D26C3E">
        <w:rPr>
          <w:sz w:val="17"/>
          <w:szCs w:val="17"/>
          <w:shd w:val="clear" w:color="auto" w:fill="FFFFFF"/>
        </w:rPr>
        <w:t xml:space="preserve">События правонарушения и сведения о </w:t>
      </w:r>
      <w:r w:rsidRPr="00D26C3E" w:rsidR="0004485E">
        <w:rPr>
          <w:color w:val="0000FF"/>
          <w:sz w:val="17"/>
          <w:szCs w:val="17"/>
        </w:rPr>
        <w:t>Шутихиной</w:t>
      </w:r>
      <w:r w:rsidRPr="00D26C3E" w:rsidR="0004485E">
        <w:rPr>
          <w:color w:val="0000FF"/>
          <w:sz w:val="17"/>
          <w:szCs w:val="17"/>
        </w:rPr>
        <w:t xml:space="preserve"> И.В</w:t>
      </w:r>
      <w:r w:rsidRPr="00D26C3E">
        <w:rPr>
          <w:color w:val="6600CC"/>
          <w:sz w:val="17"/>
          <w:szCs w:val="17"/>
        </w:rPr>
        <w:t xml:space="preserve">. </w:t>
      </w:r>
      <w:r w:rsidRPr="00D26C3E">
        <w:rPr>
          <w:sz w:val="17"/>
          <w:szCs w:val="17"/>
          <w:shd w:val="clear" w:color="auto" w:fill="FFFFFF"/>
        </w:rPr>
        <w:t>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C47DC0" w:rsidRPr="00D26C3E" w:rsidP="005E400F">
      <w:pPr>
        <w:autoSpaceDE w:val="0"/>
        <w:autoSpaceDN w:val="0"/>
        <w:adjustRightInd w:val="0"/>
        <w:ind w:firstLine="709"/>
        <w:jc w:val="both"/>
        <w:rPr>
          <w:sz w:val="17"/>
          <w:szCs w:val="17"/>
        </w:rPr>
      </w:pPr>
      <w:r w:rsidRPr="00D26C3E">
        <w:rPr>
          <w:sz w:val="17"/>
          <w:szCs w:val="17"/>
        </w:rPr>
        <w:t>Кроме того, в силу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47DC0" w:rsidRPr="00D26C3E" w:rsidP="005E400F">
      <w:pPr>
        <w:autoSpaceDE w:val="0"/>
        <w:autoSpaceDN w:val="0"/>
        <w:adjustRightInd w:val="0"/>
        <w:ind w:firstLine="709"/>
        <w:jc w:val="both"/>
        <w:rPr>
          <w:sz w:val="17"/>
          <w:szCs w:val="17"/>
        </w:rPr>
      </w:pPr>
      <w:r w:rsidRPr="00D26C3E">
        <w:rPr>
          <w:sz w:val="17"/>
          <w:szCs w:val="17"/>
        </w:rPr>
        <w:t>На основании ст. 24.4 КоАП РФ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47DC0" w:rsidRPr="00D26C3E" w:rsidP="005E400F">
      <w:pPr>
        <w:autoSpaceDE w:val="0"/>
        <w:autoSpaceDN w:val="0"/>
        <w:adjustRightInd w:val="0"/>
        <w:ind w:firstLine="709"/>
        <w:jc w:val="both"/>
        <w:rPr>
          <w:sz w:val="17"/>
          <w:szCs w:val="17"/>
        </w:rPr>
      </w:pPr>
      <w:r w:rsidRPr="00D26C3E">
        <w:rPr>
          <w:sz w:val="17"/>
          <w:szCs w:val="17"/>
        </w:rPr>
        <w:t xml:space="preserve">Ходатайство </w:t>
      </w:r>
      <w:r w:rsidRPr="00D26C3E">
        <w:rPr>
          <w:sz w:val="17"/>
          <w:szCs w:val="17"/>
        </w:rPr>
        <w:t>заявляется</w:t>
      </w:r>
      <w:r w:rsidRPr="00D26C3E">
        <w:rPr>
          <w:sz w:val="17"/>
          <w:szCs w:val="17"/>
        </w:rPr>
        <w:t xml:space="preserve">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w:t>
      </w:r>
      <w:r w:rsidRPr="00D26C3E">
        <w:rPr>
          <w:sz w:val="17"/>
          <w:szCs w:val="17"/>
        </w:rPr>
        <w:t>которых</w:t>
      </w:r>
      <w:r w:rsidRPr="00D26C3E">
        <w:rPr>
          <w:sz w:val="17"/>
          <w:szCs w:val="17"/>
        </w:rPr>
        <w:t xml:space="preserve"> находится дело об административном правонарушении, в виде определения.</w:t>
      </w:r>
    </w:p>
    <w:p w:rsidR="00C47DC0" w:rsidRPr="00D26C3E" w:rsidP="005E400F">
      <w:pPr>
        <w:autoSpaceDE w:val="0"/>
        <w:autoSpaceDN w:val="0"/>
        <w:adjustRightInd w:val="0"/>
        <w:ind w:firstLine="709"/>
        <w:jc w:val="both"/>
        <w:rPr>
          <w:sz w:val="17"/>
          <w:szCs w:val="17"/>
        </w:rPr>
      </w:pPr>
      <w:r w:rsidRPr="00D26C3E">
        <w:rPr>
          <w:sz w:val="17"/>
          <w:szCs w:val="17"/>
        </w:rPr>
        <w:t>Привлекаемый</w:t>
      </w:r>
      <w:r w:rsidRPr="00D26C3E">
        <w:rPr>
          <w:sz w:val="17"/>
          <w:szCs w:val="17"/>
        </w:rPr>
        <w:t xml:space="preserve"> не воспользовался правом заявить какие-либо ходатайства перед судом.</w:t>
      </w:r>
    </w:p>
    <w:p w:rsidR="00C47DC0" w:rsidRPr="00D26C3E" w:rsidP="005E400F">
      <w:pPr>
        <w:autoSpaceDE w:val="0"/>
        <w:autoSpaceDN w:val="0"/>
        <w:adjustRightInd w:val="0"/>
        <w:ind w:firstLine="709"/>
        <w:jc w:val="both"/>
        <w:rPr>
          <w:sz w:val="17"/>
          <w:szCs w:val="17"/>
        </w:rPr>
      </w:pPr>
      <w:r w:rsidRPr="00D26C3E">
        <w:rPr>
          <w:sz w:val="17"/>
          <w:szCs w:val="17"/>
        </w:rPr>
        <w:t>Указание в протоколе об административном правонарушении в графе «объяснения лица» о том, что инспектор не представился, а пост находился в неположенном месте, не опровергают наличия в действиях привлекаемого состава административного правонарушения.</w:t>
      </w:r>
    </w:p>
    <w:p w:rsidR="00C47DC0" w:rsidRPr="00D26C3E" w:rsidP="005E400F">
      <w:pPr>
        <w:autoSpaceDE w:val="0"/>
        <w:autoSpaceDN w:val="0"/>
        <w:adjustRightInd w:val="0"/>
        <w:ind w:firstLine="709"/>
        <w:jc w:val="both"/>
        <w:rPr>
          <w:sz w:val="17"/>
          <w:szCs w:val="17"/>
        </w:rPr>
      </w:pPr>
      <w:r w:rsidRPr="00D26C3E">
        <w:rPr>
          <w:sz w:val="17"/>
          <w:szCs w:val="17"/>
        </w:rPr>
        <w:t>В материалах дела отсутствуют сведения об обжаловании действий сотрудников, равно как и процессуальные решения, принятые по каким-либо жалобам.</w:t>
      </w:r>
    </w:p>
    <w:p w:rsidR="00C47DC0" w:rsidRPr="00D26C3E" w:rsidP="005E400F">
      <w:pPr>
        <w:autoSpaceDE w:val="0"/>
        <w:autoSpaceDN w:val="0"/>
        <w:adjustRightInd w:val="0"/>
        <w:ind w:firstLine="709"/>
        <w:jc w:val="both"/>
        <w:rPr>
          <w:rFonts w:eastAsia="Calibri"/>
          <w:sz w:val="17"/>
          <w:szCs w:val="17"/>
        </w:rPr>
      </w:pPr>
      <w:r w:rsidRPr="00D26C3E">
        <w:rPr>
          <w:sz w:val="17"/>
          <w:szCs w:val="17"/>
        </w:rPr>
        <w:t xml:space="preserve">Исследовав материалы дела, мировой судья приходит к выводу о наличии в действиях водителя состава правонарушения, предусмотренного частью 4 статьи 12.15 КоАП РФ, т.е. </w:t>
      </w:r>
      <w:r w:rsidRPr="00D26C3E">
        <w:rPr>
          <w:rFonts w:eastAsia="Calibri"/>
          <w:sz w:val="17"/>
          <w:szCs w:val="17"/>
        </w:rPr>
        <w:t xml:space="preserve">выезд в нарушение </w:t>
      </w:r>
      <w:hyperlink r:id="rId13" w:history="1">
        <w:r w:rsidRPr="00D26C3E">
          <w:rPr>
            <w:rFonts w:eastAsia="Calibri"/>
            <w:sz w:val="17"/>
            <w:szCs w:val="17"/>
          </w:rPr>
          <w:t>Правил</w:t>
        </w:r>
      </w:hyperlink>
      <w:r w:rsidRPr="00D26C3E">
        <w:rPr>
          <w:rFonts w:eastAsia="Calibri"/>
          <w:sz w:val="17"/>
          <w:szCs w:val="17"/>
        </w:rPr>
        <w:t xml:space="preserve"> дорожного движения на полосу, предназначенную для встречного движения, либо на трамвайные пути встречного направления, за исключением </w:t>
      </w:r>
      <w:r w:rsidRPr="00D26C3E">
        <w:rPr>
          <w:rFonts w:eastAsia="Calibri"/>
          <w:sz w:val="17"/>
          <w:szCs w:val="17"/>
        </w:rPr>
        <w:t xml:space="preserve">случаев, предусмотренных </w:t>
      </w:r>
      <w:hyperlink r:id="rId14" w:history="1">
        <w:r w:rsidRPr="00D26C3E">
          <w:rPr>
            <w:rFonts w:eastAsia="Calibri"/>
            <w:sz w:val="17"/>
            <w:szCs w:val="17"/>
          </w:rPr>
          <w:t>частью 3</w:t>
        </w:r>
      </w:hyperlink>
      <w:r w:rsidRPr="00D26C3E">
        <w:rPr>
          <w:rFonts w:eastAsia="Calibri"/>
          <w:sz w:val="17"/>
          <w:szCs w:val="17"/>
        </w:rPr>
        <w:t xml:space="preserve"> настоящей статьи, что влечет наложение административного штрафа в размере пяти тысяч рублей</w:t>
      </w:r>
      <w:r w:rsidRPr="00D26C3E">
        <w:rPr>
          <w:rFonts w:eastAsia="Calibri"/>
          <w:sz w:val="17"/>
          <w:szCs w:val="17"/>
        </w:rPr>
        <w:t xml:space="preserve"> или лишение права управления транспортными средствами на срок от четырех до шести месяцев.</w:t>
      </w:r>
    </w:p>
    <w:p w:rsidR="00C47DC0" w:rsidRPr="00D26C3E" w:rsidP="005E400F">
      <w:pPr>
        <w:autoSpaceDE w:val="0"/>
        <w:autoSpaceDN w:val="0"/>
        <w:adjustRightInd w:val="0"/>
        <w:ind w:firstLine="709"/>
        <w:jc w:val="both"/>
        <w:rPr>
          <w:rFonts w:eastAsia="Calibri"/>
          <w:sz w:val="17"/>
          <w:szCs w:val="17"/>
        </w:rPr>
      </w:pPr>
      <w:r w:rsidRPr="00D26C3E">
        <w:rPr>
          <w:rFonts w:eastAsia="Calibri"/>
          <w:sz w:val="17"/>
          <w:szCs w:val="17"/>
        </w:rPr>
        <w:t xml:space="preserve">Конституционный Суд Российской Федерации неоднократно указывал, что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w:t>
      </w:r>
      <w:hyperlink r:id="rId26" w:history="1">
        <w:r w:rsidRPr="00D26C3E">
          <w:rPr>
            <w:rFonts w:eastAsia="Calibri"/>
            <w:sz w:val="17"/>
            <w:szCs w:val="17"/>
          </w:rPr>
          <w:t>Кодекс</w:t>
        </w:r>
      </w:hyperlink>
      <w:r w:rsidRPr="00D26C3E">
        <w:rPr>
          <w:rFonts w:eastAsia="Calibri"/>
          <w:sz w:val="17"/>
          <w:szCs w:val="17"/>
        </w:rPr>
        <w:t xml:space="preserve"> Российской Федерации об административных правонарушениях не исключает возможность учета формы вины нарушителя при индивидуализации ответственности и определении размера административного наказания; </w:t>
      </w:r>
      <w:r w:rsidRPr="00D26C3E">
        <w:rPr>
          <w:rFonts w:eastAsia="Calibri"/>
          <w:sz w:val="17"/>
          <w:szCs w:val="17"/>
        </w:rPr>
        <w:t xml:space="preserve">при назначении административного наказания физическому лицу за выезд в нарушение </w:t>
      </w:r>
      <w:hyperlink r:id="rId27" w:history="1">
        <w:r w:rsidRPr="00D26C3E">
          <w:rPr>
            <w:rFonts w:eastAsia="Calibri"/>
            <w:sz w:val="17"/>
            <w:szCs w:val="17"/>
          </w:rPr>
          <w:t>Правил</w:t>
        </w:r>
      </w:hyperlink>
      <w:r w:rsidRPr="00D26C3E">
        <w:rPr>
          <w:rFonts w:eastAsia="Calibri"/>
          <w:sz w:val="17"/>
          <w:szCs w:val="17"/>
        </w:rPr>
        <w:t xml:space="preserve"> дорожного движения на полосу, предназначенную для встречного движения, в соответствии с положениями </w:t>
      </w:r>
      <w:hyperlink r:id="rId28" w:history="1">
        <w:r w:rsidRPr="00D26C3E">
          <w:rPr>
            <w:rFonts w:eastAsia="Calibri"/>
            <w:sz w:val="17"/>
            <w:szCs w:val="17"/>
          </w:rPr>
          <w:t>части 2 статьи 4.1</w:t>
        </w:r>
      </w:hyperlink>
      <w:r w:rsidRPr="00D26C3E">
        <w:rPr>
          <w:rFonts w:eastAsia="Calibri"/>
          <w:sz w:val="17"/>
          <w:szCs w:val="17"/>
        </w:rPr>
        <w:t xml:space="preserve"> КоАП РФ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(определения от 07.12.2010</w:t>
      </w:r>
      <w:hyperlink r:id="rId29" w:history="1">
        <w:r w:rsidRPr="00D26C3E">
          <w:rPr>
            <w:rFonts w:eastAsia="Calibri"/>
            <w:sz w:val="17"/>
            <w:szCs w:val="17"/>
          </w:rPr>
          <w:t xml:space="preserve"> № 1570-О-О</w:t>
        </w:r>
      </w:hyperlink>
      <w:r w:rsidRPr="00D26C3E">
        <w:rPr>
          <w:rFonts w:eastAsia="Calibri"/>
          <w:sz w:val="17"/>
          <w:szCs w:val="17"/>
        </w:rPr>
        <w:t xml:space="preserve"> и от 18.01.2011 </w:t>
      </w:r>
      <w:hyperlink r:id="rId30" w:history="1">
        <w:r w:rsidRPr="00D26C3E">
          <w:rPr>
            <w:rFonts w:eastAsia="Calibri"/>
            <w:sz w:val="17"/>
            <w:szCs w:val="17"/>
          </w:rPr>
          <w:t>№ 6-О-О</w:t>
        </w:r>
      </w:hyperlink>
      <w:r w:rsidRPr="00D26C3E">
        <w:rPr>
          <w:rFonts w:eastAsia="Calibri"/>
          <w:sz w:val="17"/>
          <w:szCs w:val="17"/>
        </w:rPr>
        <w:t>).</w:t>
      </w:r>
    </w:p>
    <w:p w:rsidR="00C47DC0" w:rsidRPr="00D26C3E" w:rsidP="005E400F">
      <w:pPr>
        <w:autoSpaceDE w:val="0"/>
        <w:autoSpaceDN w:val="0"/>
        <w:adjustRightInd w:val="0"/>
        <w:ind w:firstLine="709"/>
        <w:jc w:val="both"/>
        <w:rPr>
          <w:sz w:val="17"/>
          <w:szCs w:val="17"/>
        </w:rPr>
      </w:pPr>
      <w:r w:rsidRPr="00D26C3E">
        <w:rPr>
          <w:sz w:val="17"/>
          <w:szCs w:val="17"/>
        </w:rPr>
        <w:t>По общим правилам назначения административного наказания, в силу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47DC0" w:rsidRPr="00D26C3E" w:rsidP="005E400F">
      <w:pPr>
        <w:autoSpaceDE w:val="0"/>
        <w:autoSpaceDN w:val="0"/>
        <w:adjustRightInd w:val="0"/>
        <w:ind w:firstLine="709"/>
        <w:jc w:val="both"/>
        <w:outlineLvl w:val="0"/>
        <w:rPr>
          <w:sz w:val="17"/>
          <w:szCs w:val="17"/>
        </w:rPr>
      </w:pPr>
      <w:r w:rsidRPr="00D26C3E">
        <w:rPr>
          <w:bCs/>
          <w:sz w:val="17"/>
          <w:szCs w:val="17"/>
        </w:rPr>
        <w:t>В силу ч. 1 ст. 3.1 КоАП РФ а</w:t>
      </w:r>
      <w:r w:rsidRPr="00D26C3E">
        <w:rPr>
          <w:sz w:val="17"/>
          <w:szCs w:val="17"/>
        </w:rPr>
        <w:t xml:space="preserve">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D26C3E">
        <w:rPr>
          <w:sz w:val="17"/>
          <w:szCs w:val="17"/>
        </w:rPr>
        <w:t>правонарушений</w:t>
      </w:r>
      <w:r w:rsidRPr="00D26C3E">
        <w:rPr>
          <w:sz w:val="17"/>
          <w:szCs w:val="17"/>
        </w:rPr>
        <w:t xml:space="preserve"> как самим правонарушителем, так и другими лицами.</w:t>
      </w:r>
    </w:p>
    <w:p w:rsidR="00C47DC0" w:rsidRPr="00D26C3E" w:rsidP="005E400F">
      <w:pPr>
        <w:ind w:firstLine="709"/>
        <w:jc w:val="both"/>
        <w:rPr>
          <w:sz w:val="17"/>
          <w:szCs w:val="17"/>
        </w:rPr>
      </w:pPr>
      <w:r w:rsidRPr="00D26C3E">
        <w:rPr>
          <w:sz w:val="17"/>
          <w:szCs w:val="17"/>
        </w:rPr>
        <w:t>Обстоятельств, предусмотренных ст. 24.5 КоАП РФ, исключающих производство по делу, не установлено.</w:t>
      </w:r>
    </w:p>
    <w:p w:rsidR="00C47DC0" w:rsidRPr="00D26C3E" w:rsidP="005E400F">
      <w:pPr>
        <w:autoSpaceDE w:val="0"/>
        <w:autoSpaceDN w:val="0"/>
        <w:adjustRightInd w:val="0"/>
        <w:ind w:firstLine="709"/>
        <w:jc w:val="both"/>
        <w:rPr>
          <w:sz w:val="17"/>
          <w:szCs w:val="17"/>
        </w:rPr>
      </w:pPr>
      <w:r w:rsidRPr="00D26C3E">
        <w:rPr>
          <w:bCs/>
          <w:sz w:val="17"/>
          <w:szCs w:val="17"/>
        </w:rPr>
        <w:t xml:space="preserve">Руководствуясь ст. 4.2 КоАП РФ обстоятельств, смягчающих административную ответственность в данном случае, равно как </w:t>
      </w:r>
      <w:r w:rsidRPr="00D26C3E">
        <w:rPr>
          <w:sz w:val="17"/>
          <w:szCs w:val="17"/>
        </w:rPr>
        <w:t>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C47DC0" w:rsidRPr="00D26C3E" w:rsidP="005E400F">
      <w:pPr>
        <w:ind w:firstLine="709"/>
        <w:jc w:val="both"/>
        <w:rPr>
          <w:sz w:val="17"/>
          <w:szCs w:val="17"/>
        </w:rPr>
      </w:pPr>
      <w:r w:rsidRPr="00D26C3E">
        <w:rPr>
          <w:sz w:val="17"/>
          <w:szCs w:val="17"/>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w:t>
      </w:r>
      <w:r w:rsidRPr="00D26C3E">
        <w:rPr>
          <w:color w:val="6600CC"/>
          <w:sz w:val="17"/>
          <w:szCs w:val="17"/>
        </w:rPr>
        <w:t>безопасность дорожного движения</w:t>
      </w:r>
      <w:r w:rsidRPr="00D26C3E">
        <w:rPr>
          <w:sz w:val="17"/>
          <w:szCs w:val="17"/>
        </w:rPr>
        <w:t>, личность виновного.</w:t>
      </w:r>
    </w:p>
    <w:p w:rsidR="00C47DC0" w:rsidRPr="00D26C3E" w:rsidP="005E400F">
      <w:pPr>
        <w:pStyle w:val="ConsPlusNormal"/>
        <w:ind w:firstLine="709"/>
        <w:jc w:val="both"/>
        <w:rPr>
          <w:sz w:val="17"/>
          <w:szCs w:val="17"/>
        </w:rPr>
      </w:pPr>
      <w:r w:rsidRPr="00D26C3E">
        <w:rPr>
          <w:sz w:val="17"/>
          <w:szCs w:val="17"/>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D26C3E">
        <w:rPr>
          <w:color w:val="6600CC"/>
          <w:sz w:val="17"/>
          <w:szCs w:val="17"/>
        </w:rPr>
        <w:t>с учетом отсутствия смягчающих и отягчающих обстоятельств,</w:t>
      </w:r>
      <w:r w:rsidRPr="00D26C3E">
        <w:rPr>
          <w:sz w:val="17"/>
          <w:szCs w:val="17"/>
        </w:rPr>
        <w:t xml:space="preserve"> с целью воспитания уважения к </w:t>
      </w:r>
      <w:r w:rsidRPr="00D26C3E">
        <w:rPr>
          <w:sz w:val="17"/>
          <w:szCs w:val="17"/>
        </w:rPr>
        <w:t>всеобщеустановленным</w:t>
      </w:r>
      <w:r w:rsidRPr="00D26C3E">
        <w:rPr>
          <w:sz w:val="17"/>
          <w:szCs w:val="17"/>
        </w:rPr>
        <w:t xml:space="preserve"> правилам, а также предотвращения совершения новых правонарушений, мировой </w:t>
      </w:r>
      <w:r w:rsidRPr="00D26C3E">
        <w:rPr>
          <w:color w:val="6600CC"/>
          <w:sz w:val="17"/>
          <w:szCs w:val="17"/>
        </w:rPr>
        <w:t>судья</w:t>
      </w:r>
      <w:r w:rsidRPr="00D26C3E">
        <w:rPr>
          <w:color w:val="6600CC"/>
          <w:sz w:val="17"/>
          <w:szCs w:val="17"/>
        </w:rPr>
        <w:t xml:space="preserve"> </w:t>
      </w:r>
      <w:r w:rsidRPr="00D26C3E">
        <w:rPr>
          <w:sz w:val="17"/>
          <w:szCs w:val="17"/>
        </w:rPr>
        <w:t>приходит к выводу о необходимости назначения лицу, привлекаемому к административной ответственности, наказания предусмотренного санкцией ч. 4 ст. 12.15 КоАП РФ, в виде штрафа.</w:t>
      </w:r>
    </w:p>
    <w:p w:rsidR="00721389" w:rsidRPr="00D26C3E" w:rsidP="005E400F">
      <w:pPr>
        <w:ind w:firstLine="709"/>
        <w:jc w:val="both"/>
        <w:rPr>
          <w:sz w:val="17"/>
          <w:szCs w:val="17"/>
        </w:rPr>
      </w:pPr>
      <w:r w:rsidRPr="00D26C3E">
        <w:rPr>
          <w:sz w:val="17"/>
          <w:szCs w:val="17"/>
        </w:rPr>
        <w:t xml:space="preserve">В силу ст. 3.8 КоАП РФ, а также в виду отсутствия по делу отягчающих обстоятельств, суд полагает нецелесообразным применение к правонарушителю наказания в виде </w:t>
      </w:r>
      <w:r w:rsidRPr="00D26C3E">
        <w:rPr>
          <w:rFonts w:eastAsia="Calibri"/>
          <w:sz w:val="17"/>
          <w:szCs w:val="17"/>
        </w:rPr>
        <w:t>лишение права управления транспортными средствами</w:t>
      </w:r>
      <w:r w:rsidRPr="00D26C3E">
        <w:rPr>
          <w:sz w:val="17"/>
          <w:szCs w:val="17"/>
        </w:rPr>
        <w:t xml:space="preserve">. </w:t>
      </w:r>
    </w:p>
    <w:p w:rsidR="00721389" w:rsidRPr="00D26C3E" w:rsidP="005E400F">
      <w:pPr>
        <w:ind w:firstLine="709"/>
        <w:jc w:val="both"/>
        <w:rPr>
          <w:sz w:val="17"/>
          <w:szCs w:val="17"/>
        </w:rPr>
      </w:pPr>
      <w:r w:rsidRPr="00D26C3E">
        <w:rPr>
          <w:sz w:val="17"/>
          <w:szCs w:val="17"/>
        </w:rPr>
        <w:t>Руководствуясь ч. 4 ст. 12.15, ст. ст. 29.9, 29.10 КоАП РФ, суд</w:t>
      </w:r>
    </w:p>
    <w:p w:rsidR="00721389" w:rsidRPr="00D26C3E" w:rsidP="005E400F">
      <w:pPr>
        <w:pStyle w:val="PlainText"/>
        <w:ind w:firstLine="709"/>
        <w:jc w:val="center"/>
        <w:rPr>
          <w:rFonts w:ascii="Times New Roman" w:hAnsi="Times New Roman"/>
          <w:sz w:val="17"/>
          <w:szCs w:val="17"/>
        </w:rPr>
      </w:pPr>
      <w:r w:rsidRPr="00D26C3E">
        <w:rPr>
          <w:rFonts w:ascii="Times New Roman" w:hAnsi="Times New Roman"/>
          <w:sz w:val="17"/>
          <w:szCs w:val="17"/>
          <w:lang w:val="uk-UA"/>
        </w:rPr>
        <w:t>ПОСТАНОВИЛ</w:t>
      </w:r>
      <w:r w:rsidRPr="00D26C3E">
        <w:rPr>
          <w:rFonts w:ascii="Times New Roman" w:hAnsi="Times New Roman"/>
          <w:sz w:val="17"/>
          <w:szCs w:val="17"/>
        </w:rPr>
        <w:t>:</w:t>
      </w:r>
    </w:p>
    <w:p w:rsidR="00721389" w:rsidRPr="00D26C3E" w:rsidP="005E400F">
      <w:pPr>
        <w:pStyle w:val="NoSpacing"/>
        <w:ind w:firstLine="709"/>
        <w:jc w:val="both"/>
        <w:rPr>
          <w:sz w:val="17"/>
          <w:szCs w:val="17"/>
        </w:rPr>
      </w:pPr>
      <w:r w:rsidRPr="00D26C3E">
        <w:rPr>
          <w:color w:val="0000FF"/>
          <w:sz w:val="17"/>
          <w:szCs w:val="17"/>
        </w:rPr>
        <w:t>Шутихину</w:t>
      </w:r>
      <w:r w:rsidRPr="00D26C3E">
        <w:rPr>
          <w:color w:val="0000FF"/>
          <w:sz w:val="17"/>
          <w:szCs w:val="17"/>
        </w:rPr>
        <w:t xml:space="preserve"> Ирину Викторовну, </w:t>
      </w:r>
      <w:r w:rsidR="005E400F">
        <w:rPr>
          <w:color w:val="6600CC"/>
          <w:sz w:val="18"/>
          <w:szCs w:val="18"/>
        </w:rPr>
        <w:t>***</w:t>
      </w:r>
      <w:r w:rsidRPr="00D26C3E">
        <w:rPr>
          <w:color w:val="0000FF"/>
          <w:sz w:val="17"/>
          <w:szCs w:val="17"/>
        </w:rPr>
        <w:t xml:space="preserve">  </w:t>
      </w:r>
      <w:r w:rsidRPr="00D26C3E">
        <w:rPr>
          <w:sz w:val="17"/>
          <w:szCs w:val="17"/>
        </w:rPr>
        <w:t>признать виновн</w:t>
      </w:r>
      <w:r w:rsidRPr="00D26C3E">
        <w:rPr>
          <w:sz w:val="17"/>
          <w:szCs w:val="17"/>
        </w:rPr>
        <w:t>ой</w:t>
      </w:r>
      <w:r w:rsidRPr="00D26C3E">
        <w:rPr>
          <w:sz w:val="17"/>
          <w:szCs w:val="17"/>
        </w:rPr>
        <w:t xml:space="preserve"> в совершении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D26C3E">
        <w:rPr>
          <w:color w:val="0000FF"/>
          <w:sz w:val="17"/>
          <w:szCs w:val="17"/>
        </w:rPr>
        <w:t>5 000, 00 (пять тысяч) рублей</w:t>
      </w:r>
      <w:r w:rsidRPr="00D26C3E">
        <w:rPr>
          <w:sz w:val="17"/>
          <w:szCs w:val="17"/>
        </w:rPr>
        <w:t>.</w:t>
      </w:r>
    </w:p>
    <w:p w:rsidR="00721389" w:rsidRPr="00D26C3E" w:rsidP="005E400F">
      <w:pPr>
        <w:ind w:firstLine="709"/>
        <w:jc w:val="both"/>
        <w:rPr>
          <w:iCs/>
          <w:sz w:val="17"/>
          <w:szCs w:val="17"/>
        </w:rPr>
      </w:pPr>
      <w:r w:rsidRPr="00D26C3E">
        <w:rPr>
          <w:iCs/>
          <w:sz w:val="17"/>
          <w:szCs w:val="17"/>
        </w:rPr>
        <w:t xml:space="preserve">Административный штраф вносится </w:t>
      </w:r>
      <w:r w:rsidR="00D26C3E">
        <w:rPr>
          <w:iCs/>
          <w:sz w:val="17"/>
          <w:szCs w:val="17"/>
        </w:rPr>
        <w:t xml:space="preserve"> </w:t>
      </w:r>
      <w:r w:rsidRPr="00D26C3E">
        <w:rPr>
          <w:iCs/>
          <w:sz w:val="17"/>
          <w:szCs w:val="17"/>
        </w:rPr>
        <w:t>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21389" w:rsidRPr="00D26C3E" w:rsidP="005E400F">
      <w:pPr>
        <w:ind w:firstLine="709"/>
        <w:jc w:val="both"/>
        <w:rPr>
          <w:sz w:val="17"/>
          <w:szCs w:val="17"/>
        </w:rPr>
      </w:pPr>
      <w:r w:rsidRPr="00D26C3E">
        <w:rPr>
          <w:sz w:val="17"/>
          <w:szCs w:val="17"/>
        </w:rPr>
        <w:t>В соответствии с п. 1.3 ст. 32.2 КоАП РФ штраф подлежит уплате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со дня вступления постановления в законную силу. В случае</w:t>
      </w:r>
      <w:r w:rsidRPr="00D26C3E">
        <w:rPr>
          <w:sz w:val="17"/>
          <w:szCs w:val="17"/>
        </w:rPr>
        <w:t>,</w:t>
      </w:r>
      <w:r w:rsidRPr="00D26C3E">
        <w:rPr>
          <w:sz w:val="17"/>
          <w:szCs w:val="17"/>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721389" w:rsidRPr="00D26C3E" w:rsidP="005E400F">
      <w:pPr>
        <w:autoSpaceDE w:val="0"/>
        <w:autoSpaceDN w:val="0"/>
        <w:adjustRightInd w:val="0"/>
        <w:ind w:firstLine="709"/>
        <w:jc w:val="both"/>
        <w:rPr>
          <w:sz w:val="17"/>
          <w:szCs w:val="17"/>
        </w:rPr>
      </w:pPr>
      <w:r w:rsidRPr="00D26C3E">
        <w:rPr>
          <w:sz w:val="17"/>
          <w:szCs w:val="17"/>
        </w:rPr>
        <w:t xml:space="preserve">Штраф подлежит оплате по следующим реквизитам: </w:t>
      </w:r>
      <w:r w:rsidR="005E400F">
        <w:rPr>
          <w:color w:val="6600CC"/>
          <w:sz w:val="18"/>
          <w:szCs w:val="18"/>
        </w:rPr>
        <w:t>***</w:t>
      </w:r>
      <w:r w:rsidRPr="00D26C3E">
        <w:rPr>
          <w:sz w:val="17"/>
          <w:szCs w:val="17"/>
        </w:rPr>
        <w:t xml:space="preserve">в отношении </w:t>
      </w:r>
      <w:r w:rsidRPr="00D26C3E" w:rsidR="005E2FD2">
        <w:rPr>
          <w:color w:val="0000FF"/>
          <w:sz w:val="17"/>
          <w:szCs w:val="17"/>
        </w:rPr>
        <w:t>Шутихиной</w:t>
      </w:r>
      <w:r w:rsidRPr="00D26C3E" w:rsidR="005E2FD2">
        <w:rPr>
          <w:color w:val="0000FF"/>
          <w:sz w:val="17"/>
          <w:szCs w:val="17"/>
        </w:rPr>
        <w:t xml:space="preserve"> Ирины Викторовны</w:t>
      </w:r>
      <w:r w:rsidRPr="00D26C3E">
        <w:rPr>
          <w:sz w:val="17"/>
          <w:szCs w:val="17"/>
        </w:rPr>
        <w:t>.</w:t>
      </w:r>
    </w:p>
    <w:p w:rsidR="00721389" w:rsidRPr="00D26C3E" w:rsidP="005E400F">
      <w:pPr>
        <w:ind w:firstLine="709"/>
        <w:jc w:val="both"/>
        <w:rPr>
          <w:sz w:val="17"/>
          <w:szCs w:val="17"/>
        </w:rPr>
      </w:pPr>
      <w:r w:rsidRPr="00D26C3E">
        <w:rPr>
          <w:sz w:val="17"/>
          <w:szCs w:val="17"/>
        </w:rPr>
        <w:t>Квитанция об уплате штрафа должна быть предоставлена мировому судье судебного участка № 4</w:t>
      </w:r>
      <w:r w:rsidRPr="00D26C3E" w:rsidR="005E2FD2">
        <w:rPr>
          <w:sz w:val="17"/>
          <w:szCs w:val="17"/>
        </w:rPr>
        <w:t>0</w:t>
      </w:r>
      <w:r w:rsidRPr="00D26C3E">
        <w:rPr>
          <w:sz w:val="17"/>
          <w:szCs w:val="17"/>
        </w:rPr>
        <w:t xml:space="preserve"> Евпаторийского судебного района Республики Крым (городской округ Евпатория) Республики Крым, по адресу: Республика Крым, гор. Евпатория, наб. Горького, 10/29.</w:t>
      </w:r>
    </w:p>
    <w:p w:rsidR="00721389" w:rsidRPr="00D26C3E" w:rsidP="005E400F">
      <w:pPr>
        <w:ind w:firstLine="709"/>
        <w:jc w:val="both"/>
        <w:rPr>
          <w:sz w:val="17"/>
          <w:szCs w:val="17"/>
        </w:rPr>
      </w:pPr>
      <w:r w:rsidRPr="00D26C3E">
        <w:rPr>
          <w:sz w:val="17"/>
          <w:szCs w:val="17"/>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721389" w:rsidRPr="00D26C3E" w:rsidP="005E400F">
      <w:pPr>
        <w:ind w:firstLine="709"/>
        <w:jc w:val="both"/>
        <w:rPr>
          <w:iCs/>
          <w:sz w:val="17"/>
          <w:szCs w:val="17"/>
        </w:rPr>
      </w:pPr>
      <w:r w:rsidRPr="00D26C3E">
        <w:rPr>
          <w:iCs/>
          <w:sz w:val="17"/>
          <w:szCs w:val="17"/>
        </w:rPr>
        <w:t>В случае неуплаты, штраф подлежит принудительному взысканию в соответствии с действующим законодательством Российской Федерации.</w:t>
      </w:r>
    </w:p>
    <w:p w:rsidR="00721389" w:rsidP="005E400F">
      <w:pPr>
        <w:pStyle w:val="NoSpacing"/>
        <w:ind w:firstLine="709"/>
        <w:jc w:val="both"/>
        <w:rPr>
          <w:sz w:val="17"/>
          <w:szCs w:val="17"/>
        </w:rPr>
      </w:pPr>
      <w:r w:rsidRPr="00D26C3E">
        <w:rPr>
          <w:sz w:val="17"/>
          <w:szCs w:val="17"/>
        </w:rPr>
        <w:t>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 предусмотренном ст. 30.2 КоАП РФ.</w:t>
      </w:r>
    </w:p>
    <w:p w:rsidR="00D26C3E" w:rsidRPr="00D26C3E" w:rsidP="005E400F">
      <w:pPr>
        <w:pStyle w:val="NoSpacing"/>
        <w:ind w:firstLine="709"/>
        <w:jc w:val="both"/>
        <w:rPr>
          <w:sz w:val="17"/>
          <w:szCs w:val="17"/>
        </w:rPr>
      </w:pPr>
    </w:p>
    <w:p w:rsidR="00123AC8" w:rsidRPr="00D26C3E" w:rsidP="005E400F">
      <w:pPr>
        <w:jc w:val="both"/>
        <w:rPr>
          <w:sz w:val="17"/>
          <w:szCs w:val="17"/>
        </w:rPr>
      </w:pPr>
    </w:p>
    <w:p w:rsidR="005E2FD2" w:rsidRPr="00D26C3E" w:rsidP="005E400F">
      <w:pPr>
        <w:widowControl w:val="0"/>
        <w:suppressAutoHyphens/>
        <w:ind w:firstLine="709"/>
        <w:jc w:val="both"/>
        <w:rPr>
          <w:sz w:val="17"/>
          <w:szCs w:val="17"/>
        </w:rPr>
      </w:pPr>
      <w:r w:rsidRPr="00D26C3E">
        <w:rPr>
          <w:sz w:val="17"/>
          <w:szCs w:val="17"/>
        </w:rPr>
        <w:t>Мировой судья</w:t>
      </w:r>
      <w:r w:rsidRPr="00D26C3E">
        <w:rPr>
          <w:sz w:val="17"/>
          <w:szCs w:val="17"/>
        </w:rPr>
        <w:tab/>
      </w:r>
      <w:r w:rsidRPr="00D26C3E">
        <w:rPr>
          <w:sz w:val="17"/>
          <w:szCs w:val="17"/>
        </w:rPr>
        <w:tab/>
      </w:r>
      <w:r w:rsidRPr="00D26C3E">
        <w:rPr>
          <w:sz w:val="17"/>
          <w:szCs w:val="17"/>
        </w:rPr>
        <w:tab/>
      </w:r>
      <w:r w:rsidRPr="00D26C3E">
        <w:rPr>
          <w:sz w:val="17"/>
          <w:szCs w:val="17"/>
        </w:rPr>
        <w:tab/>
      </w:r>
      <w:r w:rsidRPr="00D26C3E">
        <w:rPr>
          <w:sz w:val="17"/>
          <w:szCs w:val="17"/>
        </w:rPr>
        <w:tab/>
      </w:r>
      <w:r w:rsidRPr="00D26C3E">
        <w:rPr>
          <w:sz w:val="17"/>
          <w:szCs w:val="17"/>
        </w:rPr>
        <w:tab/>
        <w:t xml:space="preserve">         </w:t>
      </w:r>
      <w:r w:rsidR="00D26C3E">
        <w:rPr>
          <w:sz w:val="17"/>
          <w:szCs w:val="17"/>
        </w:rPr>
        <w:t xml:space="preserve">  </w:t>
      </w:r>
      <w:r w:rsidRPr="00D26C3E">
        <w:rPr>
          <w:sz w:val="17"/>
          <w:szCs w:val="17"/>
        </w:rPr>
        <w:t xml:space="preserve"> И.О. </w:t>
      </w:r>
      <w:r w:rsidRPr="00D26C3E">
        <w:rPr>
          <w:sz w:val="17"/>
          <w:szCs w:val="17"/>
        </w:rPr>
        <w:t>Семенец</w:t>
      </w:r>
    </w:p>
    <w:p w:rsidR="00EC4794" w:rsidRPr="00D26C3E" w:rsidP="005E400F">
      <w:pPr>
        <w:rPr>
          <w:sz w:val="17"/>
          <w:szCs w:val="17"/>
        </w:rPr>
      </w:pPr>
    </w:p>
    <w:sectPr w:rsidSect="007E2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BA"/>
    <w:rsid w:val="0004485E"/>
    <w:rsid w:val="000E2CBA"/>
    <w:rsid w:val="00123AC8"/>
    <w:rsid w:val="002242C8"/>
    <w:rsid w:val="004C50BE"/>
    <w:rsid w:val="005E2FD2"/>
    <w:rsid w:val="005E400F"/>
    <w:rsid w:val="006B1811"/>
    <w:rsid w:val="00721389"/>
    <w:rsid w:val="007E2A88"/>
    <w:rsid w:val="00813779"/>
    <w:rsid w:val="008936FA"/>
    <w:rsid w:val="008F711F"/>
    <w:rsid w:val="00A17E8A"/>
    <w:rsid w:val="00C47DC0"/>
    <w:rsid w:val="00D26C3E"/>
    <w:rsid w:val="00EC4794"/>
    <w:rsid w:val="00F472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8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21389"/>
    <w:rPr>
      <w:color w:val="0000FF"/>
      <w:u w:val="single"/>
    </w:rPr>
  </w:style>
  <w:style w:type="paragraph" w:styleId="NormalWeb">
    <w:name w:val="Normal (Web)"/>
    <w:basedOn w:val="Normal"/>
    <w:uiPriority w:val="99"/>
    <w:semiHidden/>
    <w:unhideWhenUsed/>
    <w:rsid w:val="00721389"/>
    <w:pPr>
      <w:spacing w:before="100" w:beforeAutospacing="1" w:after="100" w:afterAutospacing="1"/>
    </w:pPr>
  </w:style>
  <w:style w:type="paragraph" w:styleId="PlainText">
    <w:name w:val="Plain Text"/>
    <w:basedOn w:val="Normal"/>
    <w:link w:val="a"/>
    <w:uiPriority w:val="99"/>
    <w:semiHidden/>
    <w:unhideWhenUsed/>
    <w:rsid w:val="00721389"/>
    <w:rPr>
      <w:rFonts w:ascii="Courier New" w:hAnsi="Courier New"/>
      <w:sz w:val="20"/>
      <w:lang w:val="x-none"/>
    </w:rPr>
  </w:style>
  <w:style w:type="character" w:customStyle="1" w:styleId="a">
    <w:name w:val="Текст Знак"/>
    <w:basedOn w:val="DefaultParagraphFont"/>
    <w:link w:val="PlainText"/>
    <w:uiPriority w:val="99"/>
    <w:semiHidden/>
    <w:rsid w:val="00721389"/>
    <w:rPr>
      <w:rFonts w:ascii="Courier New" w:eastAsia="Times New Roman" w:hAnsi="Courier New" w:cs="Times New Roman"/>
      <w:sz w:val="20"/>
      <w:szCs w:val="24"/>
      <w:lang w:val="x-none" w:eastAsia="ru-RU"/>
    </w:rPr>
  </w:style>
  <w:style w:type="paragraph" w:styleId="NoSpacing">
    <w:name w:val="No Spacing"/>
    <w:uiPriority w:val="1"/>
    <w:qFormat/>
    <w:rsid w:val="007213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2138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721389"/>
    <w:pPr>
      <w:spacing w:before="100" w:beforeAutospacing="1" w:after="100" w:afterAutospacing="1"/>
    </w:pPr>
  </w:style>
  <w:style w:type="paragraph" w:styleId="BalloonText">
    <w:name w:val="Balloon Text"/>
    <w:basedOn w:val="Normal"/>
    <w:link w:val="a0"/>
    <w:uiPriority w:val="99"/>
    <w:semiHidden/>
    <w:unhideWhenUsed/>
    <w:rsid w:val="00F472B3"/>
    <w:rPr>
      <w:rFonts w:ascii="Tahoma" w:hAnsi="Tahoma" w:cs="Tahoma"/>
      <w:sz w:val="16"/>
      <w:szCs w:val="16"/>
    </w:rPr>
  </w:style>
  <w:style w:type="character" w:customStyle="1" w:styleId="a0">
    <w:name w:val="Текст выноски Знак"/>
    <w:basedOn w:val="DefaultParagraphFont"/>
    <w:link w:val="BalloonText"/>
    <w:uiPriority w:val="99"/>
    <w:semiHidden/>
    <w:rsid w:val="00F472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54EBBFD8D1DF04B8746A94EAB3BD3DD3E140D58BB11B43B2E9649E4B3547D60B30A85B91DD6FAFt2T9I" TargetMode="External" /><Relationship Id="rId11" Type="http://schemas.openxmlformats.org/officeDocument/2006/relationships/hyperlink" Target="consultantplus://offline/ref=9554EBBFD8D1DF04B8746A94EAB3BD3DD3E140D58BB11B43B2E9649E4B3547D60B30A85B91DD6FA8t2T7I" TargetMode="External" /><Relationship Id="rId12" Type="http://schemas.openxmlformats.org/officeDocument/2006/relationships/hyperlink" Target="consultantplus://offline/ref=9554EBBFD8D1DF04B8746A94EAB3BD3DD3E140D58BB11B43B2E9649E4B3547D60B30A85B91DF6CA4t2T0I" TargetMode="External" /><Relationship Id="rId13" Type="http://schemas.openxmlformats.org/officeDocument/2006/relationships/hyperlink" Target="consultantplus://offline/ref=875DAEDCBA67DF7E42E0E38AB871B1FB94094CA1DDE51C706BC91E48D0B20018BB237A4EC9C6A5AA9CCBD5EF00BF5FA17E3075EEC52AA95FLFQAG" TargetMode="External" /><Relationship Id="rId14" Type="http://schemas.openxmlformats.org/officeDocument/2006/relationships/hyperlink" Target="consultantplus://offline/ref=875DAEDCBA67DF7E42E0E38AB871B1FB94084BAFD8ED1C706BC91E48D0B20018BB237A4EC9C2A5AA90CBD5EF00BF5FA17E3075EEC52AA95FLFQAG" TargetMode="External" /><Relationship Id="rId15" Type="http://schemas.openxmlformats.org/officeDocument/2006/relationships/hyperlink" Target="http://www.consultant.ru/document/cons_doc_LAW_391769/7e7fb48d864ef8a4981433ad2a6390113c80e119/" TargetMode="External" /><Relationship Id="rId16" Type="http://schemas.openxmlformats.org/officeDocument/2006/relationships/hyperlink" Target="consultantplus://offline/ref=ED29B887E7B54D6CE0E63D6B2DB00CD887418077CA7DFD61DF5E3A422E2763A3687342D82C7C85A1BAB2CCC2007B7012F0D61B04453DC678y3lDO" TargetMode="External" /><Relationship Id="rId17" Type="http://schemas.openxmlformats.org/officeDocument/2006/relationships/hyperlink" Target="consultantplus://offline/ref=ED29B887E7B54D6CE0E63D6B2DB00CD887418071CA71FD61DF5E3A422E2763A3687342DB2E7980ABEBE8DCC6492C7D0EF0C905075B3DyCl7O" TargetMode="External" /><Relationship Id="rId18" Type="http://schemas.openxmlformats.org/officeDocument/2006/relationships/hyperlink" Target="consultantplus://offline/ref=2D5D49CB0CF2E62900C224733167F418DCEAB06D176504C038E0152D7300469E1E8F7A831138464BC8D643FEFB2544CC876607DC4AA0cEoCO" TargetMode="External" /><Relationship Id="rId19" Type="http://schemas.openxmlformats.org/officeDocument/2006/relationships/hyperlink" Target="consultantplus://offline/ref=2D5D49CB0CF2E62900C224733167F418DCEAB36B1D6D04C038E0152D7300469E1E8F7A80133D4341998C53FAB27249D0877919DF54A0ED20c3o2O" TargetMode="External" /><Relationship Id="rId2" Type="http://schemas.openxmlformats.org/officeDocument/2006/relationships/webSettings" Target="webSettings.xml" /><Relationship Id="rId20" Type="http://schemas.openxmlformats.org/officeDocument/2006/relationships/hyperlink" Target="consultantplus://offline/ref=2D5D49CB0CF2E62900C224733167F418DCEAB06D176504C038E0152D7300469E1E8F7A821B3B444BC8D643FEFB2544CC876607DC4AA0cEoCO" TargetMode="External" /><Relationship Id="rId21" Type="http://schemas.openxmlformats.org/officeDocument/2006/relationships/hyperlink" Target="consultantplus://offline/ref=2D5D49CB0CF2E62900C224733167F418DCEFB7681D6104C038E0152D7300469E0C8F228C113D5D409D9905ABF4c2o6O" TargetMode="External" /><Relationship Id="rId22" Type="http://schemas.openxmlformats.org/officeDocument/2006/relationships/hyperlink" Target="consultantplus://offline/ref=2D5D49CB0CF2E62900C224733167F418DCEFB7681D6104C038E0152D7300469E1E8F7A80133D42419E8C53FAB27249D0877919DF54A0ED20c3o2O" TargetMode="External" /><Relationship Id="rId23" Type="http://schemas.openxmlformats.org/officeDocument/2006/relationships/hyperlink" Target="https://sudact.ru/law/koap/razdel-iv/glava-28/statia-28.2/" TargetMode="External" /><Relationship Id="rId24" Type="http://schemas.openxmlformats.org/officeDocument/2006/relationships/hyperlink" Target="https://sudact.ru/law/konstitutsiia/" TargetMode="External" /><Relationship Id="rId25" Type="http://schemas.openxmlformats.org/officeDocument/2006/relationships/hyperlink" Target="https://sudact.ru/law/koap/razdel-iv/glava-25/statia-25.1/" TargetMode="External" /><Relationship Id="rId26" Type="http://schemas.openxmlformats.org/officeDocument/2006/relationships/hyperlink" Target="consultantplus://offline/ref=89E03C9B4177874157506C2CBB7C8A03C896EB3B9E580D89F7ACA4893A9623AE469AD1C1F79F0C078B01977E0Ad7rAO" TargetMode="External" /><Relationship Id="rId27" Type="http://schemas.openxmlformats.org/officeDocument/2006/relationships/hyperlink" Target="consultantplus://offline/ref=89E03C9B4177874157506C2CBB7C8A03C896E83D94500D89F7ACA4893A9623AE549A89CDF59F12068F14C12F4C2E14B478215CE8C1C5F586d6rAO" TargetMode="External" /><Relationship Id="rId28" Type="http://schemas.openxmlformats.org/officeDocument/2006/relationships/hyperlink" Target="consultantplus://offline/ref=89E03C9B4177874157506C2CBB7C8A03C896EB3B9E580D89F7ACA4893A9623AE549A89CDF59F13048F14C12F4C2E14B478215CE8C1C5F586d6rAO" TargetMode="External" /><Relationship Id="rId29" Type="http://schemas.openxmlformats.org/officeDocument/2006/relationships/hyperlink" Target="consultantplus://offline/ref=89E03C9B4177874157506C2CBB7C8A03CA91E230985D0D89F7ACA4893A9623AE469AD1C1F79F0C078B01977E0Ad7rAO" TargetMode="External" /><Relationship Id="rId3" Type="http://schemas.openxmlformats.org/officeDocument/2006/relationships/fontTable" Target="fontTable.xml" /><Relationship Id="rId30" Type="http://schemas.openxmlformats.org/officeDocument/2006/relationships/hyperlink" Target="consultantplus://offline/ref=89E03C9B4177874157506C2CBB7C8A03CA90EB3D955B0D89F7ACA4893A9623AE469AD1C1F79F0C078B01977E0Ad7rAO"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EF96F0C61690BA6B769C8E2B6B08ADC2C30DFA105188DB0738F2BB8E78911690B4BC4ECFE125819B83909894EAD6AB4C72A705BDD9A3029611K7N" TargetMode="External" /><Relationship Id="rId5" Type="http://schemas.openxmlformats.org/officeDocument/2006/relationships/hyperlink" Target="consultantplus://offline/ref=25C8E0B15DF3857A4BB9299B5AEAF5A6205E7209B040D64B0DB4F524E227C09DF0676420CF163BF42D772FA806DF73B218364FCDF261V0O5N" TargetMode="External" /><Relationship Id="rId6" Type="http://schemas.openxmlformats.org/officeDocument/2006/relationships/hyperlink" Target="consultantplus://offline/ref=25C8E0B15DF3857A4BB9299B5AEAF5A6205E7209B040D64B0DB4F524E227C09DF0676422C91A3EF7702D3FAC4F887EAE182951CEEC6104E8VBO2N" TargetMode="External" /><Relationship Id="rId7" Type="http://schemas.openxmlformats.org/officeDocument/2006/relationships/hyperlink" Target="consultantplus://offline/ref=25C8E0B15DF3857A4BB9299B5AEAF5A6205E7209B040D64B0DB4F524E227C09DF0676422C91E36FE7C2D3FAC4F887EAE182951CEEC6104E8VBO2N" TargetMode="External" /><Relationship Id="rId8" Type="http://schemas.openxmlformats.org/officeDocument/2006/relationships/hyperlink" Target="consultantplus://offline/ref=D0DFF5CC3BBDBA88642F6870D702E176A6F6D25461E833FA5F8D83F0A170153E5D42321915E3B8ABrBS6I" TargetMode="External" /><Relationship Id="rId9" Type="http://schemas.openxmlformats.org/officeDocument/2006/relationships/hyperlink" Target="consultantplus://offline/ref=D0DFF5CC3BBDBA88642F6870D702E176A6F6D25461E833FA5F8D83F0A170153E5D42321915E3B9A4rBS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