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459C" w:rsidRPr="00377228" w:rsidP="00885231">
      <w:pPr>
        <w:tabs>
          <w:tab w:val="left" w:pos="993"/>
        </w:tabs>
        <w:ind w:firstLine="567"/>
        <w:jc w:val="right"/>
        <w:rPr>
          <w:sz w:val="25"/>
          <w:szCs w:val="25"/>
        </w:rPr>
      </w:pPr>
      <w:r w:rsidRPr="00377228">
        <w:rPr>
          <w:sz w:val="25"/>
          <w:szCs w:val="25"/>
        </w:rPr>
        <w:t>Дело № 5-40-</w:t>
      </w:r>
      <w:r w:rsidRPr="00377228" w:rsidR="00474195">
        <w:rPr>
          <w:sz w:val="25"/>
          <w:szCs w:val="25"/>
        </w:rPr>
        <w:t>5</w:t>
      </w:r>
      <w:r w:rsidRPr="00377228" w:rsidR="00A310DF">
        <w:rPr>
          <w:sz w:val="25"/>
          <w:szCs w:val="25"/>
        </w:rPr>
        <w:t>9</w:t>
      </w:r>
      <w:r w:rsidRPr="00377228" w:rsidR="007E2A0D">
        <w:rPr>
          <w:sz w:val="25"/>
          <w:szCs w:val="25"/>
        </w:rPr>
        <w:t>7</w:t>
      </w:r>
      <w:r w:rsidRPr="00377228">
        <w:rPr>
          <w:sz w:val="25"/>
          <w:szCs w:val="25"/>
        </w:rPr>
        <w:t>/201</w:t>
      </w:r>
      <w:r w:rsidRPr="00377228" w:rsidR="007673AA">
        <w:rPr>
          <w:sz w:val="25"/>
          <w:szCs w:val="25"/>
        </w:rPr>
        <w:t>8</w:t>
      </w:r>
    </w:p>
    <w:p w:rsidR="00AA459C" w:rsidRPr="00377228" w:rsidP="00885231">
      <w:pPr>
        <w:tabs>
          <w:tab w:val="left" w:pos="993"/>
        </w:tabs>
        <w:ind w:firstLine="567"/>
        <w:rPr>
          <w:sz w:val="25"/>
          <w:szCs w:val="25"/>
        </w:rPr>
      </w:pPr>
    </w:p>
    <w:p w:rsidR="00AA459C" w:rsidRPr="00377228" w:rsidP="00752F0E">
      <w:pPr>
        <w:tabs>
          <w:tab w:val="left" w:pos="993"/>
        </w:tabs>
        <w:ind w:right="-650"/>
        <w:jc w:val="center"/>
        <w:rPr>
          <w:b/>
          <w:sz w:val="25"/>
          <w:szCs w:val="25"/>
        </w:rPr>
      </w:pPr>
      <w:r w:rsidRPr="00377228">
        <w:rPr>
          <w:b/>
          <w:sz w:val="25"/>
          <w:szCs w:val="25"/>
        </w:rPr>
        <w:t>ПОСТАНОВЛЕНИЕ</w:t>
      </w:r>
    </w:p>
    <w:p w:rsidR="00AA459C" w:rsidRPr="00377228" w:rsidP="00885231">
      <w:pPr>
        <w:tabs>
          <w:tab w:val="left" w:pos="993"/>
        </w:tabs>
        <w:ind w:right="-650" w:firstLine="567"/>
        <w:rPr>
          <w:sz w:val="25"/>
          <w:szCs w:val="25"/>
        </w:rPr>
      </w:pPr>
    </w:p>
    <w:p w:rsidR="00AA459C" w:rsidRPr="00377228" w:rsidP="00885231">
      <w:pPr>
        <w:tabs>
          <w:tab w:val="left" w:pos="993"/>
        </w:tabs>
        <w:ind w:right="-227" w:firstLine="567"/>
        <w:rPr>
          <w:sz w:val="25"/>
          <w:szCs w:val="25"/>
        </w:rPr>
      </w:pPr>
      <w:r w:rsidRPr="00377228">
        <w:rPr>
          <w:sz w:val="25"/>
          <w:szCs w:val="25"/>
        </w:rPr>
        <w:t>1</w:t>
      </w:r>
      <w:r w:rsidRPr="00377228" w:rsidR="006861CF">
        <w:rPr>
          <w:sz w:val="25"/>
          <w:szCs w:val="25"/>
        </w:rPr>
        <w:t xml:space="preserve">2 </w:t>
      </w:r>
      <w:r w:rsidRPr="00377228">
        <w:rPr>
          <w:sz w:val="25"/>
          <w:szCs w:val="25"/>
        </w:rPr>
        <w:t>но</w:t>
      </w:r>
      <w:r w:rsidRPr="00377228" w:rsidR="007C7D88">
        <w:rPr>
          <w:sz w:val="25"/>
          <w:szCs w:val="25"/>
        </w:rPr>
        <w:t>ябр</w:t>
      </w:r>
      <w:r w:rsidRPr="00377228" w:rsidR="0068334F">
        <w:rPr>
          <w:sz w:val="25"/>
          <w:szCs w:val="25"/>
        </w:rPr>
        <w:t>я</w:t>
      </w:r>
      <w:r w:rsidRPr="00377228">
        <w:rPr>
          <w:sz w:val="25"/>
          <w:szCs w:val="25"/>
        </w:rPr>
        <w:t xml:space="preserve"> 201</w:t>
      </w:r>
      <w:r w:rsidRPr="00377228" w:rsidR="007673AA">
        <w:rPr>
          <w:sz w:val="25"/>
          <w:szCs w:val="25"/>
        </w:rPr>
        <w:t>8</w:t>
      </w:r>
      <w:r w:rsidRPr="00377228">
        <w:rPr>
          <w:sz w:val="25"/>
          <w:szCs w:val="25"/>
        </w:rPr>
        <w:t xml:space="preserve"> года                </w:t>
      </w:r>
      <w:r w:rsidRPr="00377228" w:rsidR="006861CF">
        <w:rPr>
          <w:sz w:val="25"/>
          <w:szCs w:val="25"/>
        </w:rPr>
        <w:t xml:space="preserve">             </w:t>
      </w:r>
      <w:r w:rsidRPr="00377228" w:rsidR="00423083">
        <w:rPr>
          <w:sz w:val="25"/>
          <w:szCs w:val="25"/>
        </w:rPr>
        <w:t xml:space="preserve">              г. Евпатория, пр-т</w:t>
      </w:r>
      <w:r w:rsidRPr="00377228">
        <w:rPr>
          <w:sz w:val="25"/>
          <w:szCs w:val="25"/>
        </w:rPr>
        <w:t xml:space="preserve"> Ленина 50/51</w:t>
      </w:r>
    </w:p>
    <w:p w:rsidR="00AA459C" w:rsidRPr="00377228" w:rsidP="00885231">
      <w:pPr>
        <w:tabs>
          <w:tab w:val="left" w:pos="993"/>
        </w:tabs>
        <w:ind w:firstLine="567"/>
        <w:jc w:val="both"/>
        <w:rPr>
          <w:sz w:val="25"/>
          <w:szCs w:val="25"/>
        </w:rPr>
      </w:pPr>
      <w:r w:rsidRPr="00377228">
        <w:rPr>
          <w:rStyle w:val="FontStyle11"/>
          <w:sz w:val="25"/>
          <w:szCs w:val="25"/>
        </w:rPr>
        <w:t>М</w:t>
      </w:r>
      <w:r w:rsidRPr="00377228">
        <w:rPr>
          <w:rStyle w:val="FontStyle11"/>
          <w:sz w:val="25"/>
          <w:szCs w:val="25"/>
        </w:rPr>
        <w:t>ировой судья судебного участка №</w:t>
      </w:r>
      <w:r w:rsidRPr="00377228">
        <w:rPr>
          <w:rStyle w:val="FontStyle11"/>
          <w:sz w:val="25"/>
          <w:szCs w:val="25"/>
        </w:rPr>
        <w:t>40</w:t>
      </w:r>
      <w:r w:rsidRPr="00377228">
        <w:rPr>
          <w:rStyle w:val="FontStyle11"/>
          <w:sz w:val="25"/>
          <w:szCs w:val="25"/>
        </w:rPr>
        <w:t xml:space="preserve"> Евпаторийского судебного района (городской округ Евпатория) </w:t>
      </w:r>
      <w:r w:rsidRPr="00377228">
        <w:rPr>
          <w:rStyle w:val="FontStyle11"/>
          <w:sz w:val="25"/>
          <w:szCs w:val="25"/>
        </w:rPr>
        <w:t>Аметова</w:t>
      </w:r>
      <w:r w:rsidRPr="00377228" w:rsidR="006861CF">
        <w:rPr>
          <w:rStyle w:val="FontStyle11"/>
          <w:sz w:val="25"/>
          <w:szCs w:val="25"/>
        </w:rPr>
        <w:t xml:space="preserve"> </w:t>
      </w:r>
      <w:r w:rsidRPr="00377228">
        <w:rPr>
          <w:rStyle w:val="FontStyle11"/>
          <w:sz w:val="25"/>
          <w:szCs w:val="25"/>
        </w:rPr>
        <w:t>Алиме</w:t>
      </w:r>
      <w:r w:rsidRPr="00377228" w:rsidR="006861CF">
        <w:rPr>
          <w:rStyle w:val="FontStyle11"/>
          <w:sz w:val="25"/>
          <w:szCs w:val="25"/>
        </w:rPr>
        <w:t xml:space="preserve"> </w:t>
      </w:r>
      <w:r w:rsidRPr="00377228">
        <w:rPr>
          <w:rStyle w:val="FontStyle11"/>
          <w:sz w:val="25"/>
          <w:szCs w:val="25"/>
        </w:rPr>
        <w:t>Энверовна</w:t>
      </w:r>
      <w:r w:rsidRPr="00377228">
        <w:rPr>
          <w:sz w:val="25"/>
          <w:szCs w:val="25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F36989" w:rsidRPr="00377228" w:rsidP="00F36989">
      <w:pPr>
        <w:tabs>
          <w:tab w:val="left" w:pos="993"/>
        </w:tabs>
        <w:ind w:firstLine="567"/>
        <w:jc w:val="both"/>
        <w:rPr>
          <w:b/>
          <w:sz w:val="25"/>
          <w:szCs w:val="25"/>
        </w:rPr>
      </w:pPr>
      <w:r w:rsidRPr="00377228">
        <w:rPr>
          <w:b/>
          <w:sz w:val="25"/>
          <w:szCs w:val="25"/>
        </w:rPr>
        <w:t>Трегубенко Евгения Андреевича</w:t>
      </w:r>
      <w:r w:rsidRPr="00377228" w:rsidR="003A6FB9">
        <w:rPr>
          <w:b/>
          <w:sz w:val="25"/>
          <w:szCs w:val="25"/>
        </w:rPr>
        <w:t xml:space="preserve">, </w:t>
      </w:r>
      <w:r w:rsidRPr="00377228" w:rsidR="00377228">
        <w:rPr>
          <w:bCs/>
          <w:sz w:val="25"/>
          <w:szCs w:val="25"/>
        </w:rPr>
        <w:t>&lt;иные данные&gt;</w:t>
      </w:r>
    </w:p>
    <w:p w:rsidR="00885231" w:rsidRPr="00377228" w:rsidP="00871F8E">
      <w:pPr>
        <w:tabs>
          <w:tab w:val="left" w:pos="993"/>
        </w:tabs>
        <w:ind w:firstLine="567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по ч. </w:t>
      </w:r>
      <w:r w:rsidRPr="00377228" w:rsidR="00553B4A">
        <w:rPr>
          <w:sz w:val="25"/>
          <w:szCs w:val="25"/>
        </w:rPr>
        <w:t>3</w:t>
      </w:r>
      <w:r w:rsidRPr="00377228">
        <w:rPr>
          <w:sz w:val="25"/>
          <w:szCs w:val="25"/>
        </w:rPr>
        <w:t xml:space="preserve"> ст. 19.24 КоАП Российской Федерации, </w:t>
      </w:r>
    </w:p>
    <w:p w:rsidR="00AA459C" w:rsidRPr="00377228" w:rsidP="00885231">
      <w:pPr>
        <w:tabs>
          <w:tab w:val="left" w:pos="993"/>
        </w:tabs>
        <w:ind w:firstLine="567"/>
        <w:jc w:val="center"/>
        <w:rPr>
          <w:sz w:val="25"/>
          <w:szCs w:val="25"/>
        </w:rPr>
      </w:pPr>
      <w:r w:rsidRPr="00377228">
        <w:rPr>
          <w:sz w:val="25"/>
          <w:szCs w:val="25"/>
        </w:rPr>
        <w:t>УСТАНОВИЛ</w:t>
      </w:r>
      <w:r w:rsidRPr="00377228">
        <w:rPr>
          <w:sz w:val="25"/>
          <w:szCs w:val="25"/>
        </w:rPr>
        <w:t>:</w:t>
      </w:r>
    </w:p>
    <w:p w:rsidR="00AA459C" w:rsidRPr="00377228" w:rsidP="00885231">
      <w:pPr>
        <w:tabs>
          <w:tab w:val="left" w:pos="993"/>
        </w:tabs>
        <w:ind w:firstLine="567"/>
        <w:jc w:val="both"/>
        <w:rPr>
          <w:sz w:val="25"/>
          <w:szCs w:val="25"/>
        </w:rPr>
      </w:pPr>
      <w:r w:rsidRPr="00377228">
        <w:rPr>
          <w:bCs/>
          <w:sz w:val="25"/>
          <w:szCs w:val="25"/>
        </w:rPr>
        <w:t>&lt;иные данные&gt;</w:t>
      </w:r>
      <w:r w:rsidRPr="00377228">
        <w:rPr>
          <w:bCs/>
          <w:sz w:val="25"/>
          <w:szCs w:val="25"/>
        </w:rPr>
        <w:t xml:space="preserve"> </w:t>
      </w:r>
      <w:r w:rsidRPr="00377228" w:rsidR="003A6FB9">
        <w:rPr>
          <w:sz w:val="25"/>
          <w:szCs w:val="25"/>
        </w:rPr>
        <w:t xml:space="preserve">в </w:t>
      </w:r>
      <w:r w:rsidRPr="00377228">
        <w:rPr>
          <w:bCs/>
          <w:sz w:val="25"/>
          <w:szCs w:val="25"/>
        </w:rPr>
        <w:t>&lt;иные данные&gt;</w:t>
      </w:r>
      <w:r w:rsidRPr="00377228">
        <w:rPr>
          <w:bCs/>
          <w:sz w:val="25"/>
          <w:szCs w:val="25"/>
        </w:rPr>
        <w:t xml:space="preserve"> </w:t>
      </w:r>
      <w:r w:rsidRPr="00377228" w:rsidR="006861CF">
        <w:rPr>
          <w:sz w:val="25"/>
          <w:szCs w:val="25"/>
        </w:rPr>
        <w:t>Трегубенко Е.А</w:t>
      </w:r>
      <w:r w:rsidRPr="00377228" w:rsidR="00553B4A">
        <w:rPr>
          <w:sz w:val="25"/>
          <w:szCs w:val="25"/>
        </w:rPr>
        <w:t>.</w:t>
      </w:r>
      <w:r w:rsidRPr="00377228" w:rsidR="007673AA">
        <w:rPr>
          <w:sz w:val="25"/>
          <w:szCs w:val="25"/>
        </w:rPr>
        <w:t xml:space="preserve"> повторно в течени</w:t>
      </w:r>
      <w:r w:rsidRPr="00377228" w:rsidR="00474195">
        <w:rPr>
          <w:sz w:val="25"/>
          <w:szCs w:val="25"/>
        </w:rPr>
        <w:t>е</w:t>
      </w:r>
      <w:r w:rsidRPr="00377228" w:rsidR="007673AA">
        <w:rPr>
          <w:sz w:val="25"/>
          <w:szCs w:val="25"/>
        </w:rPr>
        <w:t xml:space="preserve"> года</w:t>
      </w:r>
      <w:r w:rsidRPr="00377228" w:rsidR="00935FE2">
        <w:rPr>
          <w:sz w:val="25"/>
          <w:szCs w:val="25"/>
        </w:rPr>
        <w:t xml:space="preserve"> </w:t>
      </w:r>
      <w:r w:rsidRPr="00377228" w:rsidR="00474195">
        <w:rPr>
          <w:sz w:val="25"/>
          <w:szCs w:val="25"/>
        </w:rPr>
        <w:t xml:space="preserve">нарушил ограничение в виде запрета пребывать вне жилого или иного помещения, являющегося местом жительства либо пребывания, в период времени с </w:t>
      </w:r>
      <w:r w:rsidRPr="00377228">
        <w:rPr>
          <w:bCs/>
          <w:sz w:val="25"/>
          <w:szCs w:val="25"/>
        </w:rPr>
        <w:t>&lt;иные данные&gt;</w:t>
      </w:r>
      <w:r w:rsidRPr="00377228">
        <w:rPr>
          <w:bCs/>
          <w:sz w:val="25"/>
          <w:szCs w:val="25"/>
        </w:rPr>
        <w:t xml:space="preserve"> </w:t>
      </w:r>
      <w:r w:rsidRPr="00377228" w:rsidR="00423083">
        <w:rPr>
          <w:sz w:val="25"/>
          <w:szCs w:val="25"/>
        </w:rPr>
        <w:t>,</w:t>
      </w:r>
      <w:r w:rsidRPr="00377228" w:rsidR="00474195">
        <w:rPr>
          <w:sz w:val="25"/>
          <w:szCs w:val="25"/>
        </w:rPr>
        <w:t xml:space="preserve"> возложенн</w:t>
      </w:r>
      <w:r w:rsidRPr="00377228" w:rsidR="00C615E5">
        <w:rPr>
          <w:sz w:val="25"/>
          <w:szCs w:val="25"/>
        </w:rPr>
        <w:t>ого</w:t>
      </w:r>
      <w:r w:rsidRPr="00377228" w:rsidR="00474195">
        <w:rPr>
          <w:sz w:val="25"/>
          <w:szCs w:val="25"/>
        </w:rPr>
        <w:t xml:space="preserve"> на него решением Евпаторийского городского суда от </w:t>
      </w:r>
      <w:r w:rsidRPr="00377228">
        <w:rPr>
          <w:bCs/>
          <w:sz w:val="25"/>
          <w:szCs w:val="25"/>
        </w:rPr>
        <w:t>&lt;иные данные&gt;</w:t>
      </w:r>
      <w:r w:rsidRPr="00377228" w:rsidR="007673AA">
        <w:rPr>
          <w:sz w:val="25"/>
          <w:szCs w:val="25"/>
        </w:rPr>
        <w:t>.</w:t>
      </w:r>
    </w:p>
    <w:p w:rsidR="00AA459C" w:rsidRPr="00377228" w:rsidP="00885231">
      <w:pPr>
        <w:tabs>
          <w:tab w:val="left" w:pos="993"/>
        </w:tabs>
        <w:ind w:firstLine="567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В судебном заседании </w:t>
      </w:r>
      <w:r w:rsidRPr="00377228" w:rsidR="006861CF">
        <w:rPr>
          <w:sz w:val="25"/>
          <w:szCs w:val="25"/>
        </w:rPr>
        <w:t>Трегубенко Е.А</w:t>
      </w:r>
      <w:r w:rsidRPr="00377228" w:rsidR="003A6FB9">
        <w:rPr>
          <w:sz w:val="25"/>
          <w:szCs w:val="25"/>
        </w:rPr>
        <w:t xml:space="preserve">. </w:t>
      </w:r>
      <w:r w:rsidRPr="00377228">
        <w:rPr>
          <w:rFonts w:eastAsia="Calibri"/>
          <w:sz w:val="25"/>
          <w:szCs w:val="25"/>
          <w:lang w:eastAsia="en-US"/>
        </w:rPr>
        <w:t xml:space="preserve">вину в совершении правонарушения </w:t>
      </w:r>
      <w:r w:rsidRPr="00377228">
        <w:rPr>
          <w:sz w:val="25"/>
          <w:szCs w:val="25"/>
        </w:rPr>
        <w:t>признал, не отрицал обстоятельств изложенных в протоколе об административном правонарушении</w:t>
      </w:r>
      <w:r w:rsidRPr="00377228" w:rsidR="00C615E5">
        <w:rPr>
          <w:sz w:val="25"/>
          <w:szCs w:val="25"/>
        </w:rPr>
        <w:t xml:space="preserve">, пояснил, что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 xml:space="preserve">. </w:t>
      </w:r>
    </w:p>
    <w:p w:rsidR="00740C67" w:rsidRPr="00377228" w:rsidP="0088523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377228">
        <w:rPr>
          <w:sz w:val="25"/>
          <w:szCs w:val="25"/>
        </w:rPr>
        <w:t xml:space="preserve">Выслушав пояснения </w:t>
      </w:r>
      <w:r w:rsidRPr="00377228" w:rsidR="006861CF">
        <w:rPr>
          <w:sz w:val="25"/>
          <w:szCs w:val="25"/>
        </w:rPr>
        <w:t>Трегубенко Е.А</w:t>
      </w:r>
      <w:r w:rsidRPr="00377228" w:rsidR="003A6FB9">
        <w:rPr>
          <w:sz w:val="25"/>
          <w:szCs w:val="25"/>
        </w:rPr>
        <w:t>.</w:t>
      </w:r>
      <w:r w:rsidRPr="00377228">
        <w:rPr>
          <w:sz w:val="25"/>
          <w:szCs w:val="25"/>
        </w:rPr>
        <w:t xml:space="preserve">, исследовав материалы дела, мировой судья приходит к выводу о наличии в действиях </w:t>
      </w:r>
      <w:r w:rsidRPr="00377228" w:rsidR="006861CF">
        <w:rPr>
          <w:sz w:val="25"/>
          <w:szCs w:val="25"/>
        </w:rPr>
        <w:t>Трегубенко Е.А</w:t>
      </w:r>
      <w:r w:rsidRPr="00377228" w:rsidR="003A6FB9">
        <w:rPr>
          <w:sz w:val="25"/>
          <w:szCs w:val="25"/>
        </w:rPr>
        <w:t xml:space="preserve">. </w:t>
      </w:r>
      <w:r w:rsidRPr="00377228">
        <w:rPr>
          <w:sz w:val="25"/>
          <w:szCs w:val="25"/>
        </w:rPr>
        <w:t>состава правонарушения, предусмотренного ч.</w:t>
      </w:r>
      <w:r w:rsidRPr="00377228" w:rsidR="00553B4A">
        <w:rPr>
          <w:sz w:val="25"/>
          <w:szCs w:val="25"/>
        </w:rPr>
        <w:t>3</w:t>
      </w:r>
      <w:r w:rsidRPr="00377228">
        <w:rPr>
          <w:sz w:val="25"/>
          <w:szCs w:val="25"/>
        </w:rPr>
        <w:t xml:space="preserve"> ст.19.24 Кодекса Российской Федерации об ад</w:t>
      </w:r>
      <w:r w:rsidRPr="00377228" w:rsidR="00553B4A">
        <w:rPr>
          <w:sz w:val="25"/>
          <w:szCs w:val="25"/>
        </w:rPr>
        <w:t xml:space="preserve">министративных правонарушениях, а </w:t>
      </w:r>
      <w:r w:rsidRPr="00377228">
        <w:rPr>
          <w:sz w:val="25"/>
          <w:szCs w:val="25"/>
        </w:rPr>
        <w:t xml:space="preserve">именно </w:t>
      </w:r>
      <w:r w:rsidRPr="00377228">
        <w:rPr>
          <w:rFonts w:eastAsiaTheme="minorHAnsi"/>
          <w:sz w:val="25"/>
          <w:szCs w:val="25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"consultantplus://offline/ref=270BA46F391F3DA88269FCDE01BFE0D648A2DA53FF9D030020F5082AAA587339E34040267476d9Y9J" </w:instrText>
      </w:r>
      <w:r>
        <w:fldChar w:fldCharType="separate"/>
      </w:r>
      <w:r w:rsidRPr="00377228">
        <w:rPr>
          <w:rFonts w:eastAsiaTheme="minorHAnsi"/>
          <w:sz w:val="25"/>
          <w:szCs w:val="25"/>
          <w:lang w:eastAsia="en-US"/>
        </w:rPr>
        <w:t xml:space="preserve">частью </w:t>
      </w:r>
      <w:r w:rsidRPr="00377228" w:rsidR="00423083">
        <w:rPr>
          <w:rFonts w:eastAsiaTheme="minorHAnsi"/>
          <w:sz w:val="25"/>
          <w:szCs w:val="25"/>
          <w:lang w:eastAsia="en-US"/>
        </w:rPr>
        <w:t>1</w:t>
      </w:r>
      <w:r>
        <w:fldChar w:fldCharType="end"/>
      </w:r>
      <w:r w:rsidRPr="00377228">
        <w:rPr>
          <w:rFonts w:eastAsiaTheme="minorHAnsi"/>
          <w:sz w:val="25"/>
          <w:szCs w:val="25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871F8E" w:rsidRPr="00377228" w:rsidP="00871F8E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Вина </w:t>
      </w:r>
      <w:r w:rsidRPr="00377228" w:rsidR="006861CF">
        <w:rPr>
          <w:sz w:val="25"/>
          <w:szCs w:val="25"/>
        </w:rPr>
        <w:t>Трегубенко Е.А</w:t>
      </w:r>
      <w:r w:rsidRPr="00377228">
        <w:rPr>
          <w:sz w:val="25"/>
          <w:szCs w:val="25"/>
        </w:rPr>
        <w:t xml:space="preserve">. в совершении правонарушения подтверждается материалами дела: </w:t>
      </w:r>
    </w:p>
    <w:p w:rsidR="00871F8E" w:rsidRPr="00377228" w:rsidP="00871F8E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>- сведениями протокола об административном правонарушении №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 xml:space="preserve">, составленным уполномоченным должностным лицом, с соблюдением требований, предусмотренных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 xml:space="preserve">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A310DF" w:rsidRPr="00377228" w:rsidP="00871F8E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- актом посещения поднадзорного лица по месту жительства или пребывания </w:t>
      </w:r>
      <w:r w:rsidRPr="00377228">
        <w:rPr>
          <w:sz w:val="25"/>
          <w:szCs w:val="25"/>
        </w:rPr>
        <w:t>от</w:t>
      </w:r>
      <w:r w:rsidRPr="00377228">
        <w:rPr>
          <w:sz w:val="25"/>
          <w:szCs w:val="25"/>
        </w:rPr>
        <w:t xml:space="preserve"> </w:t>
      </w:r>
      <w:r w:rsidRPr="00377228" w:rsidR="00377228">
        <w:rPr>
          <w:bCs/>
          <w:sz w:val="25"/>
          <w:szCs w:val="25"/>
        </w:rPr>
        <w:t>&lt;</w:t>
      </w:r>
      <w:r w:rsidRPr="00377228" w:rsidR="00377228">
        <w:rPr>
          <w:bCs/>
          <w:sz w:val="25"/>
          <w:szCs w:val="25"/>
        </w:rPr>
        <w:t>иные</w:t>
      </w:r>
      <w:r w:rsidRPr="00377228" w:rsidR="00377228">
        <w:rPr>
          <w:bCs/>
          <w:sz w:val="25"/>
          <w:szCs w:val="25"/>
        </w:rPr>
        <w:t xml:space="preserve"> данные&gt;</w:t>
      </w:r>
      <w:r w:rsidRPr="00377228">
        <w:rPr>
          <w:sz w:val="25"/>
          <w:szCs w:val="25"/>
        </w:rPr>
        <w:t xml:space="preserve">, из которого следует, что Трегубенко Е.А. </w:t>
      </w:r>
      <w:r w:rsidRPr="00377228" w:rsidR="00377228">
        <w:rPr>
          <w:bCs/>
          <w:sz w:val="25"/>
          <w:szCs w:val="25"/>
        </w:rPr>
        <w:t>&lt;иные данные&gt;</w:t>
      </w:r>
      <w:r w:rsidRPr="00377228" w:rsidR="00377228">
        <w:rPr>
          <w:bCs/>
          <w:sz w:val="25"/>
          <w:szCs w:val="25"/>
        </w:rPr>
        <w:t xml:space="preserve"> </w:t>
      </w:r>
      <w:r w:rsidRPr="00377228">
        <w:rPr>
          <w:sz w:val="25"/>
          <w:szCs w:val="25"/>
        </w:rPr>
        <w:t xml:space="preserve">с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, отсутствовал по месту жительства</w:t>
      </w:r>
      <w:r w:rsidRPr="00377228" w:rsidR="00C615E5">
        <w:rPr>
          <w:sz w:val="25"/>
          <w:szCs w:val="25"/>
        </w:rPr>
        <w:t xml:space="preserve"> по адресу г.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;</w:t>
      </w:r>
    </w:p>
    <w:p w:rsidR="007E2A0D" w:rsidRPr="00377228" w:rsidP="00871F8E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- рапортом полицейского ОМВД России по г. Евпатории младшего сержанта полиции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, об обнаружении признаков административного правонарушения</w:t>
      </w:r>
      <w:r w:rsidRPr="00377228" w:rsidR="00C615E5">
        <w:rPr>
          <w:sz w:val="25"/>
          <w:szCs w:val="25"/>
        </w:rPr>
        <w:t xml:space="preserve">, согласно которого </w:t>
      </w:r>
      <w:r w:rsidRPr="00377228" w:rsidR="00717CB5">
        <w:rPr>
          <w:sz w:val="25"/>
          <w:szCs w:val="25"/>
        </w:rPr>
        <w:t>Трегубенко Е.А. не находился по месту жительства</w:t>
      </w:r>
      <w:r w:rsidRPr="00377228" w:rsidR="00423083">
        <w:rPr>
          <w:sz w:val="25"/>
          <w:szCs w:val="25"/>
        </w:rPr>
        <w:t xml:space="preserve"> в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;</w:t>
      </w:r>
    </w:p>
    <w:p w:rsidR="00A310DF" w:rsidRPr="00377228" w:rsidP="00871F8E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- решением </w:t>
      </w:r>
      <w:r w:rsidRPr="00377228" w:rsidR="006861CF">
        <w:rPr>
          <w:sz w:val="25"/>
          <w:szCs w:val="25"/>
        </w:rPr>
        <w:t>Евпаторийского городского</w:t>
      </w:r>
      <w:r w:rsidRPr="00377228">
        <w:rPr>
          <w:sz w:val="25"/>
          <w:szCs w:val="25"/>
        </w:rPr>
        <w:t xml:space="preserve"> суда от </w:t>
      </w:r>
      <w:r w:rsidRPr="00377228" w:rsidR="00377228">
        <w:rPr>
          <w:bCs/>
          <w:sz w:val="25"/>
          <w:szCs w:val="25"/>
        </w:rPr>
        <w:t xml:space="preserve">&lt;иные </w:t>
      </w:r>
      <w:r w:rsidRPr="00377228" w:rsidR="00377228">
        <w:rPr>
          <w:bCs/>
          <w:sz w:val="25"/>
          <w:szCs w:val="25"/>
        </w:rPr>
        <w:t>данные</w:t>
      </w:r>
      <w:r w:rsidRPr="00377228" w:rsidR="00377228">
        <w:rPr>
          <w:bCs/>
          <w:sz w:val="25"/>
          <w:szCs w:val="25"/>
        </w:rPr>
        <w:t>&gt;</w:t>
      </w:r>
      <w:r w:rsidRPr="00377228">
        <w:rPr>
          <w:sz w:val="25"/>
          <w:szCs w:val="25"/>
        </w:rPr>
        <w:t xml:space="preserve">которым в отношении </w:t>
      </w:r>
      <w:r w:rsidRPr="00377228" w:rsidR="006861CF">
        <w:rPr>
          <w:sz w:val="25"/>
          <w:szCs w:val="25"/>
        </w:rPr>
        <w:t>Трегубенко Е.А</w:t>
      </w:r>
      <w:r w:rsidRPr="00377228">
        <w:rPr>
          <w:sz w:val="25"/>
          <w:szCs w:val="25"/>
        </w:rPr>
        <w:t xml:space="preserve">. установлен административный надзор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;</w:t>
      </w:r>
    </w:p>
    <w:p w:rsidR="00871F8E" w:rsidRPr="00377228" w:rsidP="00871F8E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>-  информационной карточкой на поднадзорное лицо</w:t>
      </w:r>
      <w:r w:rsidRPr="00377228">
        <w:rPr>
          <w:sz w:val="25"/>
          <w:szCs w:val="25"/>
        </w:rPr>
        <w:t xml:space="preserve">  </w:t>
      </w:r>
      <w:r w:rsidRPr="00377228">
        <w:rPr>
          <w:sz w:val="25"/>
          <w:szCs w:val="25"/>
        </w:rPr>
        <w:t>Тр</w:t>
      </w:r>
      <w:r w:rsidRPr="00377228" w:rsidR="00A97E7F">
        <w:rPr>
          <w:sz w:val="25"/>
          <w:szCs w:val="25"/>
        </w:rPr>
        <w:t>е</w:t>
      </w:r>
      <w:r w:rsidRPr="00377228">
        <w:rPr>
          <w:sz w:val="25"/>
          <w:szCs w:val="25"/>
        </w:rPr>
        <w:t xml:space="preserve">губенко Е.А., согласно которой датой установления надзора является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 xml:space="preserve">, датой окончания является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;</w:t>
      </w:r>
    </w:p>
    <w:p w:rsidR="007E2A0D" w:rsidRPr="00377228" w:rsidP="007E2A0D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-  графиком пребывания поднадзорного лица на регистрацию, согласно которому Трегубенко Е.А. установлены дни явки на регистрацию –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 xml:space="preserve">. В графике имеется подпись Трегубенко Е.А., об ознакомлении и получении его копии </w:t>
      </w:r>
      <w:r w:rsidRPr="00377228">
        <w:rPr>
          <w:sz w:val="25"/>
          <w:szCs w:val="25"/>
        </w:rPr>
        <w:t>от</w:t>
      </w:r>
      <w:r w:rsidRPr="00377228">
        <w:rPr>
          <w:sz w:val="25"/>
          <w:szCs w:val="25"/>
        </w:rPr>
        <w:t xml:space="preserve">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;</w:t>
      </w:r>
    </w:p>
    <w:p w:rsidR="00A310DF" w:rsidRPr="00377228" w:rsidP="00871F8E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-   </w:t>
      </w:r>
      <w:r w:rsidRPr="00377228" w:rsidR="0080609A">
        <w:rPr>
          <w:sz w:val="25"/>
          <w:szCs w:val="25"/>
        </w:rPr>
        <w:t xml:space="preserve">копией </w:t>
      </w:r>
      <w:r w:rsidRPr="00377228">
        <w:rPr>
          <w:sz w:val="25"/>
          <w:szCs w:val="25"/>
        </w:rPr>
        <w:t>характеристик</w:t>
      </w:r>
      <w:r w:rsidRPr="00377228" w:rsidR="0080609A">
        <w:rPr>
          <w:sz w:val="25"/>
          <w:szCs w:val="25"/>
        </w:rPr>
        <w:t>и</w:t>
      </w:r>
      <w:r w:rsidRPr="00377228">
        <w:rPr>
          <w:sz w:val="25"/>
          <w:szCs w:val="25"/>
        </w:rPr>
        <w:t xml:space="preserve"> на осужденного Трегубенко Е.А. содержащегося </w:t>
      </w:r>
      <w:r w:rsidRPr="00377228" w:rsidR="0080609A">
        <w:rPr>
          <w:sz w:val="25"/>
          <w:szCs w:val="25"/>
        </w:rPr>
        <w:t>в ФКУ ИК – 1 УФСИН России по РК и г. Севастополю</w:t>
      </w:r>
    </w:p>
    <w:p w:rsidR="0080609A" w:rsidRPr="00377228" w:rsidP="0080609A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- решением Евпаторийского городского суда </w:t>
      </w:r>
      <w:r w:rsidRPr="00377228">
        <w:rPr>
          <w:sz w:val="25"/>
          <w:szCs w:val="25"/>
        </w:rPr>
        <w:t>от</w:t>
      </w:r>
      <w:r w:rsidRPr="00377228">
        <w:rPr>
          <w:sz w:val="25"/>
          <w:szCs w:val="25"/>
        </w:rPr>
        <w:t xml:space="preserve"> </w:t>
      </w:r>
      <w:r w:rsidRPr="00377228" w:rsidR="00377228">
        <w:rPr>
          <w:bCs/>
          <w:sz w:val="25"/>
          <w:szCs w:val="25"/>
        </w:rPr>
        <w:t>&lt;</w:t>
      </w:r>
      <w:r w:rsidRPr="00377228" w:rsidR="00377228">
        <w:rPr>
          <w:bCs/>
          <w:sz w:val="25"/>
          <w:szCs w:val="25"/>
        </w:rPr>
        <w:t>иные</w:t>
      </w:r>
      <w:r w:rsidRPr="00377228" w:rsidR="00377228">
        <w:rPr>
          <w:bCs/>
          <w:sz w:val="25"/>
          <w:szCs w:val="25"/>
        </w:rPr>
        <w:t xml:space="preserve"> данные&gt;</w:t>
      </w:r>
      <w:r w:rsidRPr="00377228">
        <w:rPr>
          <w:sz w:val="25"/>
          <w:szCs w:val="25"/>
        </w:rPr>
        <w:t>, которым в отношении Трегубенко Е.А. продлен</w:t>
      </w:r>
      <w:r w:rsidRPr="00377228" w:rsidR="00423083">
        <w:rPr>
          <w:sz w:val="25"/>
          <w:szCs w:val="25"/>
        </w:rPr>
        <w:t xml:space="preserve"> срок</w:t>
      </w:r>
      <w:r w:rsidRPr="00377228">
        <w:rPr>
          <w:sz w:val="25"/>
          <w:szCs w:val="25"/>
        </w:rPr>
        <w:t xml:space="preserve"> административного надзора на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;</w:t>
      </w:r>
    </w:p>
    <w:p w:rsidR="0080609A" w:rsidRPr="00377228" w:rsidP="0080609A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- </w:t>
      </w:r>
      <w:r w:rsidRPr="00377228">
        <w:rPr>
          <w:sz w:val="25"/>
          <w:szCs w:val="25"/>
        </w:rPr>
        <w:t>справкой</w:t>
      </w:r>
      <w:r w:rsidRPr="00377228">
        <w:rPr>
          <w:sz w:val="25"/>
          <w:szCs w:val="25"/>
        </w:rPr>
        <w:t xml:space="preserve"> на физическое лицо выданной СООП в соответствии с приказом №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 xml:space="preserve"> МВД России в отношении Трегубенко Е.А.</w:t>
      </w:r>
      <w:r w:rsidRPr="00377228" w:rsidR="00717CB5">
        <w:rPr>
          <w:sz w:val="25"/>
          <w:szCs w:val="25"/>
        </w:rPr>
        <w:t>, согласно которой Трегубенко Е.А. привлечен к административной ответственности</w:t>
      </w:r>
      <w:r w:rsidRPr="00377228" w:rsidR="00423083">
        <w:rPr>
          <w:sz w:val="25"/>
          <w:szCs w:val="25"/>
        </w:rPr>
        <w:t xml:space="preserve"> по </w:t>
      </w:r>
      <w:r w:rsidRPr="00377228" w:rsidR="00377228">
        <w:rPr>
          <w:bCs/>
          <w:sz w:val="25"/>
          <w:szCs w:val="25"/>
        </w:rPr>
        <w:t>&lt;иные данные&gt;</w:t>
      </w:r>
      <w:r w:rsidRPr="00377228" w:rsidR="00377228">
        <w:rPr>
          <w:bCs/>
          <w:sz w:val="25"/>
          <w:szCs w:val="25"/>
        </w:rPr>
        <w:t xml:space="preserve"> </w:t>
      </w:r>
      <w:r w:rsidRPr="00377228" w:rsidR="00423083">
        <w:rPr>
          <w:sz w:val="25"/>
          <w:szCs w:val="25"/>
        </w:rPr>
        <w:t xml:space="preserve">КоАП РФ </w:t>
      </w:r>
      <w:r w:rsidRPr="00377228" w:rsidR="00377228">
        <w:rPr>
          <w:bCs/>
          <w:sz w:val="25"/>
          <w:szCs w:val="25"/>
        </w:rPr>
        <w:t>&lt;иные данные&gt;</w:t>
      </w:r>
      <w:r w:rsidRPr="00377228" w:rsidR="00423083">
        <w:rPr>
          <w:sz w:val="25"/>
          <w:szCs w:val="25"/>
        </w:rPr>
        <w:t xml:space="preserve">, дважды по </w:t>
      </w:r>
      <w:r w:rsidRPr="00377228" w:rsidR="00377228">
        <w:rPr>
          <w:bCs/>
          <w:sz w:val="25"/>
          <w:szCs w:val="25"/>
        </w:rPr>
        <w:t>&lt;иные данные&gt;</w:t>
      </w:r>
      <w:r w:rsidRPr="00377228" w:rsidR="00377228">
        <w:rPr>
          <w:bCs/>
          <w:sz w:val="25"/>
          <w:szCs w:val="25"/>
        </w:rPr>
        <w:t xml:space="preserve"> </w:t>
      </w:r>
      <w:r w:rsidRPr="00377228" w:rsidR="00423083">
        <w:rPr>
          <w:sz w:val="25"/>
          <w:szCs w:val="25"/>
        </w:rPr>
        <w:t xml:space="preserve">КоАП РФ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;</w:t>
      </w:r>
    </w:p>
    <w:p w:rsidR="00871F8E" w:rsidRPr="00377228" w:rsidP="00871F8E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- </w:t>
      </w:r>
      <w:r w:rsidRPr="00377228" w:rsidR="00B63EEF">
        <w:rPr>
          <w:sz w:val="25"/>
          <w:szCs w:val="25"/>
        </w:rPr>
        <w:t>копией заявления</w:t>
      </w:r>
      <w:r w:rsidRPr="00377228">
        <w:rPr>
          <w:sz w:val="25"/>
          <w:szCs w:val="25"/>
        </w:rPr>
        <w:t xml:space="preserve"> </w:t>
      </w:r>
      <w:r w:rsidRPr="00377228" w:rsidR="00A60C88">
        <w:rPr>
          <w:sz w:val="25"/>
          <w:szCs w:val="25"/>
        </w:rPr>
        <w:t>Трегубенко Е.А</w:t>
      </w:r>
      <w:r w:rsidRPr="00377228">
        <w:rPr>
          <w:sz w:val="25"/>
          <w:szCs w:val="25"/>
        </w:rPr>
        <w:t>.</w:t>
      </w:r>
      <w:r w:rsidRPr="00377228" w:rsidR="00A60C88">
        <w:rPr>
          <w:sz w:val="25"/>
          <w:szCs w:val="25"/>
        </w:rPr>
        <w:t xml:space="preserve">, </w:t>
      </w:r>
      <w:r w:rsidRPr="00377228" w:rsidR="00717CB5">
        <w:rPr>
          <w:sz w:val="25"/>
          <w:szCs w:val="25"/>
        </w:rPr>
        <w:t>в котором он указывает, что проживает по</w:t>
      </w:r>
      <w:r w:rsidRPr="00377228" w:rsidR="00A60C88">
        <w:rPr>
          <w:sz w:val="25"/>
          <w:szCs w:val="25"/>
        </w:rPr>
        <w:t xml:space="preserve"> адрес</w:t>
      </w:r>
      <w:r w:rsidRPr="00377228" w:rsidR="00717CB5">
        <w:rPr>
          <w:sz w:val="25"/>
          <w:szCs w:val="25"/>
        </w:rPr>
        <w:t>у</w:t>
      </w:r>
      <w:r w:rsidRPr="00377228" w:rsidR="00A60C88">
        <w:rPr>
          <w:sz w:val="25"/>
          <w:szCs w:val="25"/>
        </w:rPr>
        <w:t xml:space="preserve">: </w:t>
      </w:r>
      <w:r w:rsidRPr="00377228" w:rsidR="00377228">
        <w:rPr>
          <w:bCs/>
          <w:sz w:val="25"/>
          <w:szCs w:val="25"/>
        </w:rPr>
        <w:t>&lt;иные данные&gt;</w:t>
      </w:r>
      <w:r w:rsidRPr="00377228" w:rsidR="00377228">
        <w:rPr>
          <w:bCs/>
          <w:sz w:val="25"/>
          <w:szCs w:val="25"/>
        </w:rPr>
        <w:t xml:space="preserve"> </w:t>
      </w:r>
      <w:r w:rsidRPr="00377228" w:rsidR="00423083">
        <w:rPr>
          <w:sz w:val="25"/>
          <w:szCs w:val="25"/>
        </w:rPr>
        <w:t xml:space="preserve"> с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;</w:t>
      </w:r>
    </w:p>
    <w:p w:rsidR="00871F8E" w:rsidRPr="00377228" w:rsidP="00871F8E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- </w:t>
      </w:r>
      <w:r w:rsidRPr="00377228" w:rsidR="00A60C88">
        <w:rPr>
          <w:sz w:val="25"/>
          <w:szCs w:val="25"/>
        </w:rPr>
        <w:t xml:space="preserve">копией </w:t>
      </w:r>
      <w:r w:rsidRPr="00377228">
        <w:rPr>
          <w:sz w:val="25"/>
          <w:szCs w:val="25"/>
        </w:rPr>
        <w:t>постановлени</w:t>
      </w:r>
      <w:r w:rsidRPr="00377228" w:rsidR="00A60C88">
        <w:rPr>
          <w:sz w:val="25"/>
          <w:szCs w:val="25"/>
        </w:rPr>
        <w:t xml:space="preserve">я </w:t>
      </w:r>
      <w:r w:rsidRPr="00377228">
        <w:rPr>
          <w:sz w:val="25"/>
          <w:szCs w:val="25"/>
        </w:rPr>
        <w:t xml:space="preserve">мирового судьи судебного участка №40 Евпаторийского судебного района (городской округ Евпатория) </w:t>
      </w:r>
      <w:r w:rsidRPr="00377228">
        <w:rPr>
          <w:sz w:val="25"/>
          <w:szCs w:val="25"/>
        </w:rPr>
        <w:t>от</w:t>
      </w:r>
      <w:r w:rsidRPr="00377228">
        <w:rPr>
          <w:sz w:val="25"/>
          <w:szCs w:val="25"/>
        </w:rPr>
        <w:t xml:space="preserve"> </w:t>
      </w:r>
      <w:r w:rsidRPr="00377228" w:rsidR="00377228">
        <w:rPr>
          <w:bCs/>
          <w:sz w:val="25"/>
          <w:szCs w:val="25"/>
        </w:rPr>
        <w:t>&lt;</w:t>
      </w:r>
      <w:r w:rsidRPr="00377228" w:rsidR="00377228">
        <w:rPr>
          <w:bCs/>
          <w:sz w:val="25"/>
          <w:szCs w:val="25"/>
        </w:rPr>
        <w:t>иные</w:t>
      </w:r>
      <w:r w:rsidRPr="00377228" w:rsidR="00377228">
        <w:rPr>
          <w:bCs/>
          <w:sz w:val="25"/>
          <w:szCs w:val="25"/>
        </w:rPr>
        <w:t xml:space="preserve"> данные&gt;</w:t>
      </w:r>
      <w:r w:rsidRPr="00377228" w:rsidR="00377228">
        <w:rPr>
          <w:bCs/>
          <w:sz w:val="25"/>
          <w:szCs w:val="25"/>
        </w:rPr>
        <w:t xml:space="preserve"> </w:t>
      </w:r>
      <w:r w:rsidRPr="00377228">
        <w:rPr>
          <w:sz w:val="25"/>
          <w:szCs w:val="25"/>
        </w:rPr>
        <w:t xml:space="preserve">о привлечении </w:t>
      </w:r>
      <w:r w:rsidRPr="00377228" w:rsidR="00A60C88">
        <w:rPr>
          <w:sz w:val="25"/>
          <w:szCs w:val="25"/>
        </w:rPr>
        <w:t>Трегубенко Е.А</w:t>
      </w:r>
      <w:r w:rsidRPr="00377228">
        <w:rPr>
          <w:sz w:val="25"/>
          <w:szCs w:val="25"/>
        </w:rPr>
        <w:t xml:space="preserve">. к административной ответственности по </w:t>
      </w:r>
      <w:r w:rsidRPr="00377228" w:rsidR="00377228">
        <w:rPr>
          <w:bCs/>
          <w:sz w:val="25"/>
          <w:szCs w:val="25"/>
        </w:rPr>
        <w:t>&lt;иные данные&gt;</w:t>
      </w:r>
      <w:r w:rsidRPr="00377228" w:rsidR="00377228">
        <w:rPr>
          <w:bCs/>
          <w:sz w:val="25"/>
          <w:szCs w:val="25"/>
        </w:rPr>
        <w:t xml:space="preserve"> </w:t>
      </w:r>
      <w:r w:rsidRPr="00377228">
        <w:rPr>
          <w:sz w:val="25"/>
          <w:szCs w:val="25"/>
        </w:rPr>
        <w:t>КоАП РФ</w:t>
      </w:r>
      <w:r w:rsidRPr="00377228" w:rsidR="00423083">
        <w:rPr>
          <w:sz w:val="25"/>
          <w:szCs w:val="25"/>
        </w:rPr>
        <w:t xml:space="preserve">, постановление вступило в законную силу </w:t>
      </w:r>
      <w:r w:rsidRPr="00377228" w:rsidR="00377228">
        <w:rPr>
          <w:bCs/>
          <w:sz w:val="25"/>
          <w:szCs w:val="25"/>
        </w:rPr>
        <w:t>&lt;иные данные&gt;</w:t>
      </w:r>
      <w:r w:rsidRPr="00377228" w:rsidR="00456FAC">
        <w:rPr>
          <w:sz w:val="25"/>
          <w:szCs w:val="25"/>
        </w:rPr>
        <w:t>.</w:t>
      </w:r>
      <w:r w:rsidRPr="00377228">
        <w:rPr>
          <w:sz w:val="25"/>
          <w:szCs w:val="25"/>
        </w:rPr>
        <w:t xml:space="preserve"> </w:t>
      </w:r>
    </w:p>
    <w:p w:rsidR="007C7D88" w:rsidRPr="00377228" w:rsidP="00871F8E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 </w:t>
      </w:r>
      <w:r w:rsidRPr="00377228">
        <w:rPr>
          <w:sz w:val="25"/>
          <w:szCs w:val="25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2B7469" w:rsidRPr="00377228" w:rsidP="002B7469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 считает</w:t>
      </w:r>
      <w:r w:rsidRPr="00377228">
        <w:rPr>
          <w:sz w:val="25"/>
          <w:szCs w:val="25"/>
        </w:rPr>
        <w:t xml:space="preserve"> </w:t>
      </w:r>
      <w:r w:rsidRPr="00377228">
        <w:rPr>
          <w:sz w:val="25"/>
          <w:szCs w:val="25"/>
        </w:rPr>
        <w:t>необходимым</w:t>
      </w:r>
      <w:r w:rsidRPr="00377228">
        <w:rPr>
          <w:sz w:val="25"/>
          <w:szCs w:val="25"/>
        </w:rPr>
        <w:t xml:space="preserve"> назначить наказание в виде административного ареста.</w:t>
      </w:r>
    </w:p>
    <w:p w:rsidR="002B7469" w:rsidRPr="00377228" w:rsidP="002B7469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717CB5" w:rsidRPr="00377228" w:rsidP="00717CB5">
      <w:pPr>
        <w:ind w:firstLine="567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Назначение наказания в виде штрафа и обязательных работ Трегубенко Е.А. мировой судья считает нецелесообразным, так как предыдущий штраф Трегубенко Е.А. не оплатил, не имеет постоянного источника дохода, а также имеет два </w:t>
      </w:r>
      <w:r w:rsidRPr="00377228">
        <w:rPr>
          <w:sz w:val="25"/>
          <w:szCs w:val="25"/>
        </w:rPr>
        <w:t>неотбытых</w:t>
      </w:r>
      <w:r w:rsidRPr="00377228">
        <w:rPr>
          <w:sz w:val="25"/>
          <w:szCs w:val="25"/>
        </w:rPr>
        <w:t xml:space="preserve"> наказания в виде </w:t>
      </w:r>
      <w:r w:rsidRPr="00377228" w:rsidR="00377228">
        <w:rPr>
          <w:bCs/>
          <w:sz w:val="25"/>
          <w:szCs w:val="25"/>
        </w:rPr>
        <w:t>&lt;иные данные&gt;</w:t>
      </w:r>
      <w:r w:rsidRPr="00377228" w:rsidR="00377228">
        <w:rPr>
          <w:bCs/>
          <w:sz w:val="25"/>
          <w:szCs w:val="25"/>
        </w:rPr>
        <w:t xml:space="preserve"> </w:t>
      </w:r>
      <w:r w:rsidRPr="00377228">
        <w:rPr>
          <w:sz w:val="25"/>
          <w:szCs w:val="25"/>
        </w:rPr>
        <w:t xml:space="preserve">по постановлениям мирового судьи судебного участка №40 Евпаторийского судебного района (городской округ Евпатория) Республики Крым от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.</w:t>
      </w:r>
    </w:p>
    <w:p w:rsidR="002B7469" w:rsidRPr="00377228" w:rsidP="002B7469">
      <w:pPr>
        <w:tabs>
          <w:tab w:val="left" w:pos="993"/>
        </w:tabs>
        <w:ind w:firstLine="567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На основании </w:t>
      </w:r>
      <w:r w:rsidRPr="00377228">
        <w:rPr>
          <w:sz w:val="25"/>
          <w:szCs w:val="25"/>
        </w:rPr>
        <w:t>изложенного</w:t>
      </w:r>
      <w:r w:rsidRPr="00377228">
        <w:rPr>
          <w:sz w:val="25"/>
          <w:szCs w:val="25"/>
        </w:rPr>
        <w:t>, руководствуясь ст. ст. 19.24, 29.10, ст. 29.11 КоАП Российской Федерации, мировой судья</w:t>
      </w:r>
    </w:p>
    <w:p w:rsidR="002B7469" w:rsidRPr="00377228" w:rsidP="002B7469">
      <w:pPr>
        <w:tabs>
          <w:tab w:val="left" w:pos="993"/>
        </w:tabs>
        <w:ind w:firstLine="567"/>
        <w:jc w:val="center"/>
        <w:rPr>
          <w:sz w:val="25"/>
          <w:szCs w:val="25"/>
        </w:rPr>
      </w:pPr>
      <w:r w:rsidRPr="00377228">
        <w:rPr>
          <w:sz w:val="25"/>
          <w:szCs w:val="25"/>
        </w:rPr>
        <w:t>ПОСТАНОВИЛ:</w:t>
      </w:r>
    </w:p>
    <w:p w:rsidR="002B7469" w:rsidRPr="00377228" w:rsidP="00A97E7F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Трегубенко Евгения Андреевича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>.</w:t>
      </w:r>
    </w:p>
    <w:p w:rsidR="002B7469" w:rsidRPr="00377228" w:rsidP="00A97E7F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Срок наказания исчислять с </w:t>
      </w:r>
      <w:r w:rsidRPr="00377228" w:rsidR="00377228">
        <w:rPr>
          <w:bCs/>
          <w:sz w:val="25"/>
          <w:szCs w:val="25"/>
        </w:rPr>
        <w:t>&lt;иные данные&gt;</w:t>
      </w:r>
      <w:r w:rsidRPr="00377228">
        <w:rPr>
          <w:sz w:val="25"/>
          <w:szCs w:val="25"/>
        </w:rPr>
        <w:t xml:space="preserve">. </w:t>
      </w:r>
    </w:p>
    <w:p w:rsidR="002B7469" w:rsidRPr="00377228" w:rsidP="00A97E7F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>Постановление может быть обжаловано в течение 10 суток в порядке, предусмотренном ст. 30.2 КоАП РФ.</w:t>
      </w:r>
    </w:p>
    <w:p w:rsidR="002B7469" w:rsidRPr="00377228" w:rsidP="00A97E7F">
      <w:pPr>
        <w:spacing w:line="240" w:lineRule="atLeast"/>
        <w:ind w:firstLine="540"/>
        <w:jc w:val="both"/>
        <w:rPr>
          <w:sz w:val="25"/>
          <w:szCs w:val="25"/>
        </w:rPr>
      </w:pPr>
    </w:p>
    <w:p w:rsidR="002B7469" w:rsidRPr="00377228" w:rsidP="00A97E7F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Мировой судья                                                                          </w:t>
      </w:r>
      <w:r w:rsidRPr="00377228" w:rsidR="00456FAC">
        <w:rPr>
          <w:sz w:val="25"/>
          <w:szCs w:val="25"/>
        </w:rPr>
        <w:t xml:space="preserve">    </w:t>
      </w:r>
      <w:r w:rsidRPr="00377228">
        <w:rPr>
          <w:sz w:val="25"/>
          <w:szCs w:val="25"/>
        </w:rPr>
        <w:t xml:space="preserve">А. Э. </w:t>
      </w:r>
      <w:r w:rsidRPr="00377228">
        <w:rPr>
          <w:sz w:val="25"/>
          <w:szCs w:val="25"/>
        </w:rPr>
        <w:t>Аметова</w:t>
      </w:r>
    </w:p>
    <w:p w:rsidR="00377228" w:rsidRPr="00377228" w:rsidP="00A97E7F">
      <w:pPr>
        <w:spacing w:line="240" w:lineRule="atLeast"/>
        <w:ind w:firstLine="540"/>
        <w:jc w:val="both"/>
        <w:rPr>
          <w:sz w:val="25"/>
          <w:szCs w:val="25"/>
        </w:rPr>
      </w:pPr>
    </w:p>
    <w:p w:rsidR="00377228" w:rsidRPr="00377228" w:rsidP="00377228">
      <w:pPr>
        <w:spacing w:line="240" w:lineRule="atLeast"/>
        <w:ind w:firstLine="540"/>
        <w:jc w:val="center"/>
        <w:rPr>
          <w:sz w:val="25"/>
          <w:szCs w:val="25"/>
        </w:rPr>
      </w:pPr>
      <w:r w:rsidRPr="00377228">
        <w:rPr>
          <w:sz w:val="25"/>
          <w:szCs w:val="25"/>
        </w:rPr>
        <w:t>СОГЛАСОВАНО</w:t>
      </w:r>
    </w:p>
    <w:p w:rsidR="00377228" w:rsidRPr="00377228" w:rsidP="00A97E7F">
      <w:pPr>
        <w:spacing w:line="240" w:lineRule="atLeast"/>
        <w:ind w:firstLine="540"/>
        <w:jc w:val="both"/>
        <w:rPr>
          <w:sz w:val="25"/>
          <w:szCs w:val="25"/>
        </w:rPr>
      </w:pPr>
    </w:p>
    <w:p w:rsidR="00377228" w:rsidRPr="00377228" w:rsidP="00377228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 xml:space="preserve">Мировой судья                                                                              А. Э. </w:t>
      </w:r>
      <w:r w:rsidRPr="00377228">
        <w:rPr>
          <w:sz w:val="25"/>
          <w:szCs w:val="25"/>
        </w:rPr>
        <w:t>Аметова</w:t>
      </w:r>
    </w:p>
    <w:p w:rsidR="00377228" w:rsidRPr="00377228" w:rsidP="00A97E7F">
      <w:pPr>
        <w:spacing w:line="240" w:lineRule="atLeast"/>
        <w:ind w:firstLine="540"/>
        <w:jc w:val="both"/>
        <w:rPr>
          <w:sz w:val="25"/>
          <w:szCs w:val="25"/>
        </w:rPr>
      </w:pPr>
    </w:p>
    <w:p w:rsidR="00377228" w:rsidRPr="00377228" w:rsidP="00A97E7F">
      <w:pPr>
        <w:spacing w:line="240" w:lineRule="atLeast"/>
        <w:ind w:firstLine="540"/>
        <w:jc w:val="both"/>
        <w:rPr>
          <w:sz w:val="25"/>
          <w:szCs w:val="25"/>
        </w:rPr>
      </w:pPr>
    </w:p>
    <w:p w:rsidR="00377228" w:rsidRPr="00377228" w:rsidP="00A97E7F">
      <w:pPr>
        <w:spacing w:line="240" w:lineRule="atLeast"/>
        <w:ind w:firstLine="540"/>
        <w:jc w:val="both"/>
        <w:rPr>
          <w:sz w:val="25"/>
          <w:szCs w:val="25"/>
        </w:rPr>
      </w:pPr>
      <w:r w:rsidRPr="00377228">
        <w:rPr>
          <w:sz w:val="25"/>
          <w:szCs w:val="25"/>
        </w:rPr>
        <w:t>09.01.2019</w:t>
      </w:r>
    </w:p>
    <w:p w:rsidR="00046FF3" w:rsidRPr="00377228" w:rsidP="00871F8E">
      <w:pPr>
        <w:tabs>
          <w:tab w:val="left" w:pos="567"/>
          <w:tab w:val="left" w:pos="993"/>
        </w:tabs>
        <w:spacing w:line="0" w:lineRule="atLeast"/>
        <w:ind w:firstLine="720"/>
        <w:rPr>
          <w:sz w:val="25"/>
          <w:szCs w:val="25"/>
          <w:shd w:val="clear" w:color="auto" w:fill="FFFFFF"/>
        </w:rPr>
      </w:pPr>
    </w:p>
    <w:sectPr w:rsidSect="00456FAC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46FF3"/>
    <w:rsid w:val="00054F9C"/>
    <w:rsid w:val="0019055A"/>
    <w:rsid w:val="001E0386"/>
    <w:rsid w:val="001F3D2E"/>
    <w:rsid w:val="002900E5"/>
    <w:rsid w:val="002B7469"/>
    <w:rsid w:val="00377228"/>
    <w:rsid w:val="00392CD7"/>
    <w:rsid w:val="003A6FB9"/>
    <w:rsid w:val="003E5BBB"/>
    <w:rsid w:val="00423083"/>
    <w:rsid w:val="00436C89"/>
    <w:rsid w:val="00456FAC"/>
    <w:rsid w:val="00474195"/>
    <w:rsid w:val="004E16F0"/>
    <w:rsid w:val="00553B4A"/>
    <w:rsid w:val="005B720C"/>
    <w:rsid w:val="005E744A"/>
    <w:rsid w:val="005F2885"/>
    <w:rsid w:val="00656EFB"/>
    <w:rsid w:val="0067294A"/>
    <w:rsid w:val="0068334F"/>
    <w:rsid w:val="006861CF"/>
    <w:rsid w:val="00717CB5"/>
    <w:rsid w:val="007230FE"/>
    <w:rsid w:val="00740C67"/>
    <w:rsid w:val="00752F0E"/>
    <w:rsid w:val="007673AA"/>
    <w:rsid w:val="007C7D88"/>
    <w:rsid w:val="007E0F9A"/>
    <w:rsid w:val="007E2A0D"/>
    <w:rsid w:val="0080609A"/>
    <w:rsid w:val="00871F8E"/>
    <w:rsid w:val="00885231"/>
    <w:rsid w:val="00935FE2"/>
    <w:rsid w:val="00962D62"/>
    <w:rsid w:val="00982396"/>
    <w:rsid w:val="00A310DF"/>
    <w:rsid w:val="00A31865"/>
    <w:rsid w:val="00A60C88"/>
    <w:rsid w:val="00A97E7F"/>
    <w:rsid w:val="00AA459C"/>
    <w:rsid w:val="00B63EEF"/>
    <w:rsid w:val="00B91E83"/>
    <w:rsid w:val="00BC68FF"/>
    <w:rsid w:val="00BF3287"/>
    <w:rsid w:val="00C15BDC"/>
    <w:rsid w:val="00C615E5"/>
    <w:rsid w:val="00CA1E8D"/>
    <w:rsid w:val="00CC1C0E"/>
    <w:rsid w:val="00D64C7B"/>
    <w:rsid w:val="00E7646E"/>
    <w:rsid w:val="00F36989"/>
    <w:rsid w:val="00F8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rsid w:val="0019055A"/>
    <w:pPr>
      <w:ind w:right="-5"/>
      <w:jc w:val="both"/>
    </w:pPr>
  </w:style>
  <w:style w:type="character" w:customStyle="1" w:styleId="3">
    <w:name w:val="Основной текст 3 Знак"/>
    <w:basedOn w:val="DefaultParagraphFont"/>
    <w:link w:val="BodyText3"/>
    <w:rsid w:val="00190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DefaultParagraphFont"/>
    <w:rsid w:val="007C7D88"/>
  </w:style>
  <w:style w:type="paragraph" w:styleId="BodyText">
    <w:name w:val="Body Text"/>
    <w:basedOn w:val="Normal"/>
    <w:link w:val="a0"/>
    <w:uiPriority w:val="99"/>
    <w:unhideWhenUsed/>
    <w:rsid w:val="007C7D8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7C7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