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3F0A6B" w:rsidP="003F0A6B">
      <w:pPr>
        <w:spacing w:after="0" w:line="240" w:lineRule="exact"/>
        <w:ind w:firstLine="567"/>
        <w:jc w:val="right"/>
        <w:rPr>
          <w:rFonts w:ascii="Times New Roman" w:hAnsi="Times New Roman"/>
          <w:sz w:val="24"/>
          <w:szCs w:val="24"/>
        </w:rPr>
      </w:pPr>
      <w:r w:rsidRPr="003F0A6B">
        <w:rPr>
          <w:rFonts w:ascii="Times New Roman" w:hAnsi="Times New Roman"/>
          <w:sz w:val="24"/>
          <w:szCs w:val="24"/>
        </w:rPr>
        <w:t>№</w:t>
      </w:r>
      <w:r w:rsidRPr="003F0A6B" w:rsidR="0047105E">
        <w:rPr>
          <w:rFonts w:ascii="Times New Roman" w:hAnsi="Times New Roman"/>
          <w:sz w:val="24"/>
          <w:szCs w:val="24"/>
        </w:rPr>
        <w:t>5-</w:t>
      </w:r>
      <w:r w:rsidRPr="003F0A6B">
        <w:rPr>
          <w:rFonts w:ascii="Times New Roman" w:hAnsi="Times New Roman"/>
          <w:sz w:val="24"/>
          <w:szCs w:val="24"/>
        </w:rPr>
        <w:t>41-16/2022</w:t>
      </w:r>
    </w:p>
    <w:p w:rsidR="004C1575" w:rsidRPr="003F0A6B" w:rsidP="003F0A6B">
      <w:pPr>
        <w:spacing w:after="0" w:line="240" w:lineRule="exact"/>
        <w:ind w:firstLine="567"/>
        <w:jc w:val="center"/>
        <w:rPr>
          <w:rFonts w:ascii="Times New Roman" w:hAnsi="Times New Roman"/>
          <w:sz w:val="24"/>
          <w:szCs w:val="24"/>
        </w:rPr>
      </w:pPr>
      <w:r w:rsidRPr="003F0A6B">
        <w:rPr>
          <w:rFonts w:ascii="Times New Roman" w:hAnsi="Times New Roman"/>
          <w:sz w:val="24"/>
          <w:szCs w:val="24"/>
        </w:rPr>
        <w:t>ПОСТАНОВЛЕНИЕ</w:t>
      </w:r>
    </w:p>
    <w:p w:rsidR="004C1575"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10 февраля 2022</w:t>
      </w:r>
      <w:r w:rsidRPr="003F0A6B" w:rsidR="0047105E">
        <w:rPr>
          <w:rFonts w:ascii="Times New Roman" w:hAnsi="Times New Roman"/>
          <w:sz w:val="24"/>
          <w:szCs w:val="24"/>
        </w:rPr>
        <w:t xml:space="preserve"> года                                            </w:t>
      </w:r>
      <w:r w:rsidRPr="003F0A6B" w:rsidR="00AD2DCE">
        <w:rPr>
          <w:rFonts w:ascii="Times New Roman" w:hAnsi="Times New Roman"/>
          <w:sz w:val="24"/>
          <w:szCs w:val="24"/>
        </w:rPr>
        <w:t xml:space="preserve">          </w:t>
      </w:r>
      <w:r w:rsidRPr="003F0A6B" w:rsidR="00EB764C">
        <w:rPr>
          <w:rFonts w:ascii="Times New Roman" w:hAnsi="Times New Roman"/>
          <w:sz w:val="24"/>
          <w:szCs w:val="24"/>
        </w:rPr>
        <w:t xml:space="preserve">  </w:t>
      </w:r>
      <w:r w:rsidRPr="003F0A6B" w:rsidR="002772C3">
        <w:rPr>
          <w:rFonts w:ascii="Times New Roman" w:hAnsi="Times New Roman"/>
          <w:sz w:val="24"/>
          <w:szCs w:val="24"/>
        </w:rPr>
        <w:t xml:space="preserve"> </w:t>
      </w:r>
      <w:r w:rsidRPr="003F0A6B" w:rsidR="004835E0">
        <w:rPr>
          <w:rFonts w:ascii="Times New Roman" w:hAnsi="Times New Roman"/>
          <w:sz w:val="24"/>
          <w:szCs w:val="24"/>
        </w:rPr>
        <w:t xml:space="preserve"> </w:t>
      </w:r>
      <w:r w:rsidRPr="003F0A6B" w:rsidR="00DC2539">
        <w:rPr>
          <w:rFonts w:ascii="Times New Roman" w:hAnsi="Times New Roman"/>
          <w:sz w:val="24"/>
          <w:szCs w:val="24"/>
        </w:rPr>
        <w:t xml:space="preserve"> </w:t>
      </w:r>
      <w:r w:rsidRPr="003F0A6B" w:rsidR="00B66196">
        <w:rPr>
          <w:rFonts w:ascii="Times New Roman" w:hAnsi="Times New Roman"/>
          <w:sz w:val="24"/>
          <w:szCs w:val="24"/>
        </w:rPr>
        <w:t xml:space="preserve"> </w:t>
      </w:r>
      <w:r w:rsidRPr="003F0A6B" w:rsidR="00EB764C">
        <w:rPr>
          <w:rFonts w:ascii="Times New Roman" w:hAnsi="Times New Roman"/>
          <w:sz w:val="24"/>
          <w:szCs w:val="24"/>
        </w:rPr>
        <w:t>г</w:t>
      </w:r>
      <w:r w:rsidRPr="003F0A6B">
        <w:rPr>
          <w:rFonts w:ascii="Times New Roman" w:hAnsi="Times New Roman"/>
          <w:sz w:val="24"/>
          <w:szCs w:val="24"/>
        </w:rPr>
        <w:t>. Евпатория</w:t>
      </w:r>
    </w:p>
    <w:p w:rsidR="00752F5F"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Мировой судья судебного участка №</w:t>
      </w:r>
      <w:r w:rsidRPr="003F0A6B" w:rsidR="00B12D33">
        <w:rPr>
          <w:rFonts w:ascii="Times New Roman" w:hAnsi="Times New Roman"/>
          <w:sz w:val="24"/>
          <w:szCs w:val="24"/>
        </w:rPr>
        <w:t xml:space="preserve">41 Евпаторийского судебного района (городской округ Евпатория) Республики Крым </w:t>
      </w:r>
      <w:r w:rsidRPr="003F0A6B" w:rsidR="00B12D33">
        <w:rPr>
          <w:rFonts w:ascii="Times New Roman" w:hAnsi="Times New Roman"/>
          <w:sz w:val="24"/>
          <w:szCs w:val="24"/>
        </w:rPr>
        <w:t>Кунцова</w:t>
      </w:r>
      <w:r w:rsidRPr="003F0A6B" w:rsidR="00B12D33">
        <w:rPr>
          <w:rFonts w:ascii="Times New Roman" w:hAnsi="Times New Roman"/>
          <w:sz w:val="24"/>
          <w:szCs w:val="24"/>
        </w:rPr>
        <w:t xml:space="preserve"> Елена Григорьевна</w:t>
      </w:r>
      <w:r w:rsidRPr="003F0A6B">
        <w:rPr>
          <w:rFonts w:ascii="Times New Roman" w:hAnsi="Times New Roman"/>
          <w:sz w:val="24"/>
          <w:szCs w:val="24"/>
        </w:rPr>
        <w:t xml:space="preserve">, рассмотрев </w:t>
      </w:r>
      <w:r w:rsidRPr="003F0A6B" w:rsidR="00CB307E">
        <w:rPr>
          <w:rFonts w:ascii="Times New Roman" w:hAnsi="Times New Roman"/>
          <w:sz w:val="24"/>
          <w:szCs w:val="24"/>
        </w:rPr>
        <w:t xml:space="preserve">в помещении судебного участка (г. Евпатория, ул. Горького, 10/29) </w:t>
      </w:r>
      <w:r w:rsidRPr="003F0A6B">
        <w:rPr>
          <w:rFonts w:ascii="Times New Roman" w:hAnsi="Times New Roman"/>
          <w:sz w:val="24"/>
          <w:szCs w:val="24"/>
        </w:rPr>
        <w:t>дело об административном правонарушении в отношении:</w:t>
      </w:r>
      <w:r w:rsidRPr="003F0A6B" w:rsidR="00AD007E">
        <w:rPr>
          <w:rFonts w:ascii="Times New Roman" w:hAnsi="Times New Roman"/>
          <w:sz w:val="24"/>
          <w:szCs w:val="24"/>
        </w:rPr>
        <w:t xml:space="preserve"> </w:t>
      </w:r>
    </w:p>
    <w:p w:rsidR="00CB307E"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Быковченко</w:t>
      </w:r>
      <w:r w:rsidRPr="003F0A6B">
        <w:rPr>
          <w:rFonts w:ascii="Times New Roman" w:hAnsi="Times New Roman"/>
          <w:sz w:val="24"/>
          <w:szCs w:val="24"/>
        </w:rPr>
        <w:t xml:space="preserve"> Александра Александровича, </w:t>
      </w:r>
      <w:r w:rsidRPr="003F0A6B" w:rsidR="00640E18">
        <w:rPr>
          <w:rFonts w:ascii="Times New Roman" w:hAnsi="Times New Roman"/>
          <w:sz w:val="24"/>
          <w:szCs w:val="24"/>
        </w:rPr>
        <w:t>«данные изъяты»</w:t>
      </w:r>
      <w:r w:rsidRPr="003F0A6B">
        <w:rPr>
          <w:rFonts w:ascii="Times New Roman" w:hAnsi="Times New Roman"/>
          <w:sz w:val="24"/>
          <w:szCs w:val="24"/>
        </w:rPr>
        <w:t>,</w:t>
      </w:r>
    </w:p>
    <w:p w:rsidR="00A84D36"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в совершении правонарушения, предусмотренного</w:t>
      </w:r>
      <w:r w:rsidRPr="003F0A6B" w:rsidR="00EB764C">
        <w:rPr>
          <w:rFonts w:ascii="Times New Roman" w:hAnsi="Times New Roman"/>
          <w:sz w:val="24"/>
          <w:szCs w:val="24"/>
        </w:rPr>
        <w:t xml:space="preserve"> </w:t>
      </w:r>
      <w:r w:rsidRPr="003F0A6B" w:rsidR="00361EBE">
        <w:rPr>
          <w:rFonts w:ascii="Times New Roman" w:hAnsi="Times New Roman"/>
          <w:sz w:val="24"/>
          <w:szCs w:val="24"/>
        </w:rPr>
        <w:t>ст.</w:t>
      </w:r>
      <w:r w:rsidRPr="003F0A6B" w:rsidR="00B76E89">
        <w:rPr>
          <w:rFonts w:ascii="Times New Roman" w:hAnsi="Times New Roman"/>
          <w:sz w:val="24"/>
          <w:szCs w:val="24"/>
        </w:rPr>
        <w:t xml:space="preserve"> </w:t>
      </w:r>
      <w:r w:rsidRPr="003F0A6B" w:rsidR="00361EBE">
        <w:rPr>
          <w:rFonts w:ascii="Times New Roman" w:hAnsi="Times New Roman"/>
          <w:sz w:val="24"/>
          <w:szCs w:val="24"/>
        </w:rPr>
        <w:t>1</w:t>
      </w:r>
      <w:r w:rsidRPr="003F0A6B" w:rsidR="00B76E89">
        <w:rPr>
          <w:rFonts w:ascii="Times New Roman" w:hAnsi="Times New Roman"/>
          <w:sz w:val="24"/>
          <w:szCs w:val="24"/>
        </w:rPr>
        <w:t>4</w:t>
      </w:r>
      <w:r w:rsidRPr="003F0A6B" w:rsidR="00361EBE">
        <w:rPr>
          <w:rFonts w:ascii="Times New Roman" w:hAnsi="Times New Roman"/>
          <w:sz w:val="24"/>
          <w:szCs w:val="24"/>
        </w:rPr>
        <w:t>.26 КоАП РФ,</w:t>
      </w:r>
    </w:p>
    <w:p w:rsidR="004C1575" w:rsidRPr="003F0A6B" w:rsidP="003F0A6B">
      <w:pPr>
        <w:spacing w:after="0" w:line="240" w:lineRule="exact"/>
        <w:ind w:firstLine="567"/>
        <w:jc w:val="center"/>
        <w:rPr>
          <w:rFonts w:ascii="Times New Roman" w:hAnsi="Times New Roman"/>
          <w:sz w:val="24"/>
          <w:szCs w:val="24"/>
        </w:rPr>
      </w:pPr>
      <w:r w:rsidRPr="003F0A6B">
        <w:rPr>
          <w:rFonts w:ascii="Times New Roman" w:hAnsi="Times New Roman"/>
          <w:sz w:val="24"/>
          <w:szCs w:val="24"/>
        </w:rPr>
        <w:t>УСТАНОВИЛ:</w:t>
      </w:r>
    </w:p>
    <w:p w:rsidR="00643F74" w:rsidRPr="003F0A6B" w:rsidP="003F0A6B">
      <w:pPr>
        <w:spacing w:after="0" w:line="240" w:lineRule="exact"/>
        <w:ind w:firstLine="567"/>
        <w:jc w:val="both"/>
        <w:rPr>
          <w:rFonts w:ascii="Times New Roman" w:hAnsi="Times New Roman"/>
          <w:color w:val="000000"/>
          <w:sz w:val="24"/>
          <w:szCs w:val="24"/>
        </w:rPr>
      </w:pPr>
      <w:r w:rsidRPr="003F0A6B">
        <w:rPr>
          <w:rFonts w:ascii="Times New Roman" w:hAnsi="Times New Roman"/>
          <w:sz w:val="24"/>
          <w:szCs w:val="24"/>
        </w:rPr>
        <w:t>Согласно протоколу</w:t>
      </w:r>
      <w:r w:rsidRPr="003F0A6B" w:rsidR="00B12D33">
        <w:rPr>
          <w:rFonts w:ascii="Times New Roman" w:hAnsi="Times New Roman"/>
          <w:sz w:val="24"/>
          <w:szCs w:val="24"/>
        </w:rPr>
        <w:t xml:space="preserve">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sidR="00863C12">
        <w:rPr>
          <w:rFonts w:ascii="Times New Roman" w:hAnsi="Times New Roman"/>
          <w:sz w:val="24"/>
          <w:szCs w:val="24"/>
        </w:rPr>
        <w:t xml:space="preserve">об административном </w:t>
      </w:r>
      <w:r w:rsidRPr="003F0A6B" w:rsidR="00D40D8B">
        <w:rPr>
          <w:rFonts w:ascii="Times New Roman" w:hAnsi="Times New Roman"/>
          <w:color w:val="000000"/>
          <w:sz w:val="24"/>
          <w:szCs w:val="24"/>
        </w:rPr>
        <w:t>правонарушении</w:t>
      </w:r>
      <w:r w:rsidRPr="003F0A6B" w:rsidR="00863C12">
        <w:rPr>
          <w:rFonts w:ascii="Times New Roman" w:hAnsi="Times New Roman"/>
          <w:color w:val="000000"/>
          <w:sz w:val="24"/>
          <w:szCs w:val="24"/>
        </w:rPr>
        <w:t xml:space="preserve"> </w:t>
      </w:r>
      <w:r w:rsidRPr="003F0A6B">
        <w:rPr>
          <w:rFonts w:ascii="Times New Roman" w:hAnsi="Times New Roman"/>
          <w:color w:val="000000"/>
          <w:sz w:val="24"/>
          <w:szCs w:val="24"/>
        </w:rPr>
        <w:t xml:space="preserve">от </w:t>
      </w:r>
      <w:r w:rsidRPr="003F0A6B" w:rsidR="00640E18">
        <w:rPr>
          <w:rFonts w:ascii="Times New Roman" w:hAnsi="Times New Roman"/>
          <w:sz w:val="24"/>
          <w:szCs w:val="24"/>
        </w:rPr>
        <w:t>«данные изъяты»</w:t>
      </w:r>
      <w:r w:rsidRPr="003F0A6B" w:rsidR="00B12D33">
        <w:rPr>
          <w:rFonts w:ascii="Times New Roman" w:hAnsi="Times New Roman"/>
          <w:color w:val="000000"/>
          <w:sz w:val="24"/>
          <w:szCs w:val="24"/>
        </w:rPr>
        <w:t xml:space="preserve"> сотрудниками ОГИБДД возле дома </w:t>
      </w:r>
      <w:r w:rsidRPr="003F0A6B" w:rsidR="00640E18">
        <w:rPr>
          <w:rFonts w:ascii="Times New Roman" w:hAnsi="Times New Roman"/>
          <w:sz w:val="24"/>
          <w:szCs w:val="24"/>
        </w:rPr>
        <w:t>«данные изъяты»</w:t>
      </w:r>
      <w:r w:rsidRPr="003F0A6B" w:rsidR="00B12D33">
        <w:rPr>
          <w:rFonts w:ascii="Times New Roman" w:hAnsi="Times New Roman"/>
          <w:color w:val="000000"/>
          <w:sz w:val="24"/>
          <w:szCs w:val="24"/>
        </w:rPr>
        <w:t xml:space="preserve"> остановлен автомобиль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sidR="00B12D33">
        <w:rPr>
          <w:rFonts w:ascii="Times New Roman" w:hAnsi="Times New Roman"/>
          <w:color w:val="000000"/>
          <w:sz w:val="24"/>
          <w:szCs w:val="24"/>
        </w:rPr>
        <w:t xml:space="preserve">государственный регистрационный знак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sidR="00B12D33">
        <w:rPr>
          <w:rFonts w:ascii="Times New Roman" w:hAnsi="Times New Roman"/>
          <w:color w:val="000000"/>
          <w:sz w:val="24"/>
          <w:szCs w:val="24"/>
        </w:rPr>
        <w:t xml:space="preserve">под управлением </w:t>
      </w:r>
      <w:r w:rsidRPr="003F0A6B" w:rsidR="00B12D33">
        <w:rPr>
          <w:rFonts w:ascii="Times New Roman" w:hAnsi="Times New Roman"/>
          <w:color w:val="000000"/>
          <w:sz w:val="24"/>
          <w:szCs w:val="24"/>
        </w:rPr>
        <w:t>Быковченко</w:t>
      </w:r>
      <w:r w:rsidRPr="003F0A6B" w:rsidR="00B12D33">
        <w:rPr>
          <w:rFonts w:ascii="Times New Roman" w:hAnsi="Times New Roman"/>
          <w:color w:val="000000"/>
          <w:sz w:val="24"/>
          <w:szCs w:val="24"/>
        </w:rPr>
        <w:t xml:space="preserve"> А.А</w:t>
      </w:r>
      <w:r w:rsidRPr="003F0A6B" w:rsidR="00B12D33">
        <w:rPr>
          <w:rFonts w:ascii="Times New Roman" w:hAnsi="Times New Roman"/>
          <w:sz w:val="24"/>
          <w:szCs w:val="24"/>
        </w:rPr>
        <w:t xml:space="preserve">., в кузове указанного автомобиля </w:t>
      </w:r>
      <w:r w:rsidRPr="003F0A6B" w:rsidR="00B12D33">
        <w:rPr>
          <w:rFonts w:ascii="Times New Roman" w:hAnsi="Times New Roman"/>
          <w:color w:val="000000"/>
          <w:sz w:val="24"/>
          <w:szCs w:val="24"/>
        </w:rPr>
        <w:t>Быковченко</w:t>
      </w:r>
      <w:r w:rsidRPr="003F0A6B" w:rsidR="00B12D33">
        <w:rPr>
          <w:rFonts w:ascii="Times New Roman" w:hAnsi="Times New Roman"/>
          <w:color w:val="000000"/>
          <w:sz w:val="24"/>
          <w:szCs w:val="24"/>
        </w:rPr>
        <w:t xml:space="preserve"> А.А</w:t>
      </w:r>
      <w:r w:rsidRPr="003F0A6B" w:rsidR="00B12D33">
        <w:rPr>
          <w:rFonts w:ascii="Times New Roman" w:hAnsi="Times New Roman"/>
          <w:sz w:val="24"/>
          <w:szCs w:val="24"/>
        </w:rPr>
        <w:t>. осуществлял перевозку лома черного металла весом 100 кг, не имея на то соответствующей лицензии</w:t>
      </w:r>
      <w:r w:rsidRPr="003F0A6B" w:rsidR="00504540">
        <w:rPr>
          <w:rFonts w:ascii="Times New Roman" w:hAnsi="Times New Roman"/>
          <w:color w:val="000000"/>
          <w:sz w:val="24"/>
          <w:szCs w:val="24"/>
        </w:rPr>
        <w:t>,</w:t>
      </w:r>
      <w:r w:rsidRPr="003F0A6B" w:rsidR="00644887">
        <w:rPr>
          <w:rFonts w:ascii="Times New Roman" w:hAnsi="Times New Roman"/>
          <w:color w:val="000000"/>
          <w:sz w:val="24"/>
          <w:szCs w:val="24"/>
        </w:rPr>
        <w:t xml:space="preserve"> </w:t>
      </w:r>
      <w:r w:rsidRPr="003F0A6B">
        <w:rPr>
          <w:rFonts w:ascii="Times New Roman" w:hAnsi="Times New Roman"/>
          <w:color w:val="000000"/>
          <w:sz w:val="24"/>
          <w:szCs w:val="24"/>
        </w:rPr>
        <w:t>чем совершил административное правонарушение, предусмотренное</w:t>
      </w:r>
      <w:r w:rsidRPr="003F0A6B" w:rsidR="00504540">
        <w:rPr>
          <w:rFonts w:ascii="Times New Roman" w:hAnsi="Times New Roman"/>
          <w:color w:val="000000"/>
          <w:sz w:val="24"/>
          <w:szCs w:val="24"/>
        </w:rPr>
        <w:t xml:space="preserve"> </w:t>
      </w:r>
      <w:r w:rsidRPr="003F0A6B">
        <w:rPr>
          <w:rFonts w:ascii="Times New Roman" w:hAnsi="Times New Roman"/>
          <w:color w:val="000000"/>
          <w:sz w:val="24"/>
          <w:szCs w:val="24"/>
        </w:rPr>
        <w:t>ст.14.26 КоАП РФ.</w:t>
      </w:r>
    </w:p>
    <w:p w:rsidR="005C1C27"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color w:val="000000"/>
          <w:sz w:val="24"/>
          <w:szCs w:val="24"/>
        </w:rPr>
        <w:t xml:space="preserve">При рассмотрении дела </w:t>
      </w:r>
      <w:r w:rsidRPr="003F0A6B">
        <w:rPr>
          <w:rFonts w:ascii="Times New Roman" w:hAnsi="Times New Roman"/>
          <w:color w:val="000000"/>
          <w:sz w:val="24"/>
          <w:szCs w:val="24"/>
        </w:rPr>
        <w:t>Быковченко</w:t>
      </w:r>
      <w:r w:rsidRPr="003F0A6B">
        <w:rPr>
          <w:rFonts w:ascii="Times New Roman" w:hAnsi="Times New Roman"/>
          <w:color w:val="000000"/>
          <w:sz w:val="24"/>
          <w:szCs w:val="24"/>
        </w:rPr>
        <w:t xml:space="preserve"> А.А</w:t>
      </w:r>
      <w:r w:rsidRPr="003F0A6B">
        <w:rPr>
          <w:rFonts w:ascii="Times New Roman" w:hAnsi="Times New Roman"/>
          <w:sz w:val="24"/>
          <w:szCs w:val="24"/>
        </w:rPr>
        <w:t xml:space="preserve">. </w:t>
      </w:r>
      <w:r w:rsidRPr="003F0A6B" w:rsidR="0047105E">
        <w:rPr>
          <w:rFonts w:ascii="Times New Roman" w:hAnsi="Times New Roman"/>
          <w:sz w:val="24"/>
          <w:szCs w:val="24"/>
        </w:rPr>
        <w:t xml:space="preserve">вину во вменяемом правонарушении не признал, пояснил, что </w:t>
      </w:r>
      <w:r w:rsidRPr="003F0A6B" w:rsidR="009225CE">
        <w:rPr>
          <w:rFonts w:ascii="Times New Roman" w:hAnsi="Times New Roman"/>
          <w:sz w:val="24"/>
          <w:szCs w:val="24"/>
        </w:rPr>
        <w:t>действительно</w:t>
      </w:r>
      <w:r w:rsidRPr="003F0A6B" w:rsidR="00FA7C42">
        <w:rPr>
          <w:rFonts w:ascii="Times New Roman" w:hAnsi="Times New Roman"/>
          <w:sz w:val="24"/>
          <w:szCs w:val="24"/>
        </w:rPr>
        <w:t>,</w:t>
      </w:r>
      <w:r w:rsidRPr="003F0A6B" w:rsidR="009225CE">
        <w:rPr>
          <w:rFonts w:ascii="Times New Roman" w:hAnsi="Times New Roman"/>
          <w:sz w:val="24"/>
          <w:szCs w:val="24"/>
        </w:rPr>
        <w:t xml:space="preserve"> в указанное в протоколе об административном правонарушении время</w:t>
      </w:r>
      <w:r w:rsidRPr="003F0A6B" w:rsidR="00FA7C42">
        <w:rPr>
          <w:rFonts w:ascii="Times New Roman" w:hAnsi="Times New Roman"/>
          <w:sz w:val="24"/>
          <w:szCs w:val="24"/>
        </w:rPr>
        <w:t>,</w:t>
      </w:r>
      <w:r w:rsidRPr="003F0A6B" w:rsidR="009225CE">
        <w:rPr>
          <w:rFonts w:ascii="Times New Roman" w:hAnsi="Times New Roman"/>
          <w:sz w:val="24"/>
          <w:szCs w:val="24"/>
        </w:rPr>
        <w:t xml:space="preserve"> перевозил в багажнике своего автомобиля металл, а именно: металлические уголки, арматуру, обрезки жестяных листов и часть сливной трубы, при этом, </w:t>
      </w:r>
      <w:r w:rsidRPr="003F0A6B" w:rsidR="00FA7C42">
        <w:rPr>
          <w:rFonts w:ascii="Times New Roman" w:hAnsi="Times New Roman"/>
          <w:sz w:val="24"/>
          <w:szCs w:val="24"/>
        </w:rPr>
        <w:t>указа</w:t>
      </w:r>
      <w:r w:rsidRPr="003F0A6B" w:rsidR="009225CE">
        <w:rPr>
          <w:rFonts w:ascii="Times New Roman" w:hAnsi="Times New Roman"/>
          <w:sz w:val="24"/>
          <w:szCs w:val="24"/>
        </w:rPr>
        <w:t xml:space="preserve">л, что данные металлические предметы </w:t>
      </w:r>
      <w:r w:rsidRPr="003F0A6B" w:rsidR="00FA7C42">
        <w:rPr>
          <w:rFonts w:ascii="Times New Roman" w:hAnsi="Times New Roman"/>
          <w:sz w:val="24"/>
          <w:szCs w:val="24"/>
        </w:rPr>
        <w:t>вез</w:t>
      </w:r>
      <w:r w:rsidRPr="003F0A6B" w:rsidR="009225CE">
        <w:rPr>
          <w:rFonts w:ascii="Times New Roman" w:hAnsi="Times New Roman"/>
          <w:sz w:val="24"/>
          <w:szCs w:val="24"/>
        </w:rPr>
        <w:t xml:space="preserve"> в принадлежащий ему гараж, а не на пункт приема металл</w:t>
      </w:r>
      <w:r w:rsidRPr="003F0A6B" w:rsidR="00680434">
        <w:rPr>
          <w:rFonts w:ascii="Times New Roman" w:hAnsi="Times New Roman"/>
          <w:sz w:val="24"/>
          <w:szCs w:val="24"/>
        </w:rPr>
        <w:t>олома</w:t>
      </w:r>
      <w:r w:rsidRPr="003F0A6B" w:rsidR="009225CE">
        <w:rPr>
          <w:rFonts w:ascii="Times New Roman" w:hAnsi="Times New Roman"/>
          <w:sz w:val="24"/>
          <w:szCs w:val="24"/>
        </w:rPr>
        <w:t>.</w:t>
      </w:r>
      <w:r w:rsidRPr="003F0A6B" w:rsidR="009225CE">
        <w:rPr>
          <w:rFonts w:ascii="Times New Roman" w:hAnsi="Times New Roman"/>
          <w:sz w:val="24"/>
          <w:szCs w:val="24"/>
        </w:rPr>
        <w:t xml:space="preserve"> Добавил, что </w:t>
      </w:r>
      <w:r w:rsidRPr="003F0A6B">
        <w:rPr>
          <w:rFonts w:ascii="Times New Roman" w:hAnsi="Times New Roman"/>
          <w:sz w:val="24"/>
          <w:szCs w:val="24"/>
        </w:rPr>
        <w:t xml:space="preserve">металлические уголки, арматуру, обрезки жестяных листов ему отдал его знакомый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Pr>
          <w:rFonts w:ascii="Times New Roman" w:hAnsi="Times New Roman"/>
          <w:sz w:val="24"/>
          <w:szCs w:val="24"/>
        </w:rPr>
        <w:t xml:space="preserve">для использования в хозяйстве, сливная труба принадлежит ему. Кроме того, пояснил, что в протоколе об административном правонарушении и протоколе осмотра места происшествия неверно указана масса перевозимых им металлических конструкций, поскольку при осмотре его багажника лицом составившим протокол об административном правонарушении взвешивание не производилось, более того, </w:t>
      </w:r>
      <w:r w:rsidRPr="003F0A6B" w:rsidR="00FA7C42">
        <w:rPr>
          <w:rFonts w:ascii="Times New Roman" w:hAnsi="Times New Roman"/>
          <w:sz w:val="24"/>
          <w:szCs w:val="24"/>
        </w:rPr>
        <w:t>при осмотре</w:t>
      </w:r>
      <w:r w:rsidRPr="003F0A6B">
        <w:rPr>
          <w:rFonts w:ascii="Times New Roman" w:hAnsi="Times New Roman"/>
          <w:sz w:val="24"/>
          <w:szCs w:val="24"/>
        </w:rPr>
        <w:t xml:space="preserve"> металл </w:t>
      </w:r>
      <w:r w:rsidRPr="003F0A6B" w:rsidR="00FA7C42">
        <w:rPr>
          <w:rFonts w:ascii="Times New Roman" w:hAnsi="Times New Roman"/>
          <w:sz w:val="24"/>
          <w:szCs w:val="24"/>
        </w:rPr>
        <w:t xml:space="preserve">из багажника </w:t>
      </w:r>
      <w:r w:rsidRPr="003F0A6B">
        <w:rPr>
          <w:rFonts w:ascii="Times New Roman" w:hAnsi="Times New Roman"/>
          <w:sz w:val="24"/>
          <w:szCs w:val="24"/>
        </w:rPr>
        <w:t xml:space="preserve">не извлекался. Указал, что примерный вес </w:t>
      </w:r>
      <w:r w:rsidRPr="003F0A6B" w:rsidR="00680434">
        <w:rPr>
          <w:rFonts w:ascii="Times New Roman" w:hAnsi="Times New Roman"/>
          <w:sz w:val="24"/>
          <w:szCs w:val="24"/>
        </w:rPr>
        <w:t>металла составляет</w:t>
      </w:r>
      <w:r w:rsidRPr="003F0A6B">
        <w:rPr>
          <w:rFonts w:ascii="Times New Roman" w:hAnsi="Times New Roman"/>
          <w:sz w:val="24"/>
          <w:szCs w:val="24"/>
        </w:rPr>
        <w:t xml:space="preserve"> </w:t>
      </w:r>
      <w:r w:rsidRPr="003F0A6B" w:rsidR="00640E18">
        <w:rPr>
          <w:rFonts w:ascii="Times New Roman" w:hAnsi="Times New Roman"/>
          <w:sz w:val="24"/>
          <w:szCs w:val="24"/>
        </w:rPr>
        <w:t xml:space="preserve">«данные </w:t>
      </w:r>
      <w:r w:rsidRPr="003F0A6B" w:rsidR="00640E18">
        <w:rPr>
          <w:rFonts w:ascii="Times New Roman" w:hAnsi="Times New Roman"/>
          <w:sz w:val="24"/>
          <w:szCs w:val="24"/>
        </w:rPr>
        <w:t>изъяты»</w:t>
      </w:r>
      <w:r w:rsidRPr="003F0A6B">
        <w:rPr>
          <w:rFonts w:ascii="Times New Roman" w:hAnsi="Times New Roman"/>
          <w:sz w:val="24"/>
          <w:szCs w:val="24"/>
        </w:rPr>
        <w:t xml:space="preserve">. </w:t>
      </w:r>
      <w:r w:rsidRPr="003F0A6B" w:rsidR="00680434">
        <w:rPr>
          <w:rFonts w:ascii="Times New Roman" w:hAnsi="Times New Roman"/>
          <w:sz w:val="24"/>
          <w:szCs w:val="24"/>
        </w:rPr>
        <w:t>Также добавил</w:t>
      </w:r>
      <w:r w:rsidRPr="003F0A6B">
        <w:rPr>
          <w:rFonts w:ascii="Times New Roman" w:hAnsi="Times New Roman"/>
          <w:sz w:val="24"/>
          <w:szCs w:val="24"/>
        </w:rPr>
        <w:t xml:space="preserve">, что письменные объяснения </w:t>
      </w:r>
      <w:r w:rsidRPr="003F0A6B" w:rsidR="00680434">
        <w:rPr>
          <w:rFonts w:ascii="Times New Roman" w:hAnsi="Times New Roman"/>
          <w:sz w:val="24"/>
          <w:szCs w:val="24"/>
        </w:rPr>
        <w:t xml:space="preserve">лично </w:t>
      </w:r>
      <w:r w:rsidRPr="003F0A6B">
        <w:rPr>
          <w:rFonts w:ascii="Times New Roman" w:hAnsi="Times New Roman"/>
          <w:sz w:val="24"/>
          <w:szCs w:val="24"/>
        </w:rPr>
        <w:t xml:space="preserve">не писал, а лишь подписался под ними, не читая. </w:t>
      </w:r>
    </w:p>
    <w:p w:rsidR="005404D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 xml:space="preserve">Допрошенный в </w:t>
      </w:r>
      <w:r w:rsidRPr="003F0A6B" w:rsidR="00322AD1">
        <w:rPr>
          <w:rFonts w:ascii="Times New Roman" w:hAnsi="Times New Roman"/>
          <w:sz w:val="24"/>
          <w:szCs w:val="24"/>
        </w:rPr>
        <w:t xml:space="preserve">при рассмотрении дела </w:t>
      </w:r>
      <w:r w:rsidRPr="003F0A6B">
        <w:rPr>
          <w:rFonts w:ascii="Times New Roman" w:hAnsi="Times New Roman"/>
          <w:sz w:val="24"/>
          <w:szCs w:val="24"/>
        </w:rPr>
        <w:t xml:space="preserve">в качестве свидетеля –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sidR="00465E47">
        <w:rPr>
          <w:rFonts w:ascii="Times New Roman" w:hAnsi="Times New Roman"/>
          <w:sz w:val="24"/>
          <w:szCs w:val="24"/>
        </w:rPr>
        <w:t>предупрежденный об административной ответственности по ст.17.9 КоАП РФ</w:t>
      </w:r>
      <w:r w:rsidRPr="003F0A6B" w:rsidR="004630C4">
        <w:rPr>
          <w:rFonts w:ascii="Times New Roman" w:hAnsi="Times New Roman"/>
          <w:sz w:val="24"/>
          <w:szCs w:val="24"/>
        </w:rPr>
        <w:t xml:space="preserve"> пояснил суду, что он </w:t>
      </w:r>
      <w:r w:rsidRPr="003F0A6B" w:rsidR="00322AD1">
        <w:rPr>
          <w:rFonts w:ascii="Times New Roman" w:hAnsi="Times New Roman"/>
          <w:sz w:val="24"/>
          <w:szCs w:val="24"/>
        </w:rPr>
        <w:t xml:space="preserve">является знакомым </w:t>
      </w:r>
      <w:r w:rsidRPr="003F0A6B" w:rsidR="00322AD1">
        <w:rPr>
          <w:rFonts w:ascii="Times New Roman" w:hAnsi="Times New Roman"/>
          <w:sz w:val="24"/>
          <w:szCs w:val="24"/>
        </w:rPr>
        <w:t>Быковч</w:t>
      </w:r>
      <w:r w:rsidRPr="003F0A6B" w:rsidR="00B40050">
        <w:rPr>
          <w:rFonts w:ascii="Times New Roman" w:hAnsi="Times New Roman"/>
          <w:sz w:val="24"/>
          <w:szCs w:val="24"/>
        </w:rPr>
        <w:t>енко</w:t>
      </w:r>
      <w:r w:rsidRPr="003F0A6B" w:rsidR="00B40050">
        <w:rPr>
          <w:rFonts w:ascii="Times New Roman" w:hAnsi="Times New Roman"/>
          <w:sz w:val="24"/>
          <w:szCs w:val="24"/>
        </w:rPr>
        <w:t xml:space="preserve"> А.</w:t>
      </w:r>
      <w:r w:rsidRPr="003F0A6B" w:rsidR="00B40050">
        <w:rPr>
          <w:rFonts w:ascii="Times New Roman" w:hAnsi="Times New Roman"/>
          <w:sz w:val="24"/>
          <w:szCs w:val="24"/>
        </w:rPr>
        <w:t>А.</w:t>
      </w:r>
      <w:r w:rsidRPr="003F0A6B" w:rsidR="00322AD1">
        <w:rPr>
          <w:rFonts w:ascii="Times New Roman" w:hAnsi="Times New Roman"/>
          <w:sz w:val="24"/>
          <w:szCs w:val="24"/>
        </w:rPr>
        <w:t xml:space="preserve"> </w:t>
      </w:r>
      <w:r w:rsidRPr="003F0A6B" w:rsidR="00B40050">
        <w:rPr>
          <w:rFonts w:ascii="Times New Roman" w:hAnsi="Times New Roman"/>
          <w:sz w:val="24"/>
          <w:szCs w:val="24"/>
        </w:rPr>
        <w:t>П</w:t>
      </w:r>
      <w:r w:rsidRPr="003F0A6B" w:rsidR="00322AD1">
        <w:rPr>
          <w:rFonts w:ascii="Times New Roman" w:hAnsi="Times New Roman"/>
          <w:sz w:val="24"/>
          <w:szCs w:val="24"/>
        </w:rPr>
        <w:t xml:space="preserve">оскольку занимается строительством своего дома у него </w:t>
      </w:r>
      <w:r w:rsidRPr="003F0A6B" w:rsidR="00B40050">
        <w:rPr>
          <w:rFonts w:ascii="Times New Roman" w:hAnsi="Times New Roman"/>
          <w:sz w:val="24"/>
          <w:szCs w:val="24"/>
        </w:rPr>
        <w:t xml:space="preserve">накопились остатки металлических конструкций, которые он решил отдать своему другу для бытовых нужд, так как знает, что </w:t>
      </w:r>
      <w:r w:rsidRPr="003F0A6B" w:rsidR="00B40050">
        <w:rPr>
          <w:rFonts w:ascii="Times New Roman" w:hAnsi="Times New Roman"/>
          <w:sz w:val="24"/>
          <w:szCs w:val="24"/>
        </w:rPr>
        <w:t>Быковченко</w:t>
      </w:r>
      <w:r w:rsidRPr="003F0A6B" w:rsidR="00B40050">
        <w:rPr>
          <w:rFonts w:ascii="Times New Roman" w:hAnsi="Times New Roman"/>
          <w:sz w:val="24"/>
          <w:szCs w:val="24"/>
        </w:rPr>
        <w:t xml:space="preserve"> А.А. занимается изготовлением конструкций для отдыха – палаток</w:t>
      </w:r>
      <w:r w:rsidRPr="003F0A6B" w:rsidR="004F567B">
        <w:rPr>
          <w:rFonts w:ascii="Times New Roman" w:hAnsi="Times New Roman"/>
          <w:sz w:val="24"/>
          <w:szCs w:val="24"/>
        </w:rPr>
        <w:t xml:space="preserve"> и других изделий</w:t>
      </w:r>
      <w:r w:rsidRPr="003F0A6B" w:rsidR="00B40050">
        <w:rPr>
          <w:rFonts w:ascii="Times New Roman" w:hAnsi="Times New Roman"/>
          <w:sz w:val="24"/>
          <w:szCs w:val="24"/>
        </w:rPr>
        <w:t xml:space="preserve">, где использует металлические элементы. Указал, что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sidR="00FA7C42">
        <w:rPr>
          <w:rFonts w:ascii="Times New Roman" w:hAnsi="Times New Roman"/>
          <w:sz w:val="24"/>
          <w:szCs w:val="24"/>
        </w:rPr>
        <w:t>безвозмездно</w:t>
      </w:r>
      <w:r w:rsidRPr="003F0A6B" w:rsidR="00B40050">
        <w:rPr>
          <w:rFonts w:ascii="Times New Roman" w:hAnsi="Times New Roman"/>
          <w:sz w:val="24"/>
          <w:szCs w:val="24"/>
        </w:rPr>
        <w:t xml:space="preserve"> отдал </w:t>
      </w:r>
      <w:r w:rsidRPr="003F0A6B" w:rsidR="00B40050">
        <w:rPr>
          <w:rFonts w:ascii="Times New Roman" w:hAnsi="Times New Roman"/>
          <w:sz w:val="24"/>
          <w:szCs w:val="24"/>
        </w:rPr>
        <w:t>Быковченко</w:t>
      </w:r>
      <w:r w:rsidRPr="003F0A6B" w:rsidR="00B40050">
        <w:rPr>
          <w:rFonts w:ascii="Times New Roman" w:hAnsi="Times New Roman"/>
          <w:sz w:val="24"/>
          <w:szCs w:val="24"/>
        </w:rPr>
        <w:t xml:space="preserve"> А.А. арматур</w:t>
      </w:r>
      <w:r w:rsidRPr="003F0A6B" w:rsidR="002E3238">
        <w:rPr>
          <w:rFonts w:ascii="Times New Roman" w:hAnsi="Times New Roman"/>
          <w:sz w:val="24"/>
          <w:szCs w:val="24"/>
        </w:rPr>
        <w:t>у</w:t>
      </w:r>
      <w:r w:rsidRPr="003F0A6B" w:rsidR="00B40050">
        <w:rPr>
          <w:rFonts w:ascii="Times New Roman" w:hAnsi="Times New Roman"/>
          <w:sz w:val="24"/>
          <w:szCs w:val="24"/>
        </w:rPr>
        <w:t xml:space="preserve">, металлические уголки и обрезки жестяных листов. </w:t>
      </w:r>
    </w:p>
    <w:p w:rsidR="007451C7"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 xml:space="preserve">Допрошенный при рассмотрении дела в качестве свидетеля участковый уполномоченный полиции лейтенант полиции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Pr>
          <w:rFonts w:ascii="Times New Roman" w:hAnsi="Times New Roman"/>
          <w:sz w:val="24"/>
          <w:szCs w:val="24"/>
        </w:rPr>
        <w:t xml:space="preserve">предупрежденный об административной ответственности по ст.17.9 КоАП РФ пояснил суду, что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Pr>
          <w:rFonts w:ascii="Times New Roman" w:hAnsi="Times New Roman"/>
          <w:sz w:val="24"/>
          <w:szCs w:val="24"/>
        </w:rPr>
        <w:t xml:space="preserve"> им был составлен протокол об административном правонарушении</w:t>
      </w:r>
      <w:r w:rsidRPr="003F0A6B" w:rsidR="00ED22C6">
        <w:rPr>
          <w:rFonts w:ascii="Times New Roman" w:hAnsi="Times New Roman"/>
          <w:sz w:val="24"/>
          <w:szCs w:val="24"/>
        </w:rPr>
        <w:t xml:space="preserve"> в отношении </w:t>
      </w:r>
      <w:r w:rsidRPr="003F0A6B" w:rsidR="00ED22C6">
        <w:rPr>
          <w:rFonts w:ascii="Times New Roman" w:hAnsi="Times New Roman"/>
          <w:sz w:val="24"/>
          <w:szCs w:val="24"/>
        </w:rPr>
        <w:t>Быковченко</w:t>
      </w:r>
      <w:r w:rsidRPr="003F0A6B" w:rsidR="00ED22C6">
        <w:rPr>
          <w:rFonts w:ascii="Times New Roman" w:hAnsi="Times New Roman"/>
          <w:sz w:val="24"/>
          <w:szCs w:val="24"/>
        </w:rPr>
        <w:t xml:space="preserve"> А.А. по ст. 14.26 КоАП РФ на основании рапорта </w:t>
      </w:r>
      <w:r w:rsidRPr="003F0A6B" w:rsidR="00640E18">
        <w:rPr>
          <w:rFonts w:ascii="Times New Roman" w:hAnsi="Times New Roman"/>
          <w:sz w:val="24"/>
          <w:szCs w:val="24"/>
        </w:rPr>
        <w:t>«данные изъяты»</w:t>
      </w:r>
      <w:r w:rsidRPr="003F0A6B" w:rsidR="00ED22C6">
        <w:rPr>
          <w:rFonts w:ascii="Times New Roman" w:hAnsi="Times New Roman"/>
          <w:sz w:val="24"/>
          <w:szCs w:val="24"/>
        </w:rPr>
        <w:t xml:space="preserve"> Указал, что при составлении протокола </w:t>
      </w:r>
      <w:r w:rsidRPr="003F0A6B" w:rsidR="00ED22C6">
        <w:rPr>
          <w:rFonts w:ascii="Times New Roman" w:hAnsi="Times New Roman"/>
          <w:sz w:val="24"/>
          <w:szCs w:val="24"/>
        </w:rPr>
        <w:t>Быковченко</w:t>
      </w:r>
      <w:r w:rsidRPr="003F0A6B" w:rsidR="00ED22C6">
        <w:rPr>
          <w:rFonts w:ascii="Times New Roman" w:hAnsi="Times New Roman"/>
          <w:sz w:val="24"/>
          <w:szCs w:val="24"/>
        </w:rPr>
        <w:t xml:space="preserve"> А.А. пояснял, что</w:t>
      </w:r>
      <w:r w:rsidRPr="003F0A6B" w:rsidR="00ED22C6">
        <w:rPr>
          <w:rFonts w:ascii="Times New Roman" w:hAnsi="Times New Roman"/>
          <w:sz w:val="24"/>
          <w:szCs w:val="24"/>
        </w:rPr>
        <w:t xml:space="preserve"> периодически занимается сбором лома металла. Добавил, что вес, находящегося в багажнике автомобиля </w:t>
      </w:r>
      <w:r w:rsidRPr="003F0A6B" w:rsidR="00ED22C6">
        <w:rPr>
          <w:rFonts w:ascii="Times New Roman" w:hAnsi="Times New Roman"/>
          <w:sz w:val="24"/>
          <w:szCs w:val="24"/>
        </w:rPr>
        <w:t>Быковченко</w:t>
      </w:r>
      <w:r w:rsidRPr="003F0A6B" w:rsidR="00ED22C6">
        <w:rPr>
          <w:rFonts w:ascii="Times New Roman" w:hAnsi="Times New Roman"/>
          <w:sz w:val="24"/>
          <w:szCs w:val="24"/>
        </w:rPr>
        <w:t xml:space="preserve"> А.А. металла был определен примерно, взвешивание фактически не производилось. </w:t>
      </w:r>
    </w:p>
    <w:p w:rsidR="00EC7231" w:rsidRPr="003F0A6B" w:rsidP="003F0A6B">
      <w:pPr>
        <w:spacing w:after="0" w:line="240" w:lineRule="exact"/>
        <w:ind w:firstLine="567"/>
        <w:jc w:val="both"/>
        <w:rPr>
          <w:rFonts w:ascii="Times New Roman" w:hAnsi="Times New Roman"/>
          <w:color w:val="000000" w:themeColor="text1"/>
          <w:sz w:val="24"/>
          <w:szCs w:val="24"/>
        </w:rPr>
      </w:pPr>
      <w:r w:rsidRPr="003F0A6B">
        <w:rPr>
          <w:rFonts w:ascii="Times New Roman" w:hAnsi="Times New Roman"/>
          <w:color w:val="000000" w:themeColor="text1"/>
          <w:sz w:val="24"/>
          <w:szCs w:val="24"/>
        </w:rPr>
        <w:t>Заслушав объяснения лица, в отношении которого ведется производство по делу об административном правонарушении, свидетел</w:t>
      </w:r>
      <w:r w:rsidRPr="003F0A6B" w:rsidR="00287E78">
        <w:rPr>
          <w:rFonts w:ascii="Times New Roman" w:hAnsi="Times New Roman"/>
          <w:color w:val="000000" w:themeColor="text1"/>
          <w:sz w:val="24"/>
          <w:szCs w:val="24"/>
        </w:rPr>
        <w:t>ей</w:t>
      </w:r>
      <w:r w:rsidRPr="003F0A6B">
        <w:rPr>
          <w:rFonts w:ascii="Times New Roman" w:hAnsi="Times New Roman"/>
          <w:color w:val="000000" w:themeColor="text1"/>
          <w:sz w:val="24"/>
          <w:szCs w:val="24"/>
        </w:rPr>
        <w:t>, исследовав материалы дела, мировой судья приходит к следующему.</w:t>
      </w:r>
    </w:p>
    <w:p w:rsidR="00E20AE8" w:rsidRPr="003F0A6B" w:rsidP="003F0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40"/>
        <w:jc w:val="both"/>
        <w:rPr>
          <w:rFonts w:ascii="Verdana" w:eastAsia="Times New Roman" w:hAnsi="Verdana" w:cs="Courier New"/>
          <w:sz w:val="24"/>
          <w:szCs w:val="24"/>
          <w:lang w:eastAsia="ru-RU"/>
        </w:rPr>
      </w:pPr>
      <w:r w:rsidRPr="003F0A6B">
        <w:rPr>
          <w:rFonts w:ascii="Times New Roman" w:eastAsia="Times New Roman" w:hAnsi="Times New Roman"/>
          <w:sz w:val="24"/>
          <w:szCs w:val="24"/>
          <w:lang w:eastAsia="ru-RU"/>
        </w:rPr>
        <w:t>В соответствии со ст. 1.5 КоАП РФ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 Обязанность доказать виновность лица, в отношении которого ведется производство по делу об административном правонарушении лежит на лице, которое составило протокол.</w:t>
      </w:r>
    </w:p>
    <w:p w:rsidR="00E20AE8"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20AE8" w:rsidRPr="003F0A6B" w:rsidP="003F0A6B">
      <w:pPr>
        <w:autoSpaceDE w:val="0"/>
        <w:autoSpaceDN w:val="0"/>
        <w:adjustRightInd w:val="0"/>
        <w:spacing w:after="0" w:line="240" w:lineRule="exact"/>
        <w:ind w:firstLine="567"/>
        <w:jc w:val="both"/>
        <w:rPr>
          <w:rFonts w:ascii="Times New Roman" w:hAnsi="Times New Roman"/>
          <w:sz w:val="24"/>
          <w:szCs w:val="24"/>
          <w:shd w:val="clear" w:color="auto" w:fill="FFFFFF"/>
        </w:rPr>
      </w:pPr>
      <w:r w:rsidRPr="003F0A6B">
        <w:rPr>
          <w:rFonts w:ascii="Times New Roman" w:hAnsi="Times New Roman"/>
          <w:sz w:val="24"/>
          <w:szCs w:val="24"/>
          <w:shd w:val="clear" w:color="auto" w:fill="FFFFFF"/>
        </w:rPr>
        <w:t xml:space="preserve">Согласно статье 26.1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w:t>
      </w:r>
      <w:r w:rsidRPr="003F0A6B">
        <w:rPr>
          <w:rFonts w:ascii="Times New Roman" w:hAnsi="Times New Roman"/>
          <w:sz w:val="24"/>
          <w:szCs w:val="24"/>
          <w:shd w:val="clear" w:color="auto" w:fill="FFFFFF"/>
        </w:rPr>
        <w:t>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E20AE8" w:rsidRPr="003F0A6B" w:rsidP="003F0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sz w:val="24"/>
          <w:szCs w:val="24"/>
          <w:lang w:eastAsia="ru-RU"/>
        </w:rPr>
      </w:pPr>
      <w:r w:rsidRPr="003F0A6B">
        <w:rPr>
          <w:rFonts w:ascii="Times New Roman" w:eastAsia="Times New Roman" w:hAnsi="Times New Roman"/>
          <w:sz w:val="24"/>
          <w:szCs w:val="24"/>
          <w:lang w:eastAsia="ru-RU"/>
        </w:rPr>
        <w:t>Согласно ч. 1,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F0A6B">
        <w:rPr>
          <w:rFonts w:ascii="Times New Roman" w:eastAsia="Times New Roman" w:hAnsi="Times New Roman"/>
          <w:sz w:val="24"/>
          <w:szCs w:val="24"/>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20AE8" w:rsidRPr="003F0A6B" w:rsidP="003F0A6B">
      <w:pPr>
        <w:pStyle w:val="HTMLPreformatted"/>
        <w:spacing w:line="240" w:lineRule="exact"/>
        <w:ind w:firstLine="540"/>
        <w:jc w:val="both"/>
        <w:rPr>
          <w:rFonts w:ascii="Times New Roman" w:hAnsi="Times New Roman" w:cs="Times New Roman"/>
          <w:sz w:val="24"/>
          <w:szCs w:val="24"/>
        </w:rPr>
      </w:pPr>
      <w:r w:rsidRPr="003F0A6B">
        <w:rPr>
          <w:rFonts w:ascii="Times New Roman" w:hAnsi="Times New Roman" w:cs="Times New Roman"/>
          <w:sz w:val="24"/>
          <w:szCs w:val="24"/>
        </w:rPr>
        <w:t xml:space="preserve">В силу статьи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E20AE8" w:rsidRPr="003F0A6B" w:rsidP="003F0A6B">
      <w:pPr>
        <w:pStyle w:val="HTMLPreformatted"/>
        <w:spacing w:line="240" w:lineRule="exact"/>
        <w:ind w:firstLine="540"/>
        <w:jc w:val="both"/>
        <w:rPr>
          <w:rFonts w:ascii="Times New Roman" w:hAnsi="Times New Roman" w:cs="Times New Roman"/>
          <w:sz w:val="24"/>
          <w:szCs w:val="24"/>
        </w:rPr>
      </w:pPr>
      <w:r w:rsidRPr="003F0A6B">
        <w:rPr>
          <w:rFonts w:ascii="Times New Roman" w:hAnsi="Times New Roman" w:cs="Times New Roman"/>
          <w:sz w:val="24"/>
          <w:szCs w:val="24"/>
        </w:rPr>
        <w:t xml:space="preserve">Административная ответственность по статье 14.26 Кодекса Российской Федерации об административных правонарушениях наступает за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 Объектом административных правонарушений являются общественные отношения в сфере обращения с ломом и отходами цветных и черных металлов и их отчуждения. Предусмотренные указанной статьей административные правонарушения посягают на установленный в соответствии с Федеральным законом от 24.06.1998 № 89-ФЗ "Об отходах производства и потребления" порядок обращения с ломом и отходами цветных и черных металлов и их отчуждения, а также права собственников и иных лиц на изделия из черных и цветных металлов. Правила обращения с ломом и отходами черных металлов и их отчуждения утверждены Постановлением Правительства РФ от 11.05.2001 № 369. Правила обращения с ломом и отходами цветных металлов и их отчуждения утверждены Постановлением Правительства РФ от 11.05.2001 № 370. </w:t>
      </w:r>
    </w:p>
    <w:p w:rsidR="00E20AE8" w:rsidRPr="003F0A6B" w:rsidP="003F0A6B">
      <w:pPr>
        <w:autoSpaceDE w:val="0"/>
        <w:autoSpaceDN w:val="0"/>
        <w:adjustRightInd w:val="0"/>
        <w:spacing w:after="0" w:line="240" w:lineRule="exact"/>
        <w:ind w:firstLine="540"/>
        <w:jc w:val="both"/>
        <w:rPr>
          <w:rFonts w:ascii="Times New Roman" w:hAnsi="Times New Roman" w:eastAsiaTheme="minorHAnsi"/>
          <w:sz w:val="24"/>
          <w:szCs w:val="24"/>
        </w:rPr>
      </w:pPr>
      <w:r w:rsidRPr="003F0A6B">
        <w:rPr>
          <w:rFonts w:ascii="Times New Roman" w:hAnsi="Times New Roman" w:eastAsiaTheme="minorHAnsi"/>
          <w:sz w:val="24"/>
          <w:szCs w:val="24"/>
        </w:rPr>
        <w:t xml:space="preserve">Согласно </w:t>
      </w:r>
      <w:r w:rsidRPr="003F0A6B">
        <w:rPr>
          <w:rFonts w:ascii="Times New Roman" w:hAnsi="Times New Roman" w:eastAsiaTheme="minorHAnsi"/>
          <w:color w:val="0000FF"/>
          <w:sz w:val="24"/>
          <w:szCs w:val="24"/>
        </w:rPr>
        <w:t>статье 1</w:t>
      </w:r>
      <w:r w:rsidRPr="003F0A6B">
        <w:rPr>
          <w:rFonts w:ascii="Times New Roman" w:hAnsi="Times New Roman" w:eastAsiaTheme="minorHAnsi"/>
          <w:sz w:val="24"/>
          <w:szCs w:val="24"/>
        </w:rPr>
        <w:t xml:space="preserve"> </w:t>
      </w:r>
      <w:r w:rsidRPr="003F0A6B">
        <w:rPr>
          <w:rFonts w:ascii="Times New Roman" w:hAnsi="Times New Roman"/>
          <w:sz w:val="24"/>
          <w:szCs w:val="24"/>
        </w:rPr>
        <w:t>Федерального закона от 24.06.1998 № 89-ФЗ "Об отходах производства и потребления"</w:t>
      </w:r>
      <w:r w:rsidRPr="003F0A6B">
        <w:rPr>
          <w:rFonts w:ascii="Times New Roman" w:hAnsi="Times New Roman" w:eastAsiaTheme="minorHAnsi"/>
          <w:sz w:val="24"/>
          <w:szCs w:val="24"/>
        </w:rPr>
        <w:t xml:space="preserve"> ломом и отходами цветных и (или) черных металлов являются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w:t>
      </w:r>
      <w:r w:rsidRPr="003F0A6B">
        <w:rPr>
          <w:rFonts w:ascii="Times New Roman" w:hAnsi="Times New Roman" w:eastAsiaTheme="minorHAnsi"/>
          <w:sz w:val="24"/>
          <w:szCs w:val="24"/>
        </w:rPr>
        <w:t xml:space="preserve"> в процессе производства указанных изделий.</w:t>
      </w:r>
    </w:p>
    <w:p w:rsidR="00180D04" w:rsidRPr="003F0A6B" w:rsidP="003F0A6B">
      <w:pPr>
        <w:pStyle w:val="HTMLPreformatted"/>
        <w:spacing w:line="240" w:lineRule="exact"/>
        <w:ind w:firstLine="567"/>
        <w:jc w:val="both"/>
        <w:rPr>
          <w:rFonts w:ascii="Times New Roman" w:hAnsi="Times New Roman" w:cs="Times New Roman"/>
          <w:sz w:val="24"/>
          <w:szCs w:val="24"/>
        </w:rPr>
      </w:pPr>
      <w:r w:rsidRPr="003F0A6B">
        <w:rPr>
          <w:rFonts w:ascii="Times New Roman" w:hAnsi="Times New Roman" w:cs="Times New Roman"/>
          <w:color w:val="000000"/>
          <w:sz w:val="24"/>
          <w:szCs w:val="24"/>
        </w:rPr>
        <w:t xml:space="preserve">Как усматривается из </w:t>
      </w:r>
      <w:r w:rsidRPr="003F0A6B" w:rsidR="00300FCE">
        <w:rPr>
          <w:rFonts w:ascii="Times New Roman" w:hAnsi="Times New Roman" w:cs="Times New Roman"/>
          <w:color w:val="000000"/>
          <w:sz w:val="24"/>
          <w:szCs w:val="24"/>
        </w:rPr>
        <w:t xml:space="preserve">материалов дела, а именно из рапорта </w:t>
      </w:r>
      <w:r w:rsidRPr="003F0A6B" w:rsidR="00640E18">
        <w:rPr>
          <w:rFonts w:ascii="Times New Roman" w:hAnsi="Times New Roman"/>
          <w:sz w:val="24"/>
          <w:szCs w:val="24"/>
        </w:rPr>
        <w:t>«данные изъяты»</w:t>
      </w:r>
      <w:r w:rsidRPr="003F0A6B" w:rsidR="00300FCE">
        <w:rPr>
          <w:rFonts w:ascii="Times New Roman" w:hAnsi="Times New Roman" w:cs="Times New Roman"/>
          <w:color w:val="000000"/>
          <w:sz w:val="24"/>
          <w:szCs w:val="24"/>
        </w:rPr>
        <w:t xml:space="preserve">., согласно которому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sidR="00300FCE">
        <w:rPr>
          <w:rFonts w:ascii="Times New Roman" w:hAnsi="Times New Roman" w:cs="Times New Roman"/>
          <w:color w:val="000000"/>
          <w:sz w:val="24"/>
          <w:szCs w:val="24"/>
        </w:rPr>
        <w:t xml:space="preserve">под управлением </w:t>
      </w:r>
      <w:r w:rsidRPr="003F0A6B" w:rsidR="00300FCE">
        <w:rPr>
          <w:rFonts w:ascii="Times New Roman" w:hAnsi="Times New Roman" w:cs="Times New Roman"/>
          <w:color w:val="000000"/>
          <w:sz w:val="24"/>
          <w:szCs w:val="24"/>
        </w:rPr>
        <w:t>Быковченко</w:t>
      </w:r>
      <w:r w:rsidRPr="003F0A6B" w:rsidR="00300FCE">
        <w:rPr>
          <w:rFonts w:ascii="Times New Roman" w:hAnsi="Times New Roman" w:cs="Times New Roman"/>
          <w:color w:val="000000"/>
          <w:sz w:val="24"/>
          <w:szCs w:val="24"/>
        </w:rPr>
        <w:t xml:space="preserve"> А.А., который перевозил лом металла весом приблизительно </w:t>
      </w:r>
      <w:r w:rsidRPr="003F0A6B" w:rsidR="00640E18">
        <w:rPr>
          <w:rFonts w:ascii="Times New Roman" w:hAnsi="Times New Roman"/>
          <w:sz w:val="24"/>
          <w:szCs w:val="24"/>
        </w:rPr>
        <w:t>«данные изъяты»</w:t>
      </w:r>
      <w:r w:rsidRPr="003F0A6B" w:rsidR="00300FCE">
        <w:rPr>
          <w:rFonts w:ascii="Times New Roman" w:hAnsi="Times New Roman" w:cs="Times New Roman"/>
          <w:color w:val="000000"/>
          <w:sz w:val="24"/>
          <w:szCs w:val="24"/>
        </w:rPr>
        <w:t>, без соответствующей документации</w:t>
      </w:r>
      <w:r w:rsidRPr="003F0A6B" w:rsidR="00584AEC">
        <w:rPr>
          <w:rFonts w:ascii="Times New Roman" w:hAnsi="Times New Roman" w:cs="Times New Roman"/>
          <w:color w:val="000000"/>
          <w:sz w:val="24"/>
          <w:szCs w:val="24"/>
        </w:rPr>
        <w:t>;</w:t>
      </w:r>
      <w:r w:rsidRPr="003F0A6B" w:rsidR="00300FCE">
        <w:rPr>
          <w:rFonts w:ascii="Times New Roman" w:hAnsi="Times New Roman" w:cs="Times New Roman"/>
          <w:color w:val="000000"/>
          <w:sz w:val="24"/>
          <w:szCs w:val="24"/>
        </w:rPr>
        <w:t xml:space="preserve"> </w:t>
      </w:r>
      <w:r w:rsidRPr="003F0A6B" w:rsidR="00584AEC">
        <w:rPr>
          <w:rFonts w:ascii="Times New Roman" w:hAnsi="Times New Roman" w:cs="Times New Roman"/>
          <w:color w:val="000000"/>
          <w:sz w:val="24"/>
          <w:szCs w:val="24"/>
        </w:rPr>
        <w:t xml:space="preserve">протокола осмотра места происшествия от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sidR="00584AEC">
        <w:rPr>
          <w:rFonts w:ascii="Times New Roman" w:hAnsi="Times New Roman" w:cs="Times New Roman"/>
          <w:sz w:val="24"/>
          <w:szCs w:val="24"/>
        </w:rPr>
        <w:t xml:space="preserve">согласно которому в багажнике автомобиля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sidR="00584AEC">
        <w:rPr>
          <w:rFonts w:ascii="Times New Roman" w:hAnsi="Times New Roman" w:cs="Times New Roman"/>
          <w:sz w:val="24"/>
          <w:szCs w:val="24"/>
        </w:rPr>
        <w:t xml:space="preserve">имеется лом черного металла весом </w:t>
      </w:r>
      <w:r w:rsidRPr="003F0A6B" w:rsidR="00640E18">
        <w:rPr>
          <w:rFonts w:ascii="Times New Roman" w:hAnsi="Times New Roman"/>
          <w:sz w:val="24"/>
          <w:szCs w:val="24"/>
        </w:rPr>
        <w:t>«данные изъяты»</w:t>
      </w:r>
      <w:r w:rsidRPr="003F0A6B" w:rsidR="00584AEC">
        <w:rPr>
          <w:rFonts w:ascii="Times New Roman" w:hAnsi="Times New Roman" w:cs="Times New Roman"/>
          <w:sz w:val="24"/>
          <w:szCs w:val="24"/>
        </w:rPr>
        <w:t>, а именно сливная труба, уголки, жестяные листы.</w:t>
      </w:r>
    </w:p>
    <w:p w:rsidR="00584AEC" w:rsidRPr="003F0A6B" w:rsidP="003F0A6B">
      <w:pPr>
        <w:pStyle w:val="HTMLPreformatted"/>
        <w:spacing w:line="240" w:lineRule="exact"/>
        <w:ind w:firstLine="540"/>
        <w:jc w:val="both"/>
        <w:rPr>
          <w:rFonts w:ascii="Verdana" w:hAnsi="Verdana"/>
          <w:sz w:val="24"/>
          <w:szCs w:val="24"/>
        </w:rPr>
      </w:pPr>
      <w:r w:rsidRPr="003F0A6B">
        <w:rPr>
          <w:rFonts w:ascii="Times New Roman" w:hAnsi="Times New Roman"/>
          <w:color w:val="000000"/>
          <w:sz w:val="24"/>
          <w:szCs w:val="24"/>
        </w:rPr>
        <w:t xml:space="preserve">С учетом </w:t>
      </w:r>
      <w:r w:rsidRPr="003F0A6B">
        <w:rPr>
          <w:rFonts w:ascii="Times New Roman" w:hAnsi="Times New Roman"/>
          <w:sz w:val="24"/>
          <w:szCs w:val="24"/>
        </w:rPr>
        <w:t xml:space="preserve">показаний </w:t>
      </w:r>
      <w:r w:rsidRPr="003F0A6B">
        <w:rPr>
          <w:rFonts w:ascii="Times New Roman" w:hAnsi="Times New Roman"/>
          <w:color w:val="000000"/>
          <w:sz w:val="24"/>
          <w:szCs w:val="24"/>
        </w:rPr>
        <w:t>Быковченко</w:t>
      </w:r>
      <w:r w:rsidRPr="003F0A6B">
        <w:rPr>
          <w:rFonts w:ascii="Times New Roman" w:hAnsi="Times New Roman"/>
          <w:color w:val="000000"/>
          <w:sz w:val="24"/>
          <w:szCs w:val="24"/>
        </w:rPr>
        <w:t xml:space="preserve"> А.А.</w:t>
      </w:r>
      <w:r w:rsidRPr="003F0A6B">
        <w:rPr>
          <w:rFonts w:ascii="Times New Roman" w:hAnsi="Times New Roman"/>
          <w:sz w:val="24"/>
          <w:szCs w:val="24"/>
        </w:rPr>
        <w:t xml:space="preserve"> и свидетеля </w:t>
      </w:r>
      <w:r w:rsidRPr="003F0A6B" w:rsidR="00640E18">
        <w:rPr>
          <w:rFonts w:ascii="Times New Roman" w:hAnsi="Times New Roman"/>
          <w:sz w:val="24"/>
          <w:szCs w:val="24"/>
        </w:rPr>
        <w:t>«данные изъяты»</w:t>
      </w:r>
      <w:r w:rsidRPr="003F0A6B" w:rsidR="00640E18">
        <w:rPr>
          <w:rFonts w:ascii="Times New Roman" w:hAnsi="Times New Roman"/>
          <w:sz w:val="24"/>
          <w:szCs w:val="24"/>
        </w:rPr>
        <w:t xml:space="preserve"> </w:t>
      </w:r>
      <w:r w:rsidRPr="003F0A6B">
        <w:rPr>
          <w:rFonts w:ascii="Times New Roman" w:hAnsi="Times New Roman"/>
          <w:sz w:val="24"/>
          <w:szCs w:val="24"/>
        </w:rPr>
        <w:t>которые суд признает достоверными и согласующимися между собой</w:t>
      </w:r>
      <w:r w:rsidRPr="003F0A6B">
        <w:rPr>
          <w:rFonts w:ascii="Times New Roman" w:hAnsi="Times New Roman"/>
          <w:color w:val="000000"/>
          <w:sz w:val="24"/>
          <w:szCs w:val="24"/>
        </w:rPr>
        <w:t xml:space="preserve">, изъятые у </w:t>
      </w:r>
      <w:r w:rsidRPr="003F0A6B">
        <w:rPr>
          <w:rFonts w:ascii="Times New Roman" w:hAnsi="Times New Roman"/>
          <w:color w:val="000000"/>
          <w:sz w:val="24"/>
          <w:szCs w:val="24"/>
        </w:rPr>
        <w:t>Быковченко</w:t>
      </w:r>
      <w:r w:rsidRPr="003F0A6B">
        <w:rPr>
          <w:rFonts w:ascii="Times New Roman" w:hAnsi="Times New Roman"/>
          <w:color w:val="000000"/>
          <w:sz w:val="24"/>
          <w:szCs w:val="24"/>
        </w:rPr>
        <w:t xml:space="preserve"> А.А.</w:t>
      </w:r>
      <w:r w:rsidRPr="003F0A6B">
        <w:rPr>
          <w:rFonts w:ascii="Times New Roman" w:hAnsi="Times New Roman"/>
          <w:sz w:val="24"/>
          <w:szCs w:val="24"/>
        </w:rPr>
        <w:t xml:space="preserve"> металлоконструкции не являются </w:t>
      </w:r>
      <w:r w:rsidRPr="003F0A6B">
        <w:rPr>
          <w:rFonts w:ascii="Times New Roman" w:hAnsi="Times New Roman" w:eastAsiaTheme="minorHAnsi"/>
          <w:sz w:val="24"/>
          <w:szCs w:val="24"/>
        </w:rPr>
        <w:t xml:space="preserve">ломом и отходами цветных и (или) черных металлов, </w:t>
      </w:r>
      <w:r w:rsidRPr="003F0A6B">
        <w:rPr>
          <w:rFonts w:ascii="Times New Roman" w:hAnsi="Times New Roman" w:eastAsiaTheme="minorHAnsi"/>
          <w:sz w:val="24"/>
          <w:szCs w:val="24"/>
        </w:rPr>
        <w:t>таким образом,</w:t>
      </w:r>
      <w:r w:rsidRPr="003F0A6B">
        <w:rPr>
          <w:rFonts w:ascii="Times New Roman" w:hAnsi="Times New Roman" w:eastAsiaTheme="minorHAnsi"/>
          <w:sz w:val="24"/>
          <w:szCs w:val="24"/>
        </w:rPr>
        <w:t xml:space="preserve"> не находит </w:t>
      </w:r>
      <w:r w:rsidRPr="003F0A6B">
        <w:rPr>
          <w:rFonts w:ascii="Times New Roman" w:hAnsi="Times New Roman" w:cs="Times New Roman"/>
          <w:sz w:val="24"/>
          <w:szCs w:val="24"/>
        </w:rPr>
        <w:t xml:space="preserve">своего подтверждения факт нарушения </w:t>
      </w:r>
      <w:r w:rsidRPr="003F0A6B">
        <w:rPr>
          <w:rFonts w:ascii="Times New Roman" w:hAnsi="Times New Roman"/>
          <w:color w:val="000000"/>
          <w:sz w:val="24"/>
          <w:szCs w:val="24"/>
        </w:rPr>
        <w:t>Быковченко</w:t>
      </w:r>
      <w:r w:rsidRPr="003F0A6B">
        <w:rPr>
          <w:rFonts w:ascii="Times New Roman" w:hAnsi="Times New Roman"/>
          <w:color w:val="000000"/>
          <w:sz w:val="24"/>
          <w:szCs w:val="24"/>
        </w:rPr>
        <w:t xml:space="preserve"> А.А.</w:t>
      </w:r>
      <w:r w:rsidRPr="003F0A6B">
        <w:rPr>
          <w:rFonts w:ascii="Times New Roman" w:hAnsi="Times New Roman"/>
          <w:sz w:val="24"/>
          <w:szCs w:val="24"/>
        </w:rPr>
        <w:t xml:space="preserve"> </w:t>
      </w:r>
      <w:r w:rsidRPr="003F0A6B">
        <w:rPr>
          <w:rFonts w:ascii="Times New Roman" w:hAnsi="Times New Roman" w:cs="Times New Roman"/>
          <w:sz w:val="24"/>
          <w:szCs w:val="24"/>
        </w:rPr>
        <w:t>Правил обращения с ломом и отходами черных металлов и их отчуждении, утвержденных Постановлением Правительства РФ</w:t>
      </w:r>
      <w:r w:rsidRPr="003F0A6B">
        <w:rPr>
          <w:rFonts w:ascii="Times New Roman" w:hAnsi="Times New Roman" w:cs="Times New Roman"/>
          <w:sz w:val="24"/>
          <w:szCs w:val="24"/>
        </w:rPr>
        <w:t xml:space="preserve"> от 11 мая 2001 года N 369.</w:t>
      </w:r>
    </w:p>
    <w:p w:rsidR="00584AEC" w:rsidRPr="003F0A6B" w:rsidP="003F0A6B">
      <w:pPr>
        <w:pStyle w:val="HTMLPreformatted"/>
        <w:spacing w:line="240" w:lineRule="exact"/>
        <w:ind w:firstLine="567"/>
        <w:jc w:val="both"/>
        <w:rPr>
          <w:rFonts w:ascii="Times New Roman" w:hAnsi="Times New Roman" w:cs="Times New Roman"/>
          <w:sz w:val="24"/>
          <w:szCs w:val="24"/>
        </w:rPr>
      </w:pPr>
      <w:r w:rsidRPr="003F0A6B">
        <w:rPr>
          <w:rFonts w:ascii="Times New Roman" w:hAnsi="Times New Roman" w:cs="Times New Roman"/>
          <w:sz w:val="24"/>
          <w:szCs w:val="24"/>
        </w:rPr>
        <w:t xml:space="preserve">Кроме того, в протоколе об административном правонарушении от </w:t>
      </w:r>
      <w:r w:rsidRPr="003F0A6B" w:rsidR="00640E18">
        <w:rPr>
          <w:rFonts w:ascii="Times New Roman" w:hAnsi="Times New Roman"/>
          <w:sz w:val="24"/>
          <w:szCs w:val="24"/>
        </w:rPr>
        <w:t>«данные изъяты»</w:t>
      </w:r>
      <w:r w:rsidRPr="003F0A6B">
        <w:rPr>
          <w:rFonts w:ascii="Times New Roman" w:hAnsi="Times New Roman" w:cs="Times New Roman"/>
          <w:sz w:val="24"/>
          <w:szCs w:val="24"/>
        </w:rPr>
        <w:t xml:space="preserve">., составленного в отношении </w:t>
      </w:r>
      <w:r w:rsidRPr="003F0A6B">
        <w:rPr>
          <w:rFonts w:ascii="Times New Roman" w:hAnsi="Times New Roman"/>
          <w:color w:val="000000"/>
          <w:sz w:val="24"/>
          <w:szCs w:val="24"/>
        </w:rPr>
        <w:t>Быковченко</w:t>
      </w:r>
      <w:r w:rsidRPr="003F0A6B">
        <w:rPr>
          <w:rFonts w:ascii="Times New Roman" w:hAnsi="Times New Roman"/>
          <w:color w:val="000000"/>
          <w:sz w:val="24"/>
          <w:szCs w:val="24"/>
        </w:rPr>
        <w:t xml:space="preserve"> А.А. по ст. 14.26 КоАП РФ указано, что последний осуществлял перевозку лома черного металла весом </w:t>
      </w:r>
      <w:r w:rsidRPr="003F0A6B" w:rsidR="00640E18">
        <w:rPr>
          <w:rFonts w:ascii="Times New Roman" w:hAnsi="Times New Roman"/>
          <w:sz w:val="24"/>
          <w:szCs w:val="24"/>
        </w:rPr>
        <w:t xml:space="preserve">«данные </w:t>
      </w:r>
      <w:r w:rsidRPr="003F0A6B" w:rsidR="00640E18">
        <w:rPr>
          <w:rFonts w:ascii="Times New Roman" w:hAnsi="Times New Roman"/>
          <w:sz w:val="24"/>
          <w:szCs w:val="24"/>
        </w:rPr>
        <w:t>изъяты</w:t>
      </w:r>
      <w:r w:rsidRPr="003F0A6B" w:rsidR="00640E18">
        <w:rPr>
          <w:rFonts w:ascii="Times New Roman" w:hAnsi="Times New Roman"/>
          <w:sz w:val="24"/>
          <w:szCs w:val="24"/>
        </w:rPr>
        <w:t>»</w:t>
      </w:r>
      <w:r w:rsidRPr="003F0A6B">
        <w:rPr>
          <w:rFonts w:ascii="Times New Roman" w:hAnsi="Times New Roman"/>
          <w:color w:val="000000"/>
          <w:sz w:val="24"/>
          <w:szCs w:val="24"/>
        </w:rPr>
        <w:t>н</w:t>
      </w:r>
      <w:r w:rsidRPr="003F0A6B">
        <w:rPr>
          <w:rFonts w:ascii="Times New Roman" w:hAnsi="Times New Roman"/>
          <w:color w:val="000000"/>
          <w:sz w:val="24"/>
          <w:szCs w:val="24"/>
        </w:rPr>
        <w:t>е</w:t>
      </w:r>
      <w:r w:rsidRPr="003F0A6B">
        <w:rPr>
          <w:rFonts w:ascii="Times New Roman" w:hAnsi="Times New Roman"/>
          <w:color w:val="000000"/>
          <w:sz w:val="24"/>
          <w:szCs w:val="24"/>
        </w:rPr>
        <w:t xml:space="preserve"> имея на то соответствующей лицензии, чем нарушил положения ст. 12 ФЗ 99-ФЗ от 05.05.2011 г., Постановления Правительства РФ №1287 от 12.12.2012 г.  </w:t>
      </w:r>
    </w:p>
    <w:p w:rsidR="00625F2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Между тем, указанное Положение</w:t>
      </w:r>
      <w:r w:rsidRPr="003F0A6B" w:rsidR="004E5E27">
        <w:rPr>
          <w:rFonts w:ascii="Times New Roman" w:hAnsi="Times New Roman"/>
          <w:sz w:val="24"/>
          <w:szCs w:val="24"/>
        </w:rPr>
        <w:t xml:space="preserve"> о лицензировании деятельности по заготовке, хранению, переработке и реализации лома черных металлов, цветных металлов, утвержденного Постановлением Правительства РФ </w:t>
      </w:r>
      <w:r w:rsidRPr="003F0A6B" w:rsidR="002E1DFE">
        <w:rPr>
          <w:rFonts w:ascii="Times New Roman" w:hAnsi="Times New Roman"/>
          <w:sz w:val="24"/>
          <w:szCs w:val="24"/>
        </w:rPr>
        <w:t xml:space="preserve">12.12.2012 г. </w:t>
      </w:r>
      <w:r w:rsidRPr="003F0A6B" w:rsidR="004E5E27">
        <w:rPr>
          <w:rFonts w:ascii="Times New Roman" w:hAnsi="Times New Roman"/>
          <w:sz w:val="24"/>
          <w:szCs w:val="24"/>
        </w:rPr>
        <w:t>№ 1287</w:t>
      </w:r>
      <w:r w:rsidRPr="003F0A6B">
        <w:rPr>
          <w:rFonts w:ascii="Times New Roman" w:hAnsi="Times New Roman"/>
          <w:sz w:val="24"/>
          <w:szCs w:val="24"/>
        </w:rPr>
        <w:t xml:space="preserve"> с требованием о лицензировании деятельности не распространяется на граждан – физических лиц, перевозящих принадлежащий им лом разово и не занимающихся деятельностью по заготовке, хранению, переработке и реализации лома черных металлов, цветных металлов и их транспортировке. </w:t>
      </w:r>
    </w:p>
    <w:p w:rsidR="00625F2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 xml:space="preserve">Так, Пунктом 1 Положения о лицензировании деятельности по заготовке, хранению, переработке и реализации лома черных металлов, цветных металлов, утвержденного постановлением Правительства Российской Федерации от </w:t>
      </w:r>
      <w:r w:rsidRPr="003F0A6B" w:rsidR="001E2DBC">
        <w:rPr>
          <w:rFonts w:ascii="Times New Roman" w:hAnsi="Times New Roman"/>
          <w:sz w:val="24"/>
          <w:szCs w:val="24"/>
        </w:rPr>
        <w:t>12.12.2012 г.</w:t>
      </w:r>
      <w:r w:rsidRPr="003F0A6B">
        <w:rPr>
          <w:rFonts w:ascii="Times New Roman" w:hAnsi="Times New Roman"/>
          <w:sz w:val="24"/>
          <w:szCs w:val="24"/>
        </w:rPr>
        <w:t xml:space="preserve"> N 1287, установлено, что оно определяет порядок лицензирования деятельности по заготовке, хранению, переработке и реализации лома черных металлов, цветных металлов, осуществляемой юридическими лицами и индивидуальными предпринимателями, за исключением реализации лома черных и цветных металлов</w:t>
      </w:r>
      <w:r w:rsidRPr="003F0A6B">
        <w:rPr>
          <w:rFonts w:ascii="Times New Roman" w:hAnsi="Times New Roman"/>
          <w:sz w:val="24"/>
          <w:szCs w:val="24"/>
        </w:rPr>
        <w:t>, образовавшегося у юридических лиц и индивидуальных предпринимателей в процессе собственного производства.</w:t>
      </w:r>
    </w:p>
    <w:p w:rsidR="00625F2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Пунктом 2 Правил, утвержденных Постановлением Правительства РФ от дата N 369 "Об утверждении Правил обращения с ломом и отходами черных металлов и их отчуждения" предусмотрено,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w:t>
      </w:r>
    </w:p>
    <w:p w:rsidR="00625F2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Согласно пункту 20 Правил при транспортировке лома и отходов черных металлов организация - перевозчик (транспортная организация или юридическое лицо и индивидуальный предприниматель, осуществляющие перевозку собственным транспортом) и грузоотправитель должны обеспечить водителя транспортного средства или лицо, сопровождающее груз, следующими документами (при перевозке лома и отходов черных металлов транспортной организацией): путевой лист; транспортная накладная;</w:t>
      </w:r>
      <w:r w:rsidRPr="003F0A6B">
        <w:rPr>
          <w:rFonts w:ascii="Times New Roman" w:hAnsi="Times New Roman"/>
          <w:sz w:val="24"/>
          <w:szCs w:val="24"/>
        </w:rPr>
        <w:t xml:space="preserve"> удостоверение о взрывобезопасности лома и отходов черных металлов по форме согласно приложению N 3.</w:t>
      </w:r>
    </w:p>
    <w:p w:rsidR="00625F2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Из системного анализа вышеуказанных Положения и Правил следует, что ими определены требования к юридическим лицам и индивидуальным предпринимателям при осуществлении ими деятельности, связанной с обращения с ломом и отходами цветных металлов и их отчуждения, хранением, перевозкой.</w:t>
      </w:r>
    </w:p>
    <w:p w:rsidR="00625F2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 xml:space="preserve">Требований о необходимости иметь специальное разрешение (лицензию) при перевозке лома физическим лицом на перевозку принадлежащего ему лома, вышеуказанные Правила не содержат. </w:t>
      </w:r>
    </w:p>
    <w:p w:rsidR="0047105E"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 xml:space="preserve">Учитывая вышеизложенное, требования частей 1 и 4 статьи 1.5 Кодекса Российской Федерации об административных правонарушениях, согласно которым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оснований полагать о доказанности наличия в действиях </w:t>
      </w:r>
      <w:r w:rsidRPr="003F0A6B">
        <w:rPr>
          <w:rFonts w:ascii="Times New Roman" w:hAnsi="Times New Roman"/>
          <w:color w:val="000000"/>
          <w:sz w:val="24"/>
          <w:szCs w:val="24"/>
        </w:rPr>
        <w:t>Быковченко</w:t>
      </w:r>
      <w:r w:rsidRPr="003F0A6B">
        <w:rPr>
          <w:rFonts w:ascii="Times New Roman" w:hAnsi="Times New Roman"/>
          <w:color w:val="000000"/>
          <w:sz w:val="24"/>
          <w:szCs w:val="24"/>
        </w:rPr>
        <w:t xml:space="preserve"> А.А.</w:t>
      </w:r>
      <w:r w:rsidRPr="003F0A6B">
        <w:rPr>
          <w:rFonts w:ascii="Times New Roman" w:hAnsi="Times New Roman"/>
          <w:color w:val="000000" w:themeColor="text1"/>
          <w:sz w:val="24"/>
          <w:szCs w:val="24"/>
        </w:rPr>
        <w:t>,</w:t>
      </w:r>
      <w:r w:rsidRPr="003F0A6B">
        <w:rPr>
          <w:rFonts w:ascii="Times New Roman" w:hAnsi="Times New Roman"/>
          <w:sz w:val="24"/>
          <w:szCs w:val="24"/>
        </w:rPr>
        <w:t xml:space="preserve"> состава административного правонарушения, предусмотренного</w:t>
      </w:r>
      <w:r w:rsidRPr="003F0A6B">
        <w:rPr>
          <w:rFonts w:ascii="Times New Roman" w:hAnsi="Times New Roman"/>
          <w:sz w:val="24"/>
          <w:szCs w:val="24"/>
        </w:rPr>
        <w:t xml:space="preserve">  ст</w:t>
      </w:r>
      <w:r w:rsidRPr="003F0A6B" w:rsidR="00ED63FD">
        <w:rPr>
          <w:rFonts w:ascii="Times New Roman" w:hAnsi="Times New Roman"/>
          <w:sz w:val="24"/>
          <w:szCs w:val="24"/>
        </w:rPr>
        <w:t>.</w:t>
      </w:r>
      <w:r w:rsidRPr="003F0A6B">
        <w:rPr>
          <w:rFonts w:ascii="Times New Roman" w:hAnsi="Times New Roman"/>
          <w:sz w:val="24"/>
          <w:szCs w:val="24"/>
        </w:rPr>
        <w:t xml:space="preserve"> 14.26 Кодекса Российской Федерации об ад</w:t>
      </w:r>
      <w:r w:rsidRPr="003F0A6B" w:rsidR="00ED63FD">
        <w:rPr>
          <w:rFonts w:ascii="Times New Roman" w:hAnsi="Times New Roman"/>
          <w:sz w:val="24"/>
          <w:szCs w:val="24"/>
        </w:rPr>
        <w:t xml:space="preserve">министративных правонарушениях </w:t>
      </w:r>
      <w:r w:rsidRPr="003F0A6B">
        <w:rPr>
          <w:rFonts w:ascii="Times New Roman" w:hAnsi="Times New Roman"/>
          <w:sz w:val="24"/>
          <w:szCs w:val="24"/>
        </w:rPr>
        <w:t>не имеется.</w:t>
      </w:r>
    </w:p>
    <w:p w:rsidR="00711F4B"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Согласно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625F2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 xml:space="preserve">Поскольку материалами дела не подтверждено, что действия </w:t>
      </w:r>
      <w:r w:rsidRPr="003F0A6B" w:rsidR="00FF655F">
        <w:rPr>
          <w:rFonts w:ascii="Times New Roman" w:hAnsi="Times New Roman"/>
          <w:sz w:val="24"/>
          <w:szCs w:val="24"/>
        </w:rPr>
        <w:t>Быковченко</w:t>
      </w:r>
      <w:r w:rsidRPr="003F0A6B" w:rsidR="00FF655F">
        <w:rPr>
          <w:rFonts w:ascii="Times New Roman" w:hAnsi="Times New Roman"/>
          <w:sz w:val="24"/>
          <w:szCs w:val="24"/>
        </w:rPr>
        <w:t xml:space="preserve"> А.А. </w:t>
      </w:r>
      <w:r w:rsidRPr="003F0A6B">
        <w:rPr>
          <w:rFonts w:ascii="Times New Roman" w:hAnsi="Times New Roman"/>
          <w:sz w:val="24"/>
          <w:szCs w:val="24"/>
        </w:rPr>
        <w:t>образуют объективную сторону правонарушения, предусмотренного ст.14.26 КоАП РФ, а также, что он является субъектом этого правонарушения, прихожу к выводу об отсутствии в его действиях состава административного правонарушения, предусмотренного ст.14.26 КоАП РФ.</w:t>
      </w:r>
    </w:p>
    <w:p w:rsidR="00625F2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 xml:space="preserve">В связи с чем, полагаю необходимым прекратить производство по делу в отношении </w:t>
      </w:r>
      <w:r w:rsidRPr="003F0A6B" w:rsidR="00FF655F">
        <w:rPr>
          <w:rFonts w:ascii="Times New Roman" w:hAnsi="Times New Roman"/>
          <w:sz w:val="24"/>
          <w:szCs w:val="24"/>
        </w:rPr>
        <w:t>Быковченко</w:t>
      </w:r>
      <w:r w:rsidRPr="003F0A6B" w:rsidR="00FF655F">
        <w:rPr>
          <w:rFonts w:ascii="Times New Roman" w:hAnsi="Times New Roman"/>
          <w:sz w:val="24"/>
          <w:szCs w:val="24"/>
        </w:rPr>
        <w:t xml:space="preserve"> А.А. </w:t>
      </w:r>
      <w:r w:rsidRPr="003F0A6B">
        <w:rPr>
          <w:rFonts w:ascii="Times New Roman" w:hAnsi="Times New Roman"/>
          <w:sz w:val="24"/>
          <w:szCs w:val="24"/>
        </w:rPr>
        <w:t xml:space="preserve">в связи с отсутствием в его действиях состава административного правонарушения на основании п.2 ч.1 ст.24.5 КоАП РФ. </w:t>
      </w:r>
    </w:p>
    <w:p w:rsidR="00625F24" w:rsidRPr="003F0A6B" w:rsidP="003F0A6B">
      <w:pPr>
        <w:spacing w:after="0" w:line="240" w:lineRule="exact"/>
        <w:ind w:firstLine="567"/>
        <w:jc w:val="both"/>
        <w:rPr>
          <w:rFonts w:ascii="Times New Roman" w:hAnsi="Times New Roman"/>
          <w:sz w:val="24"/>
          <w:szCs w:val="24"/>
        </w:rPr>
      </w:pPr>
      <w:r w:rsidRPr="003F0A6B">
        <w:rPr>
          <w:rFonts w:ascii="Times New Roman" w:hAnsi="Times New Roman"/>
          <w:sz w:val="24"/>
          <w:szCs w:val="24"/>
        </w:rPr>
        <w:t>На основании изложе</w:t>
      </w:r>
      <w:r w:rsidRPr="003F0A6B" w:rsidR="0061050E">
        <w:rPr>
          <w:rFonts w:ascii="Times New Roman" w:hAnsi="Times New Roman"/>
          <w:sz w:val="24"/>
          <w:szCs w:val="24"/>
        </w:rPr>
        <w:t xml:space="preserve">нного и руководствуясь ст. ст. </w:t>
      </w:r>
      <w:r w:rsidRPr="003F0A6B" w:rsidR="00ED63FD">
        <w:rPr>
          <w:rFonts w:ascii="Times New Roman" w:hAnsi="Times New Roman"/>
          <w:sz w:val="24"/>
          <w:szCs w:val="24"/>
        </w:rPr>
        <w:t xml:space="preserve">1.5, </w:t>
      </w:r>
      <w:r w:rsidRPr="003F0A6B">
        <w:rPr>
          <w:rFonts w:ascii="Times New Roman" w:hAnsi="Times New Roman"/>
          <w:sz w:val="24"/>
          <w:szCs w:val="24"/>
        </w:rPr>
        <w:t>14.26,</w:t>
      </w:r>
      <w:r w:rsidRPr="003F0A6B" w:rsidR="0061050E">
        <w:rPr>
          <w:rFonts w:ascii="Times New Roman" w:hAnsi="Times New Roman"/>
          <w:sz w:val="24"/>
          <w:szCs w:val="24"/>
        </w:rPr>
        <w:t xml:space="preserve"> 24.5,</w:t>
      </w:r>
      <w:r w:rsidRPr="003F0A6B">
        <w:rPr>
          <w:rFonts w:ascii="Times New Roman" w:hAnsi="Times New Roman"/>
          <w:sz w:val="24"/>
          <w:szCs w:val="24"/>
        </w:rPr>
        <w:t xml:space="preserve"> 29.9, 29.10 Кодекса РФ об административных правонарушениях, </w:t>
      </w:r>
    </w:p>
    <w:p w:rsidR="0072275F" w:rsidRPr="003F0A6B" w:rsidP="003F0A6B">
      <w:pPr>
        <w:shd w:val="clear" w:color="auto" w:fill="FFFFFF"/>
        <w:spacing w:after="0" w:line="240" w:lineRule="exact"/>
        <w:ind w:firstLine="567"/>
        <w:jc w:val="center"/>
        <w:rPr>
          <w:rFonts w:ascii="Times New Roman" w:eastAsia="Times New Roman" w:hAnsi="Times New Roman"/>
          <w:b/>
          <w:color w:val="000000"/>
          <w:sz w:val="24"/>
          <w:szCs w:val="24"/>
          <w:lang w:eastAsia="ru-RU"/>
        </w:rPr>
      </w:pPr>
      <w:r w:rsidRPr="003F0A6B">
        <w:rPr>
          <w:rFonts w:ascii="Times New Roman" w:eastAsia="Times New Roman" w:hAnsi="Times New Roman"/>
          <w:b/>
          <w:color w:val="000000"/>
          <w:sz w:val="24"/>
          <w:szCs w:val="24"/>
          <w:lang w:eastAsia="ru-RU"/>
        </w:rPr>
        <w:t>ПОСТАНОВИЛ:</w:t>
      </w:r>
    </w:p>
    <w:p w:rsidR="0072275F" w:rsidRPr="003F0A6B" w:rsidP="003F0A6B">
      <w:pPr>
        <w:shd w:val="clear" w:color="auto" w:fill="FFFFFF"/>
        <w:spacing w:after="0" w:line="240" w:lineRule="exact"/>
        <w:ind w:firstLine="567"/>
        <w:jc w:val="both"/>
        <w:rPr>
          <w:rFonts w:ascii="Times New Roman" w:eastAsia="Times New Roman" w:hAnsi="Times New Roman"/>
          <w:color w:val="000000"/>
          <w:sz w:val="24"/>
          <w:szCs w:val="24"/>
          <w:lang w:eastAsia="ru-RU"/>
        </w:rPr>
      </w:pPr>
      <w:r w:rsidRPr="003F0A6B">
        <w:rPr>
          <w:rFonts w:ascii="Times New Roman" w:eastAsia="Times New Roman" w:hAnsi="Times New Roman"/>
          <w:color w:val="000000"/>
          <w:sz w:val="24"/>
          <w:szCs w:val="24"/>
          <w:lang w:eastAsia="ru-RU"/>
        </w:rPr>
        <w:t>Производство по делу об административном правонарушении, предусмотренном ст. 1</w:t>
      </w:r>
      <w:r w:rsidRPr="003F0A6B" w:rsidR="00CA6A32">
        <w:rPr>
          <w:rFonts w:ascii="Times New Roman" w:eastAsia="Times New Roman" w:hAnsi="Times New Roman"/>
          <w:color w:val="000000"/>
          <w:sz w:val="24"/>
          <w:szCs w:val="24"/>
          <w:lang w:eastAsia="ru-RU"/>
        </w:rPr>
        <w:t>4</w:t>
      </w:r>
      <w:r w:rsidRPr="003F0A6B">
        <w:rPr>
          <w:rFonts w:ascii="Times New Roman" w:eastAsia="Times New Roman" w:hAnsi="Times New Roman"/>
          <w:color w:val="000000"/>
          <w:sz w:val="24"/>
          <w:szCs w:val="24"/>
          <w:lang w:eastAsia="ru-RU"/>
        </w:rPr>
        <w:t xml:space="preserve">.26 Кодекса Российской Федерации об административных правонарушениях, в отношении </w:t>
      </w:r>
      <w:r w:rsidRPr="003F0A6B" w:rsidR="00482C29">
        <w:rPr>
          <w:rFonts w:ascii="Times New Roman" w:hAnsi="Times New Roman"/>
          <w:sz w:val="24"/>
          <w:szCs w:val="24"/>
        </w:rPr>
        <w:t>Быковченко</w:t>
      </w:r>
      <w:r w:rsidRPr="003F0A6B" w:rsidR="00482C29">
        <w:rPr>
          <w:rFonts w:ascii="Times New Roman" w:hAnsi="Times New Roman"/>
          <w:sz w:val="24"/>
          <w:szCs w:val="24"/>
        </w:rPr>
        <w:t xml:space="preserve"> Александра Александровича</w:t>
      </w:r>
      <w:r w:rsidRPr="003F0A6B">
        <w:rPr>
          <w:rFonts w:ascii="Times New Roman" w:eastAsia="Times New Roman" w:hAnsi="Times New Roman"/>
          <w:color w:val="000000"/>
          <w:sz w:val="24"/>
          <w:szCs w:val="24"/>
          <w:lang w:eastAsia="ru-RU"/>
        </w:rPr>
        <w:t xml:space="preserve"> – прекратить, в связи с отсутствием состава админис</w:t>
      </w:r>
      <w:r w:rsidRPr="003F0A6B">
        <w:rPr>
          <w:rFonts w:ascii="Times New Roman" w:eastAsia="Times New Roman" w:hAnsi="Times New Roman"/>
          <w:color w:val="000000"/>
          <w:sz w:val="24"/>
          <w:szCs w:val="24"/>
          <w:lang w:eastAsia="ru-RU"/>
        </w:rPr>
        <w:t>тративного правонарушения.</w:t>
      </w:r>
    </w:p>
    <w:p w:rsidR="00CB307E" w:rsidRPr="003F0A6B" w:rsidP="003F0A6B">
      <w:pPr>
        <w:spacing w:after="0" w:line="240" w:lineRule="exact"/>
        <w:ind w:firstLine="567"/>
        <w:jc w:val="both"/>
        <w:rPr>
          <w:rFonts w:ascii="Times New Roman" w:hAnsi="Times New Roman"/>
          <w:color w:val="000000"/>
          <w:sz w:val="24"/>
          <w:szCs w:val="24"/>
        </w:rPr>
      </w:pPr>
      <w:r w:rsidRPr="003F0A6B">
        <w:rPr>
          <w:rFonts w:ascii="Times New Roman" w:hAnsi="Times New Roman"/>
          <w:color w:val="000000"/>
          <w:sz w:val="24"/>
          <w:szCs w:val="24"/>
        </w:rPr>
        <w:t>Металлические изделия</w:t>
      </w:r>
      <w:r w:rsidRPr="003F0A6B" w:rsidR="00922809">
        <w:rPr>
          <w:rFonts w:ascii="Times New Roman" w:hAnsi="Times New Roman"/>
          <w:color w:val="000000"/>
          <w:sz w:val="24"/>
          <w:szCs w:val="24"/>
        </w:rPr>
        <w:t xml:space="preserve"> </w:t>
      </w:r>
      <w:r w:rsidRPr="003F0A6B">
        <w:rPr>
          <w:rFonts w:ascii="Times New Roman" w:hAnsi="Times New Roman"/>
          <w:color w:val="000000"/>
          <w:sz w:val="24"/>
          <w:szCs w:val="24"/>
        </w:rPr>
        <w:t xml:space="preserve">массой </w:t>
      </w:r>
      <w:r w:rsidRPr="003F0A6B">
        <w:rPr>
          <w:rFonts w:ascii="Times New Roman" w:hAnsi="Times New Roman"/>
          <w:color w:val="000000"/>
          <w:sz w:val="24"/>
          <w:szCs w:val="24"/>
        </w:rPr>
        <w:t>100</w:t>
      </w:r>
      <w:r w:rsidRPr="003F0A6B">
        <w:rPr>
          <w:rFonts w:ascii="Times New Roman" w:hAnsi="Times New Roman"/>
          <w:color w:val="000000"/>
          <w:sz w:val="24"/>
          <w:szCs w:val="24"/>
        </w:rPr>
        <w:t xml:space="preserve"> кг</w:t>
      </w:r>
      <w:r w:rsidRPr="003F0A6B">
        <w:rPr>
          <w:rFonts w:ascii="Times New Roman" w:hAnsi="Times New Roman"/>
          <w:color w:val="000000"/>
          <w:sz w:val="24"/>
          <w:szCs w:val="24"/>
        </w:rPr>
        <w:t>, автомобиль ВАЗ 21150 государственный регистрационный знак К345РЕ</w:t>
      </w:r>
      <w:r w:rsidRPr="003F0A6B" w:rsidR="00711F4B">
        <w:rPr>
          <w:rFonts w:ascii="Times New Roman" w:hAnsi="Times New Roman"/>
          <w:color w:val="000000"/>
          <w:sz w:val="24"/>
          <w:szCs w:val="24"/>
        </w:rPr>
        <w:t>6</w:t>
      </w:r>
      <w:r w:rsidRPr="003F0A6B">
        <w:rPr>
          <w:rFonts w:ascii="Times New Roman" w:hAnsi="Times New Roman"/>
          <w:color w:val="000000"/>
          <w:sz w:val="24"/>
          <w:szCs w:val="24"/>
        </w:rPr>
        <w:t xml:space="preserve">2 в кузове сине-зеленого цвета, находящиеся на ответственном хранении у </w:t>
      </w:r>
      <w:r w:rsidRPr="003F0A6B">
        <w:rPr>
          <w:rFonts w:ascii="Times New Roman" w:hAnsi="Times New Roman"/>
          <w:color w:val="000000"/>
          <w:sz w:val="24"/>
          <w:szCs w:val="24"/>
        </w:rPr>
        <w:t>Быковченко</w:t>
      </w:r>
      <w:r w:rsidRPr="003F0A6B">
        <w:rPr>
          <w:rFonts w:ascii="Times New Roman" w:hAnsi="Times New Roman"/>
          <w:color w:val="000000"/>
          <w:sz w:val="24"/>
          <w:szCs w:val="24"/>
        </w:rPr>
        <w:t xml:space="preserve"> А.А., оставить последнему по принадлежности.</w:t>
      </w:r>
    </w:p>
    <w:p w:rsidR="0072275F" w:rsidRPr="003F0A6B" w:rsidP="003F0A6B">
      <w:pPr>
        <w:spacing w:after="0" w:line="240" w:lineRule="exact"/>
        <w:ind w:firstLine="567"/>
        <w:jc w:val="both"/>
        <w:rPr>
          <w:rFonts w:ascii="Times New Roman" w:eastAsia="Times New Roman" w:hAnsi="Times New Roman"/>
          <w:color w:val="000000"/>
          <w:sz w:val="24"/>
          <w:szCs w:val="24"/>
          <w:lang w:eastAsia="ru-RU"/>
        </w:rPr>
      </w:pPr>
      <w:r w:rsidRPr="003F0A6B">
        <w:rPr>
          <w:rFonts w:ascii="Times New Roman" w:hAnsi="Times New Roman"/>
          <w:color w:val="000000"/>
          <w:sz w:val="24"/>
          <w:szCs w:val="24"/>
        </w:rPr>
        <w:t xml:space="preserve"> </w:t>
      </w:r>
      <w:r w:rsidRPr="003F0A6B">
        <w:rPr>
          <w:rFonts w:ascii="Times New Roman" w:eastAsia="Times New Roman" w:hAnsi="Times New Roman"/>
          <w:color w:val="000000"/>
          <w:sz w:val="24"/>
          <w:szCs w:val="24"/>
          <w:lang w:eastAsia="ru-RU"/>
        </w:rPr>
        <w:t>Постановление может быть обжаловано в</w:t>
      </w:r>
      <w:r w:rsidRPr="003F0A6B" w:rsidR="00CB307E">
        <w:rPr>
          <w:rFonts w:ascii="Times New Roman" w:eastAsia="Times New Roman" w:hAnsi="Times New Roman"/>
          <w:color w:val="000000"/>
          <w:sz w:val="24"/>
          <w:szCs w:val="24"/>
          <w:lang w:eastAsia="ru-RU"/>
        </w:rPr>
        <w:t xml:space="preserve"> Евпаторийский городской суд Республики Крым</w:t>
      </w:r>
      <w:r w:rsidRPr="003F0A6B">
        <w:rPr>
          <w:rFonts w:ascii="Times New Roman" w:eastAsia="Times New Roman" w:hAnsi="Times New Roman"/>
          <w:color w:val="000000"/>
          <w:sz w:val="24"/>
          <w:szCs w:val="24"/>
          <w:lang w:eastAsia="ru-RU"/>
        </w:rPr>
        <w:t xml:space="preserve"> через судебный участок №</w:t>
      </w:r>
      <w:r w:rsidRPr="003F0A6B" w:rsidR="00CB307E">
        <w:rPr>
          <w:rFonts w:ascii="Times New Roman" w:eastAsia="Times New Roman" w:hAnsi="Times New Roman"/>
          <w:color w:val="000000"/>
          <w:sz w:val="24"/>
          <w:szCs w:val="24"/>
          <w:lang w:eastAsia="ru-RU"/>
        </w:rPr>
        <w:t>41 Евпаторийского судебного района (городской округ Евпатория)</w:t>
      </w:r>
      <w:r w:rsidRPr="003F0A6B">
        <w:rPr>
          <w:rFonts w:ascii="Times New Roman" w:eastAsia="Times New Roman" w:hAnsi="Times New Roman"/>
          <w:color w:val="000000"/>
          <w:sz w:val="24"/>
          <w:szCs w:val="24"/>
          <w:lang w:eastAsia="ru-RU"/>
        </w:rPr>
        <w:t xml:space="preserve"> Республики Крым в течение 10 суток со дня вручения или получения копии постановления.</w:t>
      </w:r>
    </w:p>
    <w:p w:rsidR="0072275F" w:rsidRPr="003F0A6B" w:rsidP="003F0A6B">
      <w:pPr>
        <w:shd w:val="clear" w:color="auto" w:fill="FFFFFF"/>
        <w:spacing w:after="0" w:line="240" w:lineRule="exact"/>
        <w:ind w:firstLine="567"/>
        <w:jc w:val="both"/>
        <w:rPr>
          <w:rFonts w:ascii="Times New Roman" w:eastAsia="Times New Roman" w:hAnsi="Times New Roman"/>
          <w:i/>
          <w:color w:val="000000"/>
          <w:sz w:val="24"/>
          <w:szCs w:val="24"/>
          <w:lang w:eastAsia="ru-RU"/>
        </w:rPr>
      </w:pPr>
    </w:p>
    <w:p w:rsidR="00E73707" w:rsidRPr="003F0A6B" w:rsidP="003F0A6B">
      <w:pPr>
        <w:spacing w:after="0" w:line="240" w:lineRule="exact"/>
        <w:ind w:firstLine="567"/>
        <w:rPr>
          <w:rFonts w:ascii="Times New Roman" w:hAnsi="Times New Roman"/>
          <w:sz w:val="24"/>
          <w:szCs w:val="24"/>
        </w:rPr>
      </w:pPr>
      <w:r w:rsidRPr="003F0A6B">
        <w:rPr>
          <w:rFonts w:ascii="Times New Roman" w:hAnsi="Times New Roman"/>
          <w:sz w:val="24"/>
          <w:szCs w:val="24"/>
        </w:rPr>
        <w:t xml:space="preserve">Мировой судья                    </w:t>
      </w:r>
      <w:r w:rsidRPr="003F0A6B" w:rsidR="00640E18">
        <w:rPr>
          <w:rFonts w:ascii="Times New Roman" w:hAnsi="Times New Roman"/>
          <w:sz w:val="24"/>
          <w:szCs w:val="24"/>
        </w:rPr>
        <w:t xml:space="preserve"> </w:t>
      </w:r>
      <w:r w:rsidRPr="003F0A6B">
        <w:rPr>
          <w:rFonts w:ascii="Times New Roman" w:hAnsi="Times New Roman"/>
          <w:sz w:val="24"/>
          <w:szCs w:val="24"/>
        </w:rPr>
        <w:t xml:space="preserve">                             </w:t>
      </w:r>
      <w:r w:rsidRPr="003F0A6B" w:rsidR="00CB307E">
        <w:rPr>
          <w:rFonts w:ascii="Times New Roman" w:hAnsi="Times New Roman"/>
          <w:sz w:val="24"/>
          <w:szCs w:val="24"/>
        </w:rPr>
        <w:t xml:space="preserve">Е.Г. </w:t>
      </w:r>
      <w:r w:rsidRPr="003F0A6B" w:rsidR="00CB307E">
        <w:rPr>
          <w:rFonts w:ascii="Times New Roman" w:hAnsi="Times New Roman"/>
          <w:sz w:val="24"/>
          <w:szCs w:val="24"/>
        </w:rPr>
        <w:t>Кунцова</w:t>
      </w:r>
    </w:p>
    <w:p w:rsidR="004D4251" w:rsidRPr="00F377AA" w:rsidP="00711F4B">
      <w:pPr>
        <w:spacing w:after="0" w:line="240" w:lineRule="auto"/>
        <w:ind w:firstLine="567"/>
        <w:rPr>
          <w:rFonts w:ascii="Times New Roman" w:hAnsi="Times New Roman"/>
          <w:sz w:val="28"/>
          <w:szCs w:val="28"/>
        </w:rPr>
      </w:pPr>
    </w:p>
    <w:sectPr w:rsidSect="003F0A6B">
      <w:pgSz w:w="11906" w:h="16838" w:code="9"/>
      <w:pgMar w:top="284" w:right="907" w:bottom="568" w:left="158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06D58"/>
    <w:rsid w:val="000115C8"/>
    <w:rsid w:val="00015C86"/>
    <w:rsid w:val="000240B2"/>
    <w:rsid w:val="00031DFD"/>
    <w:rsid w:val="0003724F"/>
    <w:rsid w:val="0003757C"/>
    <w:rsid w:val="00040BA6"/>
    <w:rsid w:val="000607BF"/>
    <w:rsid w:val="0006556A"/>
    <w:rsid w:val="000766DE"/>
    <w:rsid w:val="00077D95"/>
    <w:rsid w:val="000850C7"/>
    <w:rsid w:val="00094AA3"/>
    <w:rsid w:val="000A0389"/>
    <w:rsid w:val="000A3BB6"/>
    <w:rsid w:val="000B1586"/>
    <w:rsid w:val="000C40E4"/>
    <w:rsid w:val="000C4B51"/>
    <w:rsid w:val="000C66BB"/>
    <w:rsid w:val="000C6A9E"/>
    <w:rsid w:val="000E583A"/>
    <w:rsid w:val="000F44A1"/>
    <w:rsid w:val="000F5148"/>
    <w:rsid w:val="0010373C"/>
    <w:rsid w:val="0011507D"/>
    <w:rsid w:val="00121D6F"/>
    <w:rsid w:val="00130339"/>
    <w:rsid w:val="00131B41"/>
    <w:rsid w:val="001357EA"/>
    <w:rsid w:val="001417D1"/>
    <w:rsid w:val="00141FD8"/>
    <w:rsid w:val="001473A5"/>
    <w:rsid w:val="001514BE"/>
    <w:rsid w:val="00162295"/>
    <w:rsid w:val="00162B62"/>
    <w:rsid w:val="00164A49"/>
    <w:rsid w:val="0017354F"/>
    <w:rsid w:val="00180D04"/>
    <w:rsid w:val="00184251"/>
    <w:rsid w:val="0018635C"/>
    <w:rsid w:val="001937E1"/>
    <w:rsid w:val="001A6A92"/>
    <w:rsid w:val="001B3F7F"/>
    <w:rsid w:val="001C7358"/>
    <w:rsid w:val="001D197C"/>
    <w:rsid w:val="001E1224"/>
    <w:rsid w:val="001E2DBC"/>
    <w:rsid w:val="001E7FE6"/>
    <w:rsid w:val="001F0585"/>
    <w:rsid w:val="001F1A06"/>
    <w:rsid w:val="001F25BE"/>
    <w:rsid w:val="001F6A79"/>
    <w:rsid w:val="0023023C"/>
    <w:rsid w:val="0023032A"/>
    <w:rsid w:val="00237002"/>
    <w:rsid w:val="00262CDD"/>
    <w:rsid w:val="00264B95"/>
    <w:rsid w:val="00265BBA"/>
    <w:rsid w:val="002772C3"/>
    <w:rsid w:val="00280561"/>
    <w:rsid w:val="00287E78"/>
    <w:rsid w:val="002A2736"/>
    <w:rsid w:val="002B4D0C"/>
    <w:rsid w:val="002C6092"/>
    <w:rsid w:val="002D071F"/>
    <w:rsid w:val="002E1DFE"/>
    <w:rsid w:val="002E2902"/>
    <w:rsid w:val="002E3238"/>
    <w:rsid w:val="002E3904"/>
    <w:rsid w:val="002E6A27"/>
    <w:rsid w:val="002E7D08"/>
    <w:rsid w:val="00300FCE"/>
    <w:rsid w:val="00322AD1"/>
    <w:rsid w:val="00327BD9"/>
    <w:rsid w:val="003351E7"/>
    <w:rsid w:val="00341967"/>
    <w:rsid w:val="00352165"/>
    <w:rsid w:val="00353282"/>
    <w:rsid w:val="003563C5"/>
    <w:rsid w:val="003609F5"/>
    <w:rsid w:val="00361EBE"/>
    <w:rsid w:val="003707A7"/>
    <w:rsid w:val="0038272C"/>
    <w:rsid w:val="00386834"/>
    <w:rsid w:val="0039564B"/>
    <w:rsid w:val="003A0BEF"/>
    <w:rsid w:val="003B10F1"/>
    <w:rsid w:val="003B592C"/>
    <w:rsid w:val="003D7318"/>
    <w:rsid w:val="003F0A6B"/>
    <w:rsid w:val="003F3C06"/>
    <w:rsid w:val="003F7D01"/>
    <w:rsid w:val="0041460E"/>
    <w:rsid w:val="00416AD1"/>
    <w:rsid w:val="00450730"/>
    <w:rsid w:val="00453256"/>
    <w:rsid w:val="00453B2A"/>
    <w:rsid w:val="004553ED"/>
    <w:rsid w:val="004630C4"/>
    <w:rsid w:val="00465E47"/>
    <w:rsid w:val="004668FD"/>
    <w:rsid w:val="0047105E"/>
    <w:rsid w:val="00482C29"/>
    <w:rsid w:val="004835E0"/>
    <w:rsid w:val="0048645F"/>
    <w:rsid w:val="0049268B"/>
    <w:rsid w:val="004A24CA"/>
    <w:rsid w:val="004A6ED6"/>
    <w:rsid w:val="004C1575"/>
    <w:rsid w:val="004C302F"/>
    <w:rsid w:val="004C395C"/>
    <w:rsid w:val="004C66BA"/>
    <w:rsid w:val="004D28B3"/>
    <w:rsid w:val="004D4251"/>
    <w:rsid w:val="004D7B14"/>
    <w:rsid w:val="004E4FF5"/>
    <w:rsid w:val="004E53BC"/>
    <w:rsid w:val="004E5E27"/>
    <w:rsid w:val="004F02C7"/>
    <w:rsid w:val="004F4D88"/>
    <w:rsid w:val="004F567B"/>
    <w:rsid w:val="00502035"/>
    <w:rsid w:val="00504540"/>
    <w:rsid w:val="005118F9"/>
    <w:rsid w:val="00511C68"/>
    <w:rsid w:val="00522DF2"/>
    <w:rsid w:val="005404D4"/>
    <w:rsid w:val="00551539"/>
    <w:rsid w:val="0055184D"/>
    <w:rsid w:val="0055504A"/>
    <w:rsid w:val="005550B9"/>
    <w:rsid w:val="00576C9D"/>
    <w:rsid w:val="00584AEC"/>
    <w:rsid w:val="005A1DCF"/>
    <w:rsid w:val="005A3D45"/>
    <w:rsid w:val="005A4E5D"/>
    <w:rsid w:val="005A5EC2"/>
    <w:rsid w:val="005A7532"/>
    <w:rsid w:val="005B219C"/>
    <w:rsid w:val="005C1C27"/>
    <w:rsid w:val="005C47AE"/>
    <w:rsid w:val="005E0BD9"/>
    <w:rsid w:val="005E1C5C"/>
    <w:rsid w:val="00604690"/>
    <w:rsid w:val="0061050E"/>
    <w:rsid w:val="0061549F"/>
    <w:rsid w:val="00617953"/>
    <w:rsid w:val="00625F24"/>
    <w:rsid w:val="00627D4A"/>
    <w:rsid w:val="0063235D"/>
    <w:rsid w:val="00637F64"/>
    <w:rsid w:val="006409B7"/>
    <w:rsid w:val="00640E18"/>
    <w:rsid w:val="00643F74"/>
    <w:rsid w:val="00644887"/>
    <w:rsid w:val="00646FB5"/>
    <w:rsid w:val="006612C4"/>
    <w:rsid w:val="006728B9"/>
    <w:rsid w:val="00674AEF"/>
    <w:rsid w:val="00677964"/>
    <w:rsid w:val="00680434"/>
    <w:rsid w:val="0068061E"/>
    <w:rsid w:val="00681F47"/>
    <w:rsid w:val="0069307B"/>
    <w:rsid w:val="006939DC"/>
    <w:rsid w:val="00693AC8"/>
    <w:rsid w:val="006A42D8"/>
    <w:rsid w:val="006B2090"/>
    <w:rsid w:val="006C020D"/>
    <w:rsid w:val="006C0889"/>
    <w:rsid w:val="006C4E70"/>
    <w:rsid w:val="006C6E90"/>
    <w:rsid w:val="006D01FF"/>
    <w:rsid w:val="006D756B"/>
    <w:rsid w:val="006E3131"/>
    <w:rsid w:val="006F326D"/>
    <w:rsid w:val="00704E86"/>
    <w:rsid w:val="00706D8F"/>
    <w:rsid w:val="00706E00"/>
    <w:rsid w:val="00711F4B"/>
    <w:rsid w:val="007147C0"/>
    <w:rsid w:val="0072078B"/>
    <w:rsid w:val="007221CC"/>
    <w:rsid w:val="0072275F"/>
    <w:rsid w:val="00740BD2"/>
    <w:rsid w:val="00743E29"/>
    <w:rsid w:val="007451C7"/>
    <w:rsid w:val="00746D91"/>
    <w:rsid w:val="007476AE"/>
    <w:rsid w:val="00747A2F"/>
    <w:rsid w:val="0075026E"/>
    <w:rsid w:val="00752F5F"/>
    <w:rsid w:val="007559DD"/>
    <w:rsid w:val="00756843"/>
    <w:rsid w:val="0076293E"/>
    <w:rsid w:val="00767399"/>
    <w:rsid w:val="007833E7"/>
    <w:rsid w:val="007B35F2"/>
    <w:rsid w:val="007C14A1"/>
    <w:rsid w:val="007C4D82"/>
    <w:rsid w:val="007C5357"/>
    <w:rsid w:val="007D10E4"/>
    <w:rsid w:val="007D4981"/>
    <w:rsid w:val="007D50B3"/>
    <w:rsid w:val="007D535A"/>
    <w:rsid w:val="007F6EDE"/>
    <w:rsid w:val="008049BE"/>
    <w:rsid w:val="00816C3B"/>
    <w:rsid w:val="00817F5D"/>
    <w:rsid w:val="008504CA"/>
    <w:rsid w:val="008520E1"/>
    <w:rsid w:val="00863C12"/>
    <w:rsid w:val="0086621B"/>
    <w:rsid w:val="008738A6"/>
    <w:rsid w:val="00881D43"/>
    <w:rsid w:val="008A2463"/>
    <w:rsid w:val="008B4449"/>
    <w:rsid w:val="008C08F6"/>
    <w:rsid w:val="008C2BAB"/>
    <w:rsid w:val="008C51E2"/>
    <w:rsid w:val="008C6C32"/>
    <w:rsid w:val="008E316C"/>
    <w:rsid w:val="00905DC1"/>
    <w:rsid w:val="00910D6A"/>
    <w:rsid w:val="0091549E"/>
    <w:rsid w:val="009171E9"/>
    <w:rsid w:val="009225CE"/>
    <w:rsid w:val="00922809"/>
    <w:rsid w:val="00925CDD"/>
    <w:rsid w:val="009307B1"/>
    <w:rsid w:val="00935A37"/>
    <w:rsid w:val="00937B96"/>
    <w:rsid w:val="00941E0E"/>
    <w:rsid w:val="00947395"/>
    <w:rsid w:val="009517B8"/>
    <w:rsid w:val="0095322B"/>
    <w:rsid w:val="009619C2"/>
    <w:rsid w:val="00965BBA"/>
    <w:rsid w:val="00965D75"/>
    <w:rsid w:val="009755A2"/>
    <w:rsid w:val="00994B11"/>
    <w:rsid w:val="009A176F"/>
    <w:rsid w:val="009B2109"/>
    <w:rsid w:val="009B27B2"/>
    <w:rsid w:val="009B38B9"/>
    <w:rsid w:val="009C0FF8"/>
    <w:rsid w:val="009D7F08"/>
    <w:rsid w:val="009E5E31"/>
    <w:rsid w:val="009E65DB"/>
    <w:rsid w:val="009F062F"/>
    <w:rsid w:val="009F410E"/>
    <w:rsid w:val="009F5FCD"/>
    <w:rsid w:val="009F6736"/>
    <w:rsid w:val="00A12EAA"/>
    <w:rsid w:val="00A13C4A"/>
    <w:rsid w:val="00A146FD"/>
    <w:rsid w:val="00A243D2"/>
    <w:rsid w:val="00A360B4"/>
    <w:rsid w:val="00A45DEC"/>
    <w:rsid w:val="00A47438"/>
    <w:rsid w:val="00A530D9"/>
    <w:rsid w:val="00A571F0"/>
    <w:rsid w:val="00A65A48"/>
    <w:rsid w:val="00A76F2B"/>
    <w:rsid w:val="00A84D36"/>
    <w:rsid w:val="00AA200C"/>
    <w:rsid w:val="00AA2FC7"/>
    <w:rsid w:val="00AA6CB3"/>
    <w:rsid w:val="00AA6F01"/>
    <w:rsid w:val="00AC74BB"/>
    <w:rsid w:val="00AD007E"/>
    <w:rsid w:val="00AD2DCE"/>
    <w:rsid w:val="00AD7387"/>
    <w:rsid w:val="00AE231D"/>
    <w:rsid w:val="00AE49EC"/>
    <w:rsid w:val="00AE7386"/>
    <w:rsid w:val="00AF6C09"/>
    <w:rsid w:val="00B12D33"/>
    <w:rsid w:val="00B25BEB"/>
    <w:rsid w:val="00B36066"/>
    <w:rsid w:val="00B40050"/>
    <w:rsid w:val="00B4367F"/>
    <w:rsid w:val="00B43761"/>
    <w:rsid w:val="00B500FF"/>
    <w:rsid w:val="00B513F6"/>
    <w:rsid w:val="00B56998"/>
    <w:rsid w:val="00B66196"/>
    <w:rsid w:val="00B75C40"/>
    <w:rsid w:val="00B76E89"/>
    <w:rsid w:val="00B841DA"/>
    <w:rsid w:val="00B909B7"/>
    <w:rsid w:val="00B96729"/>
    <w:rsid w:val="00BA6353"/>
    <w:rsid w:val="00BC1B78"/>
    <w:rsid w:val="00BC2624"/>
    <w:rsid w:val="00BC637B"/>
    <w:rsid w:val="00BC6DE5"/>
    <w:rsid w:val="00BD7799"/>
    <w:rsid w:val="00BE6A15"/>
    <w:rsid w:val="00C15905"/>
    <w:rsid w:val="00C2029C"/>
    <w:rsid w:val="00C21BD2"/>
    <w:rsid w:val="00C228E2"/>
    <w:rsid w:val="00C407EA"/>
    <w:rsid w:val="00C41475"/>
    <w:rsid w:val="00C45BE5"/>
    <w:rsid w:val="00C470CB"/>
    <w:rsid w:val="00C50299"/>
    <w:rsid w:val="00C50F71"/>
    <w:rsid w:val="00C5136C"/>
    <w:rsid w:val="00C61063"/>
    <w:rsid w:val="00C7602E"/>
    <w:rsid w:val="00C7716D"/>
    <w:rsid w:val="00C87ABE"/>
    <w:rsid w:val="00C92981"/>
    <w:rsid w:val="00C94CE0"/>
    <w:rsid w:val="00C964A4"/>
    <w:rsid w:val="00CA1368"/>
    <w:rsid w:val="00CA57ED"/>
    <w:rsid w:val="00CA6A32"/>
    <w:rsid w:val="00CB307E"/>
    <w:rsid w:val="00CB69A9"/>
    <w:rsid w:val="00CB71D5"/>
    <w:rsid w:val="00CC05B5"/>
    <w:rsid w:val="00CC12A7"/>
    <w:rsid w:val="00CD7B54"/>
    <w:rsid w:val="00CF23FE"/>
    <w:rsid w:val="00CF2F8A"/>
    <w:rsid w:val="00CF5706"/>
    <w:rsid w:val="00D04F00"/>
    <w:rsid w:val="00D27F20"/>
    <w:rsid w:val="00D347A9"/>
    <w:rsid w:val="00D40D8B"/>
    <w:rsid w:val="00D51A85"/>
    <w:rsid w:val="00D54156"/>
    <w:rsid w:val="00D70986"/>
    <w:rsid w:val="00D764A0"/>
    <w:rsid w:val="00D80EFB"/>
    <w:rsid w:val="00D8443C"/>
    <w:rsid w:val="00D85403"/>
    <w:rsid w:val="00D93323"/>
    <w:rsid w:val="00DA49AF"/>
    <w:rsid w:val="00DB4342"/>
    <w:rsid w:val="00DC2539"/>
    <w:rsid w:val="00DD2373"/>
    <w:rsid w:val="00DD4C21"/>
    <w:rsid w:val="00DD6126"/>
    <w:rsid w:val="00DE23A0"/>
    <w:rsid w:val="00DE7374"/>
    <w:rsid w:val="00E03F38"/>
    <w:rsid w:val="00E064EA"/>
    <w:rsid w:val="00E14283"/>
    <w:rsid w:val="00E20AE8"/>
    <w:rsid w:val="00E23580"/>
    <w:rsid w:val="00E30C22"/>
    <w:rsid w:val="00E343D0"/>
    <w:rsid w:val="00E36CBC"/>
    <w:rsid w:val="00E41BE2"/>
    <w:rsid w:val="00E55D6A"/>
    <w:rsid w:val="00E564DF"/>
    <w:rsid w:val="00E634AB"/>
    <w:rsid w:val="00E66665"/>
    <w:rsid w:val="00E72EF0"/>
    <w:rsid w:val="00E73707"/>
    <w:rsid w:val="00E74BE7"/>
    <w:rsid w:val="00E80361"/>
    <w:rsid w:val="00E80C05"/>
    <w:rsid w:val="00E82D25"/>
    <w:rsid w:val="00E83325"/>
    <w:rsid w:val="00E91EA7"/>
    <w:rsid w:val="00EA480F"/>
    <w:rsid w:val="00EA4F79"/>
    <w:rsid w:val="00EB0B85"/>
    <w:rsid w:val="00EB2852"/>
    <w:rsid w:val="00EB764C"/>
    <w:rsid w:val="00EC5CAD"/>
    <w:rsid w:val="00EC7231"/>
    <w:rsid w:val="00ED027B"/>
    <w:rsid w:val="00ED22C6"/>
    <w:rsid w:val="00ED63FD"/>
    <w:rsid w:val="00EE0EA3"/>
    <w:rsid w:val="00F00765"/>
    <w:rsid w:val="00F05213"/>
    <w:rsid w:val="00F0555E"/>
    <w:rsid w:val="00F16F65"/>
    <w:rsid w:val="00F25697"/>
    <w:rsid w:val="00F377AA"/>
    <w:rsid w:val="00F42CF6"/>
    <w:rsid w:val="00F43260"/>
    <w:rsid w:val="00F5246E"/>
    <w:rsid w:val="00F577A3"/>
    <w:rsid w:val="00F72F48"/>
    <w:rsid w:val="00F83869"/>
    <w:rsid w:val="00F961CE"/>
    <w:rsid w:val="00FA3B1C"/>
    <w:rsid w:val="00FA72B5"/>
    <w:rsid w:val="00FA7C42"/>
    <w:rsid w:val="00FB1F56"/>
    <w:rsid w:val="00FB312C"/>
    <w:rsid w:val="00FC1C3A"/>
    <w:rsid w:val="00FC66F4"/>
    <w:rsid w:val="00FC7FCE"/>
    <w:rsid w:val="00FD189F"/>
    <w:rsid w:val="00FD76E6"/>
    <w:rsid w:val="00FE2F41"/>
    <w:rsid w:val="00FF2012"/>
    <w:rsid w:val="00FF655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character" w:styleId="Hyperlink">
    <w:name w:val="Hyperlink"/>
    <w:basedOn w:val="DefaultParagraphFont"/>
    <w:uiPriority w:val="99"/>
    <w:semiHidden/>
    <w:unhideWhenUsed/>
    <w:rsid w:val="00EC7231"/>
    <w:rPr>
      <w:color w:val="0000FF" w:themeColor="hyperlink"/>
      <w:u w:val="single"/>
    </w:rPr>
  </w:style>
  <w:style w:type="paragraph" w:styleId="HTMLPreformatted">
    <w:name w:val="HTML Preformatted"/>
    <w:basedOn w:val="Normal"/>
    <w:link w:val="HTML"/>
    <w:uiPriority w:val="99"/>
    <w:unhideWhenUsed/>
    <w:rsid w:val="00A1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A13C4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6CEE-6197-4F8A-A9D3-98DF9759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