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Дело № </w:t>
      </w:r>
      <w:r>
        <w:rPr>
          <w:sz w:val="26"/>
          <w:szCs w:val="26"/>
        </w:rPr>
        <w:t>05-0</w:t>
      </w:r>
      <w:r w:rsidR="00A10A93">
        <w:rPr>
          <w:sz w:val="26"/>
          <w:szCs w:val="26"/>
        </w:rPr>
        <w:t>024</w:t>
      </w:r>
      <w:r>
        <w:rPr>
          <w:sz w:val="26"/>
          <w:szCs w:val="26"/>
        </w:rPr>
        <w:t>/41</w:t>
      </w:r>
      <w:r w:rsidRPr="001544C6">
        <w:rPr>
          <w:sz w:val="26"/>
          <w:szCs w:val="26"/>
        </w:rPr>
        <w:t>/202</w:t>
      </w:r>
      <w:r w:rsidR="00A10A93">
        <w:rPr>
          <w:sz w:val="26"/>
          <w:szCs w:val="26"/>
        </w:rPr>
        <w:t>4</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13 февраля 2024</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Pr>
          <w:rFonts w:eastAsia="Calibri"/>
          <w:color w:val="000000"/>
          <w:sz w:val="26"/>
          <w:szCs w:val="26"/>
          <w:lang w:eastAsia="en-US"/>
        </w:rPr>
        <w:t xml:space="preserve">«данные </w:t>
      </w:r>
      <w:r>
        <w:rPr>
          <w:rFonts w:eastAsia="Calibri"/>
          <w:color w:val="000000"/>
          <w:sz w:val="26"/>
          <w:szCs w:val="26"/>
          <w:lang w:eastAsia="en-US"/>
        </w:rPr>
        <w:t>изъяты</w:t>
      </w:r>
      <w:r>
        <w:rPr>
          <w:rFonts w:eastAsia="Calibri"/>
          <w:color w:val="000000"/>
          <w:sz w:val="26"/>
          <w:szCs w:val="26"/>
          <w:lang w:eastAsia="en-US"/>
        </w:rPr>
        <w:t>»</w:t>
      </w:r>
      <w:r w:rsidR="00A10A93">
        <w:rPr>
          <w:rFonts w:eastAsia="Calibri"/>
          <w:color w:val="000000"/>
          <w:sz w:val="26"/>
          <w:szCs w:val="26"/>
          <w:lang w:eastAsia="en-US"/>
        </w:rPr>
        <w:t>Д</w:t>
      </w:r>
      <w:r w:rsidR="00A10A93">
        <w:rPr>
          <w:rFonts w:eastAsia="Calibri"/>
          <w:color w:val="000000"/>
          <w:sz w:val="26"/>
          <w:szCs w:val="26"/>
          <w:lang w:eastAsia="en-US"/>
        </w:rPr>
        <w:t>убоделова</w:t>
      </w:r>
      <w:r w:rsidR="00A10A93">
        <w:rPr>
          <w:rFonts w:eastAsia="Calibri"/>
          <w:color w:val="000000"/>
          <w:sz w:val="26"/>
          <w:szCs w:val="26"/>
          <w:lang w:eastAsia="en-US"/>
        </w:rPr>
        <w:t xml:space="preserve"> Игоря Григорьевича</w:t>
      </w:r>
      <w:r w:rsidRPr="00D052F2">
        <w:rPr>
          <w:rFonts w:eastAsia="Calibri"/>
          <w:color w:val="000000"/>
          <w:sz w:val="26"/>
          <w:szCs w:val="26"/>
          <w:lang w:eastAsia="en-US"/>
        </w:rPr>
        <w:t xml:space="preserve">, </w:t>
      </w:r>
      <w:r>
        <w:rPr>
          <w:rFonts w:eastAsia="Calibri"/>
          <w:color w:val="000000"/>
          <w:sz w:val="26"/>
          <w:szCs w:val="26"/>
          <w:lang w:eastAsia="en-US"/>
        </w:rPr>
        <w:t xml:space="preserve">«данные </w:t>
      </w:r>
      <w:r>
        <w:rPr>
          <w:rFonts w:eastAsia="Calibri"/>
          <w:color w:val="000000"/>
          <w:sz w:val="26"/>
          <w:szCs w:val="26"/>
          <w:lang w:eastAsia="en-US"/>
        </w:rPr>
        <w:t>изъяты»</w:t>
      </w:r>
      <w:r w:rsidRPr="00D052F2">
        <w:rPr>
          <w:sz w:val="26"/>
          <w:szCs w:val="26"/>
          <w:lang w:eastAsia="zh-CN"/>
        </w:rPr>
        <w:t>по</w:t>
      </w:r>
      <w:r w:rsidRPr="00D052F2">
        <w:rPr>
          <w:sz w:val="26"/>
          <w:szCs w:val="26"/>
          <w:lang w:eastAsia="zh-CN"/>
        </w:rPr>
        <w:t xml:space="preserve">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Pr>
          <w:rFonts w:eastAsia="Calibri"/>
          <w:color w:val="000000"/>
          <w:sz w:val="26"/>
          <w:szCs w:val="26"/>
          <w:lang w:eastAsia="en-US"/>
        </w:rPr>
        <w:t>«данные изъяты»</w:t>
      </w:r>
      <w:r w:rsidRPr="00D052F2" w:rsidR="003E4CCF">
        <w:rPr>
          <w:rFonts w:eastAsia="Calibri"/>
          <w:color w:val="000000"/>
          <w:sz w:val="26"/>
          <w:szCs w:val="26"/>
          <w:lang w:eastAsia="en-US"/>
        </w:rPr>
        <w:t xml:space="preserve"> </w:t>
      </w:r>
      <w:r w:rsidR="003E4CCF">
        <w:rPr>
          <w:rFonts w:eastAsia="Calibri"/>
          <w:color w:val="000000"/>
          <w:sz w:val="26"/>
          <w:szCs w:val="26"/>
          <w:lang w:eastAsia="en-US"/>
        </w:rPr>
        <w:t>Дубоделовым</w:t>
      </w:r>
      <w:r w:rsidR="003E4CCF">
        <w:rPr>
          <w:rFonts w:eastAsia="Calibri"/>
          <w:color w:val="000000"/>
          <w:sz w:val="26"/>
          <w:szCs w:val="26"/>
          <w:lang w:eastAsia="en-US"/>
        </w:rPr>
        <w:t xml:space="preserve"> И.Г.</w:t>
      </w:r>
      <w:r w:rsidRPr="00D052F2">
        <w:rPr>
          <w:sz w:val="26"/>
          <w:szCs w:val="26"/>
        </w:rPr>
        <w:t xml:space="preserve"> </w:t>
      </w:r>
      <w:r w:rsidR="003D426F">
        <w:rPr>
          <w:sz w:val="26"/>
          <w:szCs w:val="26"/>
        </w:rPr>
        <w:t>(</w:t>
      </w:r>
      <w:r>
        <w:rPr>
          <w:rFonts w:eastAsia="Calibri"/>
          <w:color w:val="000000"/>
          <w:sz w:val="26"/>
          <w:szCs w:val="26"/>
          <w:lang w:eastAsia="en-US"/>
        </w:rPr>
        <w:t>«данные изъяты»</w:t>
      </w:r>
      <w:r w:rsidR="003D426F">
        <w:rPr>
          <w:sz w:val="26"/>
          <w:szCs w:val="26"/>
        </w:rPr>
        <w:t>)</w:t>
      </w:r>
      <w:r w:rsidRPr="00D052F2">
        <w:rPr>
          <w:sz w:val="26"/>
          <w:szCs w:val="26"/>
        </w:rPr>
        <w:t>, 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 xml:space="preserve">срок расчета по страховым взносам за </w:t>
      </w:r>
      <w:r w:rsidR="003E4CCF">
        <w:rPr>
          <w:sz w:val="26"/>
          <w:szCs w:val="26"/>
        </w:rPr>
        <w:t>03</w:t>
      </w:r>
      <w:r w:rsidRPr="00D052F2">
        <w:rPr>
          <w:sz w:val="26"/>
          <w:szCs w:val="26"/>
        </w:rPr>
        <w:t xml:space="preserve"> месяц</w:t>
      </w:r>
      <w:r w:rsidR="003E4CCF">
        <w:rPr>
          <w:sz w:val="26"/>
          <w:szCs w:val="26"/>
        </w:rPr>
        <w:t>а</w:t>
      </w:r>
      <w:r w:rsidRPr="00D052F2">
        <w:rPr>
          <w:sz w:val="26"/>
          <w:szCs w:val="26"/>
        </w:rPr>
        <w:t xml:space="preserve"> 202</w:t>
      </w:r>
      <w:r w:rsidR="003E4CCF">
        <w:rPr>
          <w:sz w:val="26"/>
          <w:szCs w:val="26"/>
        </w:rPr>
        <w:t>3</w:t>
      </w:r>
      <w:r w:rsidRPr="00D052F2">
        <w:rPr>
          <w:sz w:val="26"/>
          <w:szCs w:val="26"/>
        </w:rPr>
        <w:t xml:space="preserve"> года.</w:t>
      </w:r>
    </w:p>
    <w:p w:rsidR="00412AA3" w:rsidP="00123D81">
      <w:pPr>
        <w:ind w:firstLine="709"/>
        <w:jc w:val="both"/>
        <w:rPr>
          <w:sz w:val="26"/>
          <w:szCs w:val="26"/>
        </w:rPr>
      </w:pPr>
      <w:r w:rsidRPr="00D052F2">
        <w:rPr>
          <w:sz w:val="26"/>
          <w:szCs w:val="26"/>
        </w:rPr>
        <w:t xml:space="preserve">В суд  </w:t>
      </w:r>
      <w:r w:rsidR="00E648A4">
        <w:rPr>
          <w:rFonts w:eastAsia="Calibri"/>
          <w:color w:val="000000"/>
          <w:sz w:val="26"/>
          <w:szCs w:val="26"/>
          <w:lang w:eastAsia="en-US"/>
        </w:rPr>
        <w:t>«данные изъяты»</w:t>
      </w:r>
      <w:r w:rsidRPr="00D052F2" w:rsidR="003E4CCF">
        <w:rPr>
          <w:rFonts w:eastAsia="Calibri"/>
          <w:color w:val="000000"/>
          <w:sz w:val="26"/>
          <w:szCs w:val="26"/>
          <w:lang w:eastAsia="en-US"/>
        </w:rPr>
        <w:t xml:space="preserve"> </w:t>
      </w:r>
      <w:r w:rsidR="003E4CCF">
        <w:rPr>
          <w:rFonts w:eastAsia="Calibri"/>
          <w:color w:val="000000"/>
          <w:sz w:val="26"/>
          <w:szCs w:val="26"/>
          <w:lang w:eastAsia="en-US"/>
        </w:rPr>
        <w:t>Дубоделов</w:t>
      </w:r>
      <w:r w:rsidR="003E4CCF">
        <w:rPr>
          <w:rFonts w:eastAsia="Calibri"/>
          <w:color w:val="000000"/>
          <w:sz w:val="26"/>
          <w:szCs w:val="26"/>
          <w:lang w:eastAsia="en-US"/>
        </w:rPr>
        <w:t xml:space="preserve"> И.Г., </w:t>
      </w:r>
      <w:r w:rsidRPr="00D052F2">
        <w:rPr>
          <w:sz w:val="26"/>
          <w:szCs w:val="26"/>
        </w:rPr>
        <w:t>не явил</w:t>
      </w:r>
      <w:r w:rsidR="003D426F">
        <w:rPr>
          <w:sz w:val="26"/>
          <w:szCs w:val="26"/>
        </w:rPr>
        <w:t>ся</w:t>
      </w:r>
      <w:r w:rsidRPr="00D052F2">
        <w:rPr>
          <w:sz w:val="26"/>
          <w:szCs w:val="26"/>
        </w:rPr>
        <w:t>, о времени и месте рассмотрения дела извещен в установленном порядке</w:t>
      </w:r>
      <w:r w:rsidR="00BB21A4">
        <w:rPr>
          <w:sz w:val="26"/>
          <w:szCs w:val="26"/>
        </w:rPr>
        <w:t>,</w:t>
      </w:r>
      <w:r w:rsidRPr="00BB21A4" w:rsidR="00BB21A4">
        <w:rPr>
          <w:sz w:val="26"/>
          <w:szCs w:val="26"/>
        </w:rPr>
        <w:t xml:space="preserve"> </w:t>
      </w:r>
      <w:r w:rsidRPr="00160682" w:rsidR="00BB21A4">
        <w:rPr>
          <w:sz w:val="26"/>
          <w:szCs w:val="26"/>
        </w:rPr>
        <w:t>с заявлением об отложении рассмотрения дела не обращал</w:t>
      </w:r>
      <w:r w:rsidR="00BB21A4">
        <w:rPr>
          <w:sz w:val="26"/>
          <w:szCs w:val="26"/>
        </w:rPr>
        <w:t>ся</w:t>
      </w:r>
      <w:r w:rsidRPr="00160682" w:rsidR="00BB21A4">
        <w:rPr>
          <w:sz w:val="26"/>
          <w:szCs w:val="26"/>
        </w:rPr>
        <w:t>.</w:t>
      </w:r>
      <w:r w:rsidR="00BB21A4">
        <w:rPr>
          <w:sz w:val="26"/>
          <w:szCs w:val="26"/>
        </w:rPr>
        <w:t xml:space="preserve"> </w:t>
      </w:r>
      <w:r w:rsidRPr="00D052F2">
        <w:rPr>
          <w:sz w:val="26"/>
          <w:szCs w:val="26"/>
        </w:rPr>
        <w:t xml:space="preserve"> В силу ч.2 ст. 25.1 КоАП РФ мировой судья считает возможным рассмотреть данное дело в отсутствие  </w:t>
      </w:r>
      <w:r w:rsidR="003E4CCF">
        <w:rPr>
          <w:sz w:val="26"/>
          <w:szCs w:val="26"/>
        </w:rPr>
        <w:t>Дубоделова</w:t>
      </w:r>
      <w:r w:rsidR="003E4CCF">
        <w:rPr>
          <w:sz w:val="26"/>
          <w:szCs w:val="26"/>
        </w:rPr>
        <w:t xml:space="preserve"> И.Г</w:t>
      </w:r>
      <w:r w:rsidR="003D426F">
        <w:rPr>
          <w:sz w:val="26"/>
          <w:szCs w:val="26"/>
        </w:rPr>
        <w:t>.</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 суд считает достоверно установленным, что </w:t>
      </w:r>
      <w:r w:rsidR="003E4CCF">
        <w:rPr>
          <w:sz w:val="26"/>
          <w:szCs w:val="26"/>
        </w:rPr>
        <w:t>Дубоделов</w:t>
      </w:r>
      <w:r w:rsidR="003E4CCF">
        <w:rPr>
          <w:sz w:val="26"/>
          <w:szCs w:val="26"/>
        </w:rPr>
        <w:t xml:space="preserve"> И.Г.</w:t>
      </w:r>
      <w:r w:rsidRPr="00D052F2">
        <w:rPr>
          <w:sz w:val="26"/>
          <w:szCs w:val="26"/>
        </w:rPr>
        <w:t xml:space="preserve"> совершил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003E4CCF">
        <w:rPr>
          <w:sz w:val="26"/>
          <w:szCs w:val="26"/>
        </w:rPr>
        <w:t>03</w:t>
      </w:r>
      <w:r w:rsidRPr="00D052F2" w:rsidR="00CF78CF">
        <w:rPr>
          <w:sz w:val="26"/>
          <w:szCs w:val="26"/>
        </w:rPr>
        <w:t xml:space="preserve"> месяц</w:t>
      </w:r>
      <w:r w:rsidR="003E4CCF">
        <w:rPr>
          <w:sz w:val="26"/>
          <w:szCs w:val="26"/>
        </w:rPr>
        <w:t>а</w:t>
      </w:r>
      <w:r w:rsidRPr="00D052F2" w:rsidR="000711D9">
        <w:rPr>
          <w:sz w:val="26"/>
          <w:szCs w:val="26"/>
        </w:rPr>
        <w:t xml:space="preserve"> 202</w:t>
      </w:r>
      <w:r w:rsidR="003E4CCF">
        <w:rPr>
          <w:sz w:val="26"/>
          <w:szCs w:val="26"/>
        </w:rPr>
        <w:t>3</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D052F2">
        <w:rPr>
          <w:rFonts w:ascii="Times New Roman" w:hAnsi="Times New Roman"/>
          <w:sz w:val="26"/>
          <w:szCs w:val="26"/>
        </w:rPr>
        <w:t xml:space="preserve">Вина </w:t>
      </w:r>
      <w:r w:rsidR="003E4CCF">
        <w:rPr>
          <w:rFonts w:ascii="Times New Roman" w:hAnsi="Times New Roman"/>
          <w:sz w:val="26"/>
          <w:szCs w:val="26"/>
        </w:rPr>
        <w:t>Дубоделова</w:t>
      </w:r>
      <w:r w:rsidR="003E4CCF">
        <w:rPr>
          <w:rFonts w:ascii="Times New Roman" w:hAnsi="Times New Roman"/>
          <w:sz w:val="26"/>
          <w:szCs w:val="26"/>
        </w:rPr>
        <w:t xml:space="preserve"> И.Г</w:t>
      </w:r>
      <w:r w:rsidR="003D426F">
        <w:rPr>
          <w:rFonts w:ascii="Times New Roman" w:hAnsi="Times New Roman"/>
          <w:sz w:val="26"/>
          <w:szCs w:val="26"/>
        </w:rPr>
        <w:t>.</w:t>
      </w:r>
      <w:r w:rsidRPr="00D052F2">
        <w:rPr>
          <w:rFonts w:ascii="Times New Roman" w:hAnsi="Times New Roman"/>
          <w:sz w:val="26"/>
          <w:szCs w:val="26"/>
        </w:rPr>
        <w:t xml:space="preserve"> в совершении правонарушения подтверждается сведениями протокола об </w:t>
      </w:r>
      <w:r w:rsidRPr="00D052F2" w:rsidR="001544C6">
        <w:rPr>
          <w:rFonts w:ascii="Times New Roman" w:hAnsi="Times New Roman"/>
          <w:sz w:val="26"/>
          <w:szCs w:val="26"/>
        </w:rPr>
        <w:t xml:space="preserve">административном правонарушении                                          </w:t>
      </w:r>
      <w:r w:rsidR="00E648A4">
        <w:rPr>
          <w:rFonts w:eastAsia="Calibri"/>
          <w:color w:val="000000"/>
          <w:sz w:val="26"/>
          <w:szCs w:val="26"/>
          <w:lang w:eastAsia="en-US"/>
        </w:rPr>
        <w:t xml:space="preserve">«данные </w:t>
      </w:r>
      <w:r w:rsidR="00E648A4">
        <w:rPr>
          <w:rFonts w:eastAsia="Calibri"/>
          <w:color w:val="000000"/>
          <w:sz w:val="26"/>
          <w:szCs w:val="26"/>
          <w:lang w:eastAsia="en-US"/>
        </w:rPr>
        <w:t>изъяты</w:t>
      </w:r>
      <w:r w:rsidR="00E648A4">
        <w:rPr>
          <w:rFonts w:eastAsia="Calibri"/>
          <w:color w:val="000000"/>
          <w:sz w:val="26"/>
          <w:szCs w:val="26"/>
          <w:lang w:eastAsia="en-US"/>
        </w:rPr>
        <w:t>»</w:t>
      </w:r>
      <w:r w:rsidRPr="00D052F2">
        <w:rPr>
          <w:rFonts w:ascii="Times New Roman" w:hAnsi="Times New Roman"/>
          <w:sz w:val="26"/>
          <w:szCs w:val="26"/>
        </w:rPr>
        <w:t>г</w:t>
      </w:r>
      <w:r w:rsidRPr="00D052F2">
        <w:rPr>
          <w:rFonts w:ascii="Times New Roman" w:hAnsi="Times New Roman"/>
          <w:sz w:val="26"/>
          <w:szCs w:val="26"/>
        </w:rPr>
        <w:t>ода</w:t>
      </w:r>
      <w:r w:rsidRPr="00D052F2">
        <w:rPr>
          <w:rFonts w:ascii="Times New Roman" w:hAnsi="Times New Roman"/>
          <w:sz w:val="26"/>
          <w:szCs w:val="26"/>
        </w:rPr>
        <w:t xml:space="preserve">, выпиской из Единого государственного реестра юридического лиц от </w:t>
      </w:r>
      <w:r w:rsidR="003E4CCF">
        <w:rPr>
          <w:rFonts w:ascii="Times New Roman" w:hAnsi="Times New Roman"/>
          <w:sz w:val="26"/>
          <w:szCs w:val="26"/>
        </w:rPr>
        <w:t>18.01.2024</w:t>
      </w:r>
      <w:r w:rsidRPr="00D052F2">
        <w:rPr>
          <w:rFonts w:ascii="Times New Roman" w:hAnsi="Times New Roman"/>
          <w:sz w:val="26"/>
          <w:szCs w:val="26"/>
        </w:rPr>
        <w:t xml:space="preserve"> года</w:t>
      </w:r>
      <w:r w:rsidRPr="00D052F2" w:rsidR="00C32DE9">
        <w:rPr>
          <w:rFonts w:ascii="Times New Roman" w:hAnsi="Times New Roman"/>
          <w:sz w:val="26"/>
          <w:szCs w:val="26"/>
        </w:rPr>
        <w:t>,</w:t>
      </w:r>
      <w:r w:rsidRPr="00D052F2">
        <w:rPr>
          <w:rFonts w:ascii="Times New Roman" w:hAnsi="Times New Roman"/>
          <w:sz w:val="26"/>
          <w:szCs w:val="26"/>
        </w:rPr>
        <w:t xml:space="preserve"> </w:t>
      </w:r>
      <w:r w:rsidR="003E4CCF">
        <w:rPr>
          <w:rFonts w:ascii="Times New Roman" w:hAnsi="Times New Roman"/>
          <w:sz w:val="26"/>
          <w:szCs w:val="26"/>
        </w:rPr>
        <w:t xml:space="preserve">квитанцией о приеме налоговой декларации (расчета), бухгалтерской (финансовой) отчетности в электронной форме, </w:t>
      </w:r>
      <w:r w:rsidRPr="001544C6" w:rsidR="003E4CCF">
        <w:rPr>
          <w:rFonts w:ascii="Times New Roman" w:hAnsi="Times New Roman"/>
          <w:sz w:val="26"/>
          <w:szCs w:val="26"/>
        </w:rPr>
        <w:t xml:space="preserve">которая поступила и принята налоговым органом </w:t>
      </w:r>
      <w:r w:rsidR="00E648A4">
        <w:rPr>
          <w:rFonts w:eastAsia="Calibri"/>
          <w:color w:val="000000"/>
          <w:sz w:val="26"/>
          <w:szCs w:val="26"/>
          <w:lang w:eastAsia="en-US"/>
        </w:rPr>
        <w:t>«данные изъяты»</w:t>
      </w:r>
      <w:r w:rsidR="003E4CCF">
        <w:rPr>
          <w:rFonts w:ascii="Times New Roman" w:hAnsi="Times New Roman"/>
          <w:sz w:val="26"/>
          <w:szCs w:val="26"/>
        </w:rPr>
        <w:t>)</w:t>
      </w:r>
      <w:r w:rsidRPr="001544C6" w:rsidR="003E4CCF">
        <w:rPr>
          <w:rFonts w:ascii="Times New Roman" w:hAnsi="Times New Roman"/>
          <w:sz w:val="26"/>
          <w:szCs w:val="26"/>
        </w:rPr>
        <w:t xml:space="preserve">  </w:t>
      </w:r>
      <w:r w:rsidRPr="00D052F2" w:rsidR="005B663F">
        <w:rPr>
          <w:rFonts w:ascii="Times New Roman" w:hAnsi="Times New Roman"/>
          <w:sz w:val="26"/>
          <w:szCs w:val="26"/>
        </w:rPr>
        <w:t xml:space="preserve">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w:t>
      </w:r>
      <w:r w:rsidRPr="00D052F2" w:rsidR="00D052F2">
        <w:rPr>
          <w:sz w:val="26"/>
          <w:szCs w:val="26"/>
        </w:rPr>
        <w:t>указанного расчета считается дата представления расчета, признанного первоначально не представленным.</w:t>
      </w:r>
    </w:p>
    <w:p w:rsidR="00742E15" w:rsidRPr="00D052F2" w:rsidP="001544C6">
      <w:pPr>
        <w:ind w:firstLine="709"/>
        <w:jc w:val="both"/>
        <w:rPr>
          <w:sz w:val="26"/>
          <w:szCs w:val="26"/>
        </w:rPr>
      </w:pPr>
      <w:r w:rsidRPr="00D052F2">
        <w:rPr>
          <w:sz w:val="26"/>
          <w:szCs w:val="26"/>
        </w:rPr>
        <w:t xml:space="preserve">Как усматривается из материалов дела расчет по страховым взносам </w:t>
      </w:r>
      <w:r w:rsidRPr="00D052F2" w:rsidR="0009511C">
        <w:rPr>
          <w:sz w:val="26"/>
          <w:szCs w:val="26"/>
        </w:rPr>
        <w:t xml:space="preserve">генеральным </w:t>
      </w:r>
      <w:r w:rsidR="00E648A4">
        <w:rPr>
          <w:rFonts w:eastAsia="Calibri"/>
          <w:color w:val="000000"/>
          <w:sz w:val="26"/>
          <w:szCs w:val="26"/>
          <w:lang w:eastAsia="en-US"/>
        </w:rPr>
        <w:t>«данные изъяты»</w:t>
      </w:r>
      <w:r w:rsidRPr="00D052F2" w:rsidR="003E4CCF">
        <w:rPr>
          <w:rFonts w:eastAsia="Calibri"/>
          <w:color w:val="000000"/>
          <w:sz w:val="26"/>
          <w:szCs w:val="26"/>
          <w:lang w:eastAsia="en-US"/>
        </w:rPr>
        <w:t xml:space="preserve"> </w:t>
      </w:r>
      <w:r w:rsidR="003E4CCF">
        <w:rPr>
          <w:rFonts w:eastAsia="Calibri"/>
          <w:color w:val="000000"/>
          <w:sz w:val="26"/>
          <w:szCs w:val="26"/>
          <w:lang w:eastAsia="en-US"/>
        </w:rPr>
        <w:t>Дубоделовым</w:t>
      </w:r>
      <w:r w:rsidR="003E4CCF">
        <w:rPr>
          <w:rFonts w:eastAsia="Calibri"/>
          <w:color w:val="000000"/>
          <w:sz w:val="26"/>
          <w:szCs w:val="26"/>
          <w:lang w:eastAsia="en-US"/>
        </w:rPr>
        <w:t xml:space="preserve"> И.Г.</w:t>
      </w:r>
      <w:r w:rsidRPr="00D052F2" w:rsidR="003E4CCF">
        <w:rPr>
          <w:sz w:val="26"/>
          <w:szCs w:val="26"/>
        </w:rPr>
        <w:t xml:space="preserve"> </w:t>
      </w:r>
      <w:r w:rsidRPr="00D052F2">
        <w:rPr>
          <w:sz w:val="26"/>
          <w:szCs w:val="26"/>
        </w:rPr>
        <w:t>за</w:t>
      </w:r>
      <w:r w:rsidRPr="00D052F2" w:rsidR="0009511C">
        <w:rPr>
          <w:sz w:val="26"/>
          <w:szCs w:val="26"/>
        </w:rPr>
        <w:t xml:space="preserve"> </w:t>
      </w:r>
      <w:r w:rsidR="003E4CCF">
        <w:rPr>
          <w:sz w:val="26"/>
          <w:szCs w:val="26"/>
        </w:rPr>
        <w:t>03 месяца 2023</w:t>
      </w:r>
      <w:r w:rsidRPr="00D052F2">
        <w:rPr>
          <w:sz w:val="26"/>
          <w:szCs w:val="26"/>
        </w:rPr>
        <w:t xml:space="preserve"> год был представлен в налоговый орган </w:t>
      </w:r>
      <w:r w:rsidR="003E4CCF">
        <w:rPr>
          <w:sz w:val="26"/>
          <w:szCs w:val="26"/>
        </w:rPr>
        <w:t>04.05</w:t>
      </w:r>
      <w:r w:rsidR="009E7088">
        <w:rPr>
          <w:sz w:val="26"/>
          <w:szCs w:val="26"/>
        </w:rPr>
        <w:t>.2023</w:t>
      </w:r>
      <w:r w:rsidRPr="00D052F2">
        <w:rPr>
          <w:sz w:val="26"/>
          <w:szCs w:val="26"/>
        </w:rPr>
        <w:t xml:space="preserve"> года.</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00EA799B">
        <w:rPr>
          <w:sz w:val="26"/>
          <w:szCs w:val="26"/>
        </w:rPr>
        <w:t>Дубоделова</w:t>
      </w:r>
      <w:r w:rsidR="00EA799B">
        <w:rPr>
          <w:sz w:val="26"/>
          <w:szCs w:val="26"/>
        </w:rPr>
        <w:t xml:space="preserve"> И.Г.</w:t>
      </w:r>
      <w:r w:rsidRPr="00D052F2" w:rsidR="0009511C">
        <w:rPr>
          <w:sz w:val="26"/>
          <w:szCs w:val="26"/>
        </w:rPr>
        <w:t xml:space="preserve">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Pr>
          <w:sz w:val="26"/>
          <w:szCs w:val="26"/>
          <w:lang w:eastAsia="en-US"/>
        </w:rPr>
        <w:t>Признать </w:t>
      </w:r>
      <w:r w:rsidR="00E648A4">
        <w:rPr>
          <w:rFonts w:eastAsia="Calibri"/>
          <w:color w:val="000000"/>
          <w:sz w:val="26"/>
          <w:szCs w:val="26"/>
          <w:lang w:eastAsia="en-US"/>
        </w:rPr>
        <w:t xml:space="preserve">«данные </w:t>
      </w:r>
      <w:r w:rsidR="00E648A4">
        <w:rPr>
          <w:rFonts w:eastAsia="Calibri"/>
          <w:color w:val="000000"/>
          <w:sz w:val="26"/>
          <w:szCs w:val="26"/>
          <w:lang w:eastAsia="en-US"/>
        </w:rPr>
        <w:t>изъяты</w:t>
      </w:r>
      <w:r w:rsidR="00E648A4">
        <w:rPr>
          <w:rFonts w:eastAsia="Calibri"/>
          <w:color w:val="000000"/>
          <w:sz w:val="26"/>
          <w:szCs w:val="26"/>
          <w:lang w:eastAsia="en-US"/>
        </w:rPr>
        <w:t>»</w:t>
      </w:r>
      <w:r>
        <w:rPr>
          <w:rFonts w:eastAsia="Calibri"/>
          <w:color w:val="000000"/>
          <w:sz w:val="26"/>
          <w:szCs w:val="26"/>
          <w:lang w:eastAsia="en-US"/>
        </w:rPr>
        <w:t>Д</w:t>
      </w:r>
      <w:r>
        <w:rPr>
          <w:rFonts w:eastAsia="Calibri"/>
          <w:color w:val="000000"/>
          <w:sz w:val="26"/>
          <w:szCs w:val="26"/>
          <w:lang w:eastAsia="en-US"/>
        </w:rPr>
        <w:t>убоделова</w:t>
      </w:r>
      <w:r>
        <w:rPr>
          <w:rFonts w:eastAsia="Calibri"/>
          <w:color w:val="000000"/>
          <w:sz w:val="26"/>
          <w:szCs w:val="26"/>
          <w:lang w:eastAsia="en-US"/>
        </w:rPr>
        <w:t xml:space="preserve"> Игоря Григорьевича</w:t>
      </w:r>
      <w:r w:rsidRPr="00D052F2">
        <w:rPr>
          <w:sz w:val="26"/>
          <w:szCs w:val="26"/>
          <w:lang w:eastAsia="en-US"/>
        </w:rPr>
        <w:t xml:space="preserve"> </w:t>
      </w:r>
      <w:r w:rsidRPr="00D052F2">
        <w:rPr>
          <w:sz w:val="26"/>
          <w:szCs w:val="26"/>
          <w:lang w:eastAsia="en-US"/>
        </w:rPr>
        <w:t>виновн</w:t>
      </w:r>
      <w:r w:rsidR="009E7088">
        <w:rPr>
          <w:sz w:val="26"/>
          <w:szCs w:val="26"/>
          <w:lang w:eastAsia="en-US"/>
        </w:rPr>
        <w:t>ым</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009E7088">
        <w:rPr>
          <w:sz w:val="26"/>
          <w:szCs w:val="26"/>
          <w:lang w:eastAsia="en-US"/>
        </w:rPr>
        <w:t>му</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7E47E9" w:rsidRPr="007B5D86" w:rsidP="007E47E9">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/подпись/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p w:rsidR="00433873" w:rsidRPr="00D052F2" w:rsidP="00971D42">
      <w:pPr>
        <w:ind w:firstLine="709"/>
        <w:jc w:val="both"/>
        <w:rPr>
          <w:b/>
          <w:sz w:val="26"/>
          <w:szCs w:val="26"/>
        </w:rPr>
      </w:pPr>
    </w:p>
    <w:sectPr w:rsidSect="00EA799B">
      <w:pgSz w:w="11906" w:h="16838"/>
      <w:pgMar w:top="851"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711D9"/>
    <w:rsid w:val="00080930"/>
    <w:rsid w:val="0009511C"/>
    <w:rsid w:val="00096A41"/>
    <w:rsid w:val="00101E72"/>
    <w:rsid w:val="00110F4C"/>
    <w:rsid w:val="00117C0A"/>
    <w:rsid w:val="00123D81"/>
    <w:rsid w:val="00124926"/>
    <w:rsid w:val="00142773"/>
    <w:rsid w:val="001544C6"/>
    <w:rsid w:val="00160682"/>
    <w:rsid w:val="001A25AF"/>
    <w:rsid w:val="002622C1"/>
    <w:rsid w:val="002F1113"/>
    <w:rsid w:val="002F4062"/>
    <w:rsid w:val="00316835"/>
    <w:rsid w:val="00366D38"/>
    <w:rsid w:val="00383A3E"/>
    <w:rsid w:val="00383BE6"/>
    <w:rsid w:val="003A21B3"/>
    <w:rsid w:val="003B12A3"/>
    <w:rsid w:val="003C5459"/>
    <w:rsid w:val="003D426F"/>
    <w:rsid w:val="003D49E8"/>
    <w:rsid w:val="003E4CCF"/>
    <w:rsid w:val="00412AA3"/>
    <w:rsid w:val="00414B70"/>
    <w:rsid w:val="00420735"/>
    <w:rsid w:val="00433873"/>
    <w:rsid w:val="00451F30"/>
    <w:rsid w:val="004C2F1E"/>
    <w:rsid w:val="004D1102"/>
    <w:rsid w:val="005B663F"/>
    <w:rsid w:val="005D4D08"/>
    <w:rsid w:val="006C0AA3"/>
    <w:rsid w:val="00731BB3"/>
    <w:rsid w:val="00735B6B"/>
    <w:rsid w:val="00742E15"/>
    <w:rsid w:val="007A6964"/>
    <w:rsid w:val="007B5D86"/>
    <w:rsid w:val="007C37A2"/>
    <w:rsid w:val="007E47E9"/>
    <w:rsid w:val="007F0FC4"/>
    <w:rsid w:val="00823837"/>
    <w:rsid w:val="00854942"/>
    <w:rsid w:val="00860C89"/>
    <w:rsid w:val="00873D77"/>
    <w:rsid w:val="00881276"/>
    <w:rsid w:val="008B02E6"/>
    <w:rsid w:val="0095120D"/>
    <w:rsid w:val="0095420F"/>
    <w:rsid w:val="00971D42"/>
    <w:rsid w:val="00983A09"/>
    <w:rsid w:val="009E7088"/>
    <w:rsid w:val="00A021D3"/>
    <w:rsid w:val="00A10A93"/>
    <w:rsid w:val="00A22212"/>
    <w:rsid w:val="00A70858"/>
    <w:rsid w:val="00AD0BCD"/>
    <w:rsid w:val="00AF4616"/>
    <w:rsid w:val="00B3457E"/>
    <w:rsid w:val="00BB21A4"/>
    <w:rsid w:val="00C0523C"/>
    <w:rsid w:val="00C32DE9"/>
    <w:rsid w:val="00C46268"/>
    <w:rsid w:val="00C46492"/>
    <w:rsid w:val="00CF78CF"/>
    <w:rsid w:val="00D052F2"/>
    <w:rsid w:val="00D6510B"/>
    <w:rsid w:val="00D66D55"/>
    <w:rsid w:val="00E22361"/>
    <w:rsid w:val="00E648A4"/>
    <w:rsid w:val="00E95AAB"/>
    <w:rsid w:val="00EA799B"/>
    <w:rsid w:val="00EE6ABC"/>
    <w:rsid w:val="00F009CC"/>
    <w:rsid w:val="00F47B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