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RPr="00D1712B" w:rsidP="0068223F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F7FBD" w:rsidRPr="00D1712B" w:rsidP="0068223F">
      <w:pPr>
        <w:pStyle w:val="NoSpacing"/>
        <w:ind w:firstLine="709"/>
        <w:jc w:val="right"/>
        <w:rPr>
          <w:b/>
          <w:sz w:val="26"/>
          <w:szCs w:val="26"/>
        </w:rPr>
      </w:pPr>
      <w:r w:rsidRPr="00D1712B">
        <w:rPr>
          <w:b/>
          <w:sz w:val="26"/>
          <w:szCs w:val="26"/>
        </w:rPr>
        <w:t xml:space="preserve">Дело № </w:t>
      </w:r>
      <w:r w:rsidRPr="00D1712B" w:rsidR="00F32CBB">
        <w:rPr>
          <w:b/>
          <w:sz w:val="26"/>
          <w:szCs w:val="26"/>
        </w:rPr>
        <w:t>05-0</w:t>
      </w:r>
      <w:r w:rsidRPr="00D1712B" w:rsidR="00705044">
        <w:rPr>
          <w:b/>
          <w:sz w:val="26"/>
          <w:szCs w:val="26"/>
        </w:rPr>
        <w:t>040</w:t>
      </w:r>
      <w:r w:rsidRPr="00D1712B" w:rsidR="00F32CBB">
        <w:rPr>
          <w:b/>
          <w:sz w:val="26"/>
          <w:szCs w:val="26"/>
        </w:rPr>
        <w:t>/41</w:t>
      </w:r>
      <w:r w:rsidRPr="00D1712B">
        <w:rPr>
          <w:b/>
          <w:sz w:val="26"/>
          <w:szCs w:val="26"/>
        </w:rPr>
        <w:t>/202</w:t>
      </w:r>
      <w:r w:rsidRPr="00D1712B" w:rsidR="00705044">
        <w:rPr>
          <w:b/>
          <w:sz w:val="26"/>
          <w:szCs w:val="26"/>
        </w:rPr>
        <w:t>3</w:t>
      </w:r>
    </w:p>
    <w:p w:rsidR="001F7FBD" w:rsidRPr="00D1712B" w:rsidP="0068223F">
      <w:pPr>
        <w:pStyle w:val="NoSpacing"/>
        <w:ind w:firstLine="709"/>
        <w:jc w:val="center"/>
        <w:rPr>
          <w:b/>
          <w:sz w:val="26"/>
          <w:szCs w:val="26"/>
          <w:lang w:val="uk-UA"/>
        </w:rPr>
      </w:pPr>
      <w:r w:rsidRPr="00D1712B">
        <w:rPr>
          <w:b/>
          <w:sz w:val="26"/>
          <w:szCs w:val="26"/>
          <w:lang w:val="uk-UA"/>
        </w:rPr>
        <w:t>ПОСТАНОВЛЕНИЕ</w:t>
      </w:r>
    </w:p>
    <w:p w:rsidR="00DF3D1B" w:rsidRPr="00D1712B" w:rsidP="0068223F">
      <w:pPr>
        <w:pStyle w:val="NoSpacing"/>
        <w:ind w:firstLine="709"/>
        <w:jc w:val="center"/>
        <w:rPr>
          <w:sz w:val="26"/>
          <w:szCs w:val="26"/>
          <w:lang w:val="uk-UA"/>
        </w:rPr>
      </w:pPr>
    </w:p>
    <w:p w:rsidR="001F7FBD" w:rsidRPr="00D1712B" w:rsidP="0068223F">
      <w:pPr>
        <w:pStyle w:val="NoSpacing"/>
        <w:ind w:firstLine="709"/>
        <w:rPr>
          <w:sz w:val="26"/>
          <w:szCs w:val="26"/>
        </w:rPr>
      </w:pPr>
      <w:r w:rsidRPr="00D1712B">
        <w:rPr>
          <w:sz w:val="26"/>
          <w:szCs w:val="26"/>
          <w:lang w:val="uk-UA"/>
        </w:rPr>
        <w:t xml:space="preserve">14 </w:t>
      </w:r>
      <w:r w:rsidRPr="00D1712B">
        <w:rPr>
          <w:sz w:val="26"/>
          <w:szCs w:val="26"/>
          <w:lang w:val="uk-UA"/>
        </w:rPr>
        <w:t>февраля</w:t>
      </w:r>
      <w:r w:rsidRPr="00D1712B">
        <w:rPr>
          <w:sz w:val="26"/>
          <w:szCs w:val="26"/>
          <w:lang w:val="uk-UA"/>
        </w:rPr>
        <w:t xml:space="preserve"> 2023</w:t>
      </w:r>
      <w:r w:rsidRPr="00D1712B" w:rsidR="00161EB3">
        <w:rPr>
          <w:sz w:val="26"/>
          <w:szCs w:val="26"/>
          <w:lang w:val="uk-UA"/>
        </w:rPr>
        <w:t xml:space="preserve"> </w:t>
      </w:r>
      <w:r w:rsidRPr="00D1712B">
        <w:rPr>
          <w:sz w:val="26"/>
          <w:szCs w:val="26"/>
          <w:lang w:val="uk-UA"/>
        </w:rPr>
        <w:t>года</w:t>
      </w:r>
      <w:r w:rsidRPr="00D1712B">
        <w:rPr>
          <w:sz w:val="26"/>
          <w:szCs w:val="26"/>
          <w:lang w:val="uk-UA"/>
        </w:rPr>
        <w:t xml:space="preserve">      </w:t>
      </w:r>
      <w:r w:rsidRPr="00D1712B" w:rsidR="002E42FF">
        <w:rPr>
          <w:sz w:val="26"/>
          <w:szCs w:val="26"/>
          <w:lang w:val="uk-UA"/>
        </w:rPr>
        <w:t xml:space="preserve">                              </w:t>
      </w:r>
      <w:r w:rsidRPr="00D1712B" w:rsidR="00E55F79">
        <w:rPr>
          <w:sz w:val="26"/>
          <w:szCs w:val="26"/>
          <w:lang w:val="uk-UA"/>
        </w:rPr>
        <w:t xml:space="preserve">   </w:t>
      </w:r>
      <w:r w:rsidRPr="00D1712B" w:rsidR="00BA1528">
        <w:rPr>
          <w:sz w:val="26"/>
          <w:szCs w:val="26"/>
          <w:lang w:val="uk-UA"/>
        </w:rPr>
        <w:t xml:space="preserve"> </w:t>
      </w:r>
      <w:r w:rsidRPr="00D1712B">
        <w:rPr>
          <w:sz w:val="26"/>
          <w:szCs w:val="26"/>
        </w:rPr>
        <w:t>г.Евпатория</w:t>
      </w:r>
      <w:r w:rsidRPr="00D1712B">
        <w:rPr>
          <w:sz w:val="26"/>
          <w:szCs w:val="26"/>
        </w:rPr>
        <w:t>, ул.Горького,10\29</w:t>
      </w:r>
    </w:p>
    <w:p w:rsidR="001F7FBD" w:rsidRPr="00D1712B" w:rsidP="0068223F">
      <w:pPr>
        <w:pStyle w:val="NoSpacing"/>
        <w:ind w:firstLine="709"/>
        <w:jc w:val="both"/>
        <w:rPr>
          <w:sz w:val="26"/>
          <w:szCs w:val="26"/>
        </w:rPr>
      </w:pPr>
      <w:r w:rsidRPr="00D1712B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D1712B">
        <w:rPr>
          <w:sz w:val="26"/>
          <w:szCs w:val="26"/>
        </w:rPr>
        <w:t>Кунцова</w:t>
      </w:r>
      <w:r w:rsidRPr="00D1712B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C022E5" w:rsidRPr="00D1712B" w:rsidP="0068223F">
      <w:pPr>
        <w:pStyle w:val="NoSpacing"/>
        <w:ind w:firstLine="709"/>
        <w:jc w:val="both"/>
        <w:rPr>
          <w:sz w:val="26"/>
          <w:szCs w:val="26"/>
        </w:rPr>
      </w:pPr>
      <w:r w:rsidRPr="00D1712B">
        <w:rPr>
          <w:rFonts w:eastAsia="Calibri"/>
          <w:color w:val="000000"/>
          <w:sz w:val="26"/>
          <w:szCs w:val="26"/>
          <w:lang w:eastAsia="en-US"/>
        </w:rPr>
        <w:t xml:space="preserve">директора </w:t>
      </w:r>
      <w:r w:rsidRPr="00D1712B" w:rsidR="00705044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="002F577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1712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1712B" w:rsidR="00705044">
        <w:rPr>
          <w:rFonts w:eastAsia="Calibri"/>
          <w:color w:val="000000"/>
          <w:sz w:val="26"/>
          <w:szCs w:val="26"/>
          <w:lang w:eastAsia="en-US"/>
        </w:rPr>
        <w:t>Арямнова</w:t>
      </w:r>
      <w:r w:rsidRPr="00D1712B" w:rsidR="00705044">
        <w:rPr>
          <w:rFonts w:eastAsia="Calibri"/>
          <w:color w:val="000000"/>
          <w:sz w:val="26"/>
          <w:szCs w:val="26"/>
          <w:lang w:eastAsia="en-US"/>
        </w:rPr>
        <w:t xml:space="preserve"> Владимира Владимировича</w:t>
      </w:r>
      <w:r w:rsidRPr="00D1712B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2F577E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1712B" w:rsidR="00161EB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1F7FBD" w:rsidRPr="00D1712B" w:rsidP="0068223F">
      <w:pPr>
        <w:pStyle w:val="NoSpacing"/>
        <w:ind w:firstLine="709"/>
        <w:jc w:val="both"/>
        <w:rPr>
          <w:sz w:val="26"/>
          <w:szCs w:val="26"/>
        </w:rPr>
      </w:pPr>
      <w:r w:rsidRPr="00D1712B">
        <w:rPr>
          <w:sz w:val="26"/>
          <w:szCs w:val="26"/>
        </w:rPr>
        <w:t>по ст.15.</w:t>
      </w:r>
      <w:r w:rsidRPr="00D1712B" w:rsidR="0014777F">
        <w:rPr>
          <w:sz w:val="26"/>
          <w:szCs w:val="26"/>
        </w:rPr>
        <w:t>5</w:t>
      </w:r>
      <w:r w:rsidRPr="00D1712B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F7FBD" w:rsidRPr="00D1712B" w:rsidP="0068223F">
      <w:pPr>
        <w:pStyle w:val="NoSpacing"/>
        <w:ind w:firstLine="709"/>
        <w:jc w:val="center"/>
        <w:rPr>
          <w:sz w:val="26"/>
          <w:szCs w:val="26"/>
        </w:rPr>
      </w:pPr>
      <w:r w:rsidRPr="00D1712B">
        <w:rPr>
          <w:b/>
          <w:sz w:val="26"/>
          <w:szCs w:val="26"/>
        </w:rPr>
        <w:t>УСТАНОВИЛ</w:t>
      </w:r>
      <w:r w:rsidRPr="00D1712B">
        <w:rPr>
          <w:sz w:val="26"/>
          <w:szCs w:val="26"/>
        </w:rPr>
        <w:t>:</w:t>
      </w:r>
    </w:p>
    <w:p w:rsidR="00B60C59" w:rsidRPr="00D1712B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Арямнов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1712B" w:rsidR="00AB30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1712B" w:rsidR="00E0263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C629DA">
        <w:rPr>
          <w:color w:val="000000"/>
          <w:sz w:val="26"/>
          <w:szCs w:val="26"/>
        </w:rPr>
        <w:t>«данные изъяты»</w:t>
      </w:r>
      <w:r w:rsidRPr="00D1712B" w:rsidR="00310228">
        <w:rPr>
          <w:rFonts w:ascii="Times New Roman" w:eastAsia="Times New Roman" w:hAnsi="Times New Roman"/>
          <w:sz w:val="26"/>
          <w:szCs w:val="26"/>
        </w:rPr>
        <w:t>,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</w:t>
      </w:r>
      <w:r w:rsidRPr="00D1712B" w:rsidR="009416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 w:rsidR="0049473E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</w:t>
      </w:r>
      <w:r w:rsidRPr="00D1712B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. 1, 3 ст. </w:t>
      </w:r>
      <w:r w:rsidRPr="00D1712B" w:rsidR="00631297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 w:rsidRPr="00D1712B" w:rsidR="00631297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</w:t>
      </w:r>
      <w:r w:rsidRPr="00D1712B" w:rsidR="005F24A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D1712B" w:rsidR="00161EB3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налогового расчета авансового платежа)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</w:t>
      </w:r>
      <w:r w:rsidRPr="00D1712B" w:rsidR="00631297">
        <w:rPr>
          <w:rFonts w:ascii="Times New Roman" w:eastAsia="Times New Roman" w:hAnsi="Times New Roman"/>
          <w:sz w:val="26"/>
          <w:szCs w:val="26"/>
          <w:lang w:eastAsia="ru-RU"/>
        </w:rPr>
        <w:t>имущество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за </w:t>
      </w:r>
      <w:r w:rsidRPr="00D1712B" w:rsidR="00EC1026">
        <w:rPr>
          <w:rFonts w:ascii="Times New Roman" w:eastAsia="Times New Roman" w:hAnsi="Times New Roman"/>
          <w:sz w:val="26"/>
          <w:szCs w:val="26"/>
          <w:lang w:eastAsia="ru-RU"/>
        </w:rPr>
        <w:t>12 месяцев</w:t>
      </w:r>
      <w:r w:rsidRPr="00D1712B" w:rsidR="00E0263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D1712B" w:rsidR="00EC10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B60C59" w:rsidRPr="00D1712B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 на </w:t>
      </w:r>
      <w:r w:rsidRPr="00D1712B" w:rsidR="00631297">
        <w:rPr>
          <w:rFonts w:ascii="Times New Roman" w:eastAsia="Times New Roman" w:hAnsi="Times New Roman"/>
          <w:sz w:val="26"/>
          <w:szCs w:val="26"/>
          <w:lang w:eastAsia="ru-RU"/>
        </w:rPr>
        <w:t>имущество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29DA">
        <w:rPr>
          <w:color w:val="000000"/>
          <w:sz w:val="26"/>
          <w:szCs w:val="26"/>
        </w:rPr>
        <w:t>«данные изъяты»</w:t>
      </w:r>
      <w:r w:rsidRPr="00D1712B" w:rsidR="00C629DA">
        <w:rPr>
          <w:color w:val="000000"/>
          <w:sz w:val="26"/>
          <w:szCs w:val="26"/>
        </w:rPr>
        <w:t xml:space="preserve">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</w:t>
      </w:r>
      <w:r w:rsidRPr="00D1712B" w:rsidR="00A361BB">
        <w:rPr>
          <w:rFonts w:ascii="Times New Roman" w:eastAsia="Times New Roman" w:hAnsi="Times New Roman"/>
          <w:sz w:val="26"/>
          <w:szCs w:val="26"/>
        </w:rPr>
        <w:t>по телекоммуникационным каналам связи в электронном виде  с нарушением срока предоставления</w:t>
      </w:r>
      <w:r w:rsidRPr="00D1712B" w:rsidR="00A361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 w:rsidR="00E0263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29DA">
        <w:rPr>
          <w:color w:val="000000"/>
          <w:sz w:val="26"/>
          <w:szCs w:val="26"/>
        </w:rPr>
        <w:t>«данные изъяты»</w:t>
      </w:r>
      <w:r w:rsidRPr="00D1712B" w:rsidR="00C629DA">
        <w:rPr>
          <w:color w:val="000000"/>
          <w:sz w:val="26"/>
          <w:szCs w:val="26"/>
        </w:rPr>
        <w:t xml:space="preserve">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предельный срок предоставления которой не позднее </w:t>
      </w:r>
      <w:r w:rsidRPr="00D1712B" w:rsidR="00631297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1712B" w:rsidR="00D54416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 w:rsidRPr="00D1712B" w:rsidR="00FF595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D1712B" w:rsidR="005F24A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1712B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C629DA" w:rsidP="00C629DA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color w:val="000000"/>
          <w:sz w:val="26"/>
          <w:szCs w:val="26"/>
        </w:rPr>
        <w:t>«данные изъяты»</w:t>
      </w:r>
      <w:r w:rsidRPr="00D1712B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>
        <w:rPr>
          <w:color w:val="000000"/>
          <w:sz w:val="26"/>
          <w:szCs w:val="26"/>
        </w:rPr>
        <w:t>«данные изъяты»</w:t>
      </w:r>
      <w:r w:rsidRPr="00D1712B">
        <w:rPr>
          <w:color w:val="000000"/>
          <w:sz w:val="26"/>
          <w:szCs w:val="26"/>
        </w:rPr>
        <w:t xml:space="preserve"> </w:t>
      </w:r>
    </w:p>
    <w:p w:rsidR="00992BE4" w:rsidRPr="00C629DA" w:rsidP="00C62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712B">
        <w:rPr>
          <w:sz w:val="26"/>
          <w:szCs w:val="26"/>
        </w:rPr>
        <w:t xml:space="preserve"> </w:t>
      </w:r>
      <w:r w:rsidRPr="00C629DA" w:rsidR="0009494B">
        <w:rPr>
          <w:rFonts w:ascii="Times New Roman" w:hAnsi="Times New Roman"/>
          <w:sz w:val="26"/>
          <w:szCs w:val="26"/>
        </w:rPr>
        <w:t xml:space="preserve">В суд </w:t>
      </w:r>
      <w:r w:rsidRPr="00C629DA" w:rsidR="0009494B"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r w:rsidRPr="00C629DA" w:rsidR="00C629DA">
        <w:rPr>
          <w:rFonts w:ascii="Times New Roman" w:hAnsi="Times New Roman"/>
          <w:color w:val="000000"/>
          <w:sz w:val="26"/>
          <w:szCs w:val="26"/>
        </w:rPr>
        <w:t xml:space="preserve">«данные изъяты» </w:t>
      </w:r>
      <w:r w:rsidRPr="00C629DA">
        <w:rPr>
          <w:rFonts w:ascii="Times New Roman" w:hAnsi="Times New Roman"/>
          <w:sz w:val="26"/>
          <w:szCs w:val="26"/>
        </w:rPr>
        <w:t>Арямнов</w:t>
      </w:r>
      <w:r w:rsidRPr="00C629DA">
        <w:rPr>
          <w:rFonts w:ascii="Times New Roman" w:hAnsi="Times New Roman"/>
          <w:sz w:val="26"/>
          <w:szCs w:val="26"/>
        </w:rPr>
        <w:t xml:space="preserve"> В.В.</w:t>
      </w:r>
      <w:r w:rsidRPr="00C629DA" w:rsidR="000949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29DA" w:rsidR="0009494B">
        <w:rPr>
          <w:rFonts w:ascii="Times New Roman" w:hAnsi="Times New Roman"/>
          <w:sz w:val="26"/>
          <w:szCs w:val="26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  в отсутствие </w:t>
      </w:r>
      <w:r w:rsidRPr="00C629DA">
        <w:rPr>
          <w:rFonts w:ascii="Times New Roman" w:hAnsi="Times New Roman"/>
          <w:sz w:val="26"/>
          <w:szCs w:val="26"/>
        </w:rPr>
        <w:t>Арямнова</w:t>
      </w:r>
      <w:r w:rsidRPr="00C629DA">
        <w:rPr>
          <w:rFonts w:ascii="Times New Roman" w:hAnsi="Times New Roman"/>
          <w:sz w:val="26"/>
          <w:szCs w:val="26"/>
        </w:rPr>
        <w:t xml:space="preserve"> В.В.</w:t>
      </w:r>
    </w:p>
    <w:p w:rsidR="00FE4AEE" w:rsidRPr="00C629DA" w:rsidP="00992BE4">
      <w:pPr>
        <w:pStyle w:val="NoSpacing"/>
        <w:ind w:firstLine="709"/>
        <w:jc w:val="both"/>
        <w:rPr>
          <w:sz w:val="26"/>
          <w:szCs w:val="26"/>
        </w:rPr>
      </w:pPr>
      <w:r w:rsidRPr="00C629DA">
        <w:rPr>
          <w:sz w:val="26"/>
          <w:szCs w:val="26"/>
        </w:rPr>
        <w:t xml:space="preserve"> </w:t>
      </w:r>
      <w:r w:rsidRPr="00C629DA" w:rsidR="00E666C2">
        <w:rPr>
          <w:sz w:val="26"/>
          <w:szCs w:val="26"/>
        </w:rPr>
        <w:t>И</w:t>
      </w:r>
      <w:r w:rsidRPr="00C629DA" w:rsidR="0049473E">
        <w:rPr>
          <w:sz w:val="26"/>
          <w:szCs w:val="26"/>
        </w:rPr>
        <w:t>сследовав материалы дела</w:t>
      </w:r>
      <w:r w:rsidRPr="00C629DA" w:rsidR="004F03BE">
        <w:rPr>
          <w:sz w:val="26"/>
          <w:szCs w:val="26"/>
        </w:rPr>
        <w:t xml:space="preserve">, </w:t>
      </w:r>
      <w:r w:rsidRPr="00C629DA" w:rsidR="00DB666F">
        <w:rPr>
          <w:sz w:val="26"/>
          <w:szCs w:val="26"/>
        </w:rPr>
        <w:t xml:space="preserve">мировой судья считает достоверно установленным, что </w:t>
      </w:r>
      <w:r w:rsidRPr="00C629DA">
        <w:rPr>
          <w:sz w:val="26"/>
          <w:szCs w:val="26"/>
        </w:rPr>
        <w:t>Арямнов</w:t>
      </w:r>
      <w:r w:rsidRPr="00C629DA">
        <w:rPr>
          <w:sz w:val="26"/>
          <w:szCs w:val="26"/>
        </w:rPr>
        <w:t xml:space="preserve"> В.В</w:t>
      </w:r>
      <w:r w:rsidRPr="00C629DA" w:rsidR="005563BA">
        <w:rPr>
          <w:sz w:val="26"/>
          <w:szCs w:val="26"/>
        </w:rPr>
        <w:t>.</w:t>
      </w:r>
      <w:r w:rsidRPr="00C629DA" w:rsidR="00DB666F">
        <w:rPr>
          <w:sz w:val="26"/>
          <w:szCs w:val="26"/>
        </w:rPr>
        <w:t xml:space="preserve">, как директор </w:t>
      </w:r>
      <w:r w:rsidRPr="00C629DA" w:rsidR="00C629DA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C629DA" w:rsidR="005563BA">
        <w:rPr>
          <w:rFonts w:eastAsia="Calibri"/>
          <w:color w:val="000000"/>
          <w:sz w:val="26"/>
          <w:szCs w:val="26"/>
        </w:rPr>
        <w:t>,</w:t>
      </w:r>
      <w:r w:rsidRPr="00C629DA" w:rsidR="00983C9E">
        <w:rPr>
          <w:rFonts w:eastAsia="Calibri"/>
          <w:color w:val="000000"/>
          <w:sz w:val="26"/>
          <w:szCs w:val="26"/>
        </w:rPr>
        <w:t xml:space="preserve"> </w:t>
      </w:r>
      <w:r w:rsidRPr="00C629DA" w:rsidR="00DB666F">
        <w:rPr>
          <w:sz w:val="26"/>
          <w:szCs w:val="26"/>
        </w:rPr>
        <w:t>соверши</w:t>
      </w:r>
      <w:r w:rsidRPr="00C629DA" w:rsidR="00FF5952">
        <w:rPr>
          <w:sz w:val="26"/>
          <w:szCs w:val="26"/>
        </w:rPr>
        <w:t>л</w:t>
      </w:r>
      <w:r w:rsidRPr="00C629DA" w:rsidR="00DB666F">
        <w:rPr>
          <w:sz w:val="26"/>
          <w:szCs w:val="26"/>
        </w:rPr>
        <w:t xml:space="preserve"> правонарушение, предусмотренное ст.15.</w:t>
      </w:r>
      <w:r w:rsidRPr="00C629DA" w:rsidR="00983C9E">
        <w:rPr>
          <w:sz w:val="26"/>
          <w:szCs w:val="26"/>
        </w:rPr>
        <w:t>5</w:t>
      </w:r>
      <w:r w:rsidRPr="00C629DA" w:rsidR="00DB666F">
        <w:rPr>
          <w:sz w:val="26"/>
          <w:szCs w:val="26"/>
        </w:rPr>
        <w:t xml:space="preserve"> </w:t>
      </w:r>
      <w:r w:rsidRPr="00C629DA" w:rsidR="00DB666F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а именно: </w:t>
      </w:r>
      <w:r w:rsidRPr="00C629DA">
        <w:rPr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</w:t>
      </w:r>
      <w:r w:rsidRPr="00C629DA" w:rsidR="000F35A4">
        <w:rPr>
          <w:sz w:val="26"/>
          <w:szCs w:val="26"/>
        </w:rPr>
        <w:t>налогового расчета авансового платежа</w:t>
      </w:r>
      <w:r w:rsidRPr="00C629DA">
        <w:rPr>
          <w:sz w:val="26"/>
          <w:szCs w:val="26"/>
        </w:rPr>
        <w:t>) в налоговый орган по месту учета.</w:t>
      </w:r>
    </w:p>
    <w:p w:rsidR="00B60C59" w:rsidRPr="00C629DA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629DA" w:rsidR="00992BE4">
        <w:rPr>
          <w:rFonts w:ascii="Times New Roman" w:eastAsia="Times New Roman" w:hAnsi="Times New Roman"/>
          <w:sz w:val="26"/>
          <w:szCs w:val="26"/>
          <w:lang w:eastAsia="ru-RU"/>
        </w:rPr>
        <w:t>Арямнова</w:t>
      </w:r>
      <w:r w:rsidRPr="00C629DA" w:rsidR="00992BE4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C629DA" w:rsidR="00FE4AE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C629DA" w:rsidR="00C629DA">
        <w:rPr>
          <w:rFonts w:ascii="Times New Roman" w:hAnsi="Times New Roman"/>
          <w:color w:val="000000"/>
          <w:sz w:val="26"/>
          <w:szCs w:val="26"/>
        </w:rPr>
        <w:t xml:space="preserve">«данные изъяты» </w:t>
      </w:r>
      <w:r w:rsidRPr="00C629DA" w:rsidR="00FE4AEE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 xml:space="preserve">, выпиской </w:t>
      </w:r>
      <w:r w:rsidRPr="00C629DA" w:rsidR="00C629DA">
        <w:rPr>
          <w:rFonts w:ascii="Times New Roman" w:hAnsi="Times New Roman"/>
          <w:color w:val="000000"/>
          <w:sz w:val="26"/>
          <w:szCs w:val="26"/>
        </w:rPr>
        <w:t xml:space="preserve">«данные изъяты» </w:t>
      </w:r>
      <w:r w:rsidRPr="00C629DA" w:rsidR="00FE4AEE">
        <w:rPr>
          <w:rFonts w:ascii="Times New Roman" w:eastAsia="Times New Roman" w:hAnsi="Times New Roman"/>
          <w:sz w:val="26"/>
          <w:szCs w:val="26"/>
          <w:lang w:eastAsia="ru-RU"/>
        </w:rPr>
        <w:t>г.,</w:t>
      </w: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 xml:space="preserve"> квитанцией </w:t>
      </w:r>
      <w:r w:rsidRPr="00C629DA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приеме налоговой декларации </w:t>
      </w:r>
      <w:r w:rsidRPr="00C629DA" w:rsidR="004F0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9DA">
        <w:rPr>
          <w:rFonts w:ascii="Times New Roman" w:eastAsia="Times New Roman" w:hAnsi="Times New Roman"/>
          <w:sz w:val="26"/>
          <w:szCs w:val="26"/>
          <w:lang w:eastAsia="ru-RU"/>
        </w:rPr>
        <w:t>с указанием даты отправки</w:t>
      </w:r>
      <w:r w:rsidRPr="00C629DA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29DA" w:rsidR="001A558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C629DA" w:rsidR="00FF5952">
        <w:rPr>
          <w:rFonts w:ascii="Times New Roman" w:eastAsia="Times New Roman" w:hAnsi="Times New Roman"/>
          <w:sz w:val="26"/>
          <w:szCs w:val="26"/>
          <w:lang w:eastAsia="ru-RU"/>
        </w:rPr>
        <w:t>уведомлени</w:t>
      </w:r>
      <w:r w:rsidRPr="00C629DA" w:rsidR="001A558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629DA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вызове в налоговый орган </w:t>
      </w:r>
      <w:r w:rsidRPr="00C629DA" w:rsidR="00C629DA">
        <w:rPr>
          <w:rFonts w:ascii="Times New Roman" w:hAnsi="Times New Roman"/>
          <w:color w:val="000000"/>
          <w:sz w:val="26"/>
          <w:szCs w:val="26"/>
        </w:rPr>
        <w:t xml:space="preserve">«данные изъяты» </w:t>
      </w:r>
      <w:r w:rsidRPr="00C629DA" w:rsidR="00FF5952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7D7C6D" w:rsidRPr="00D1712B" w:rsidP="0068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1712B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D1712B" w:rsidR="00992BE4">
        <w:rPr>
          <w:rFonts w:ascii="Times New Roman" w:eastAsia="Times New Roman" w:hAnsi="Times New Roman"/>
          <w:sz w:val="26"/>
          <w:szCs w:val="26"/>
          <w:lang w:eastAsia="ru-RU"/>
        </w:rPr>
        <w:t>Арямнова</w:t>
      </w:r>
      <w:r w:rsidRPr="00D1712B" w:rsidR="00992BE4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D1712B" w:rsidR="00992BE4">
        <w:rPr>
          <w:rFonts w:ascii="Times New Roman" w:hAnsi="Times New Roman"/>
          <w:sz w:val="26"/>
          <w:szCs w:val="26"/>
        </w:rPr>
        <w:t xml:space="preserve"> </w:t>
      </w:r>
      <w:r w:rsidRPr="00D1712B">
        <w:rPr>
          <w:rFonts w:ascii="Times New Roman" w:hAnsi="Times New Roman"/>
          <w:sz w:val="26"/>
          <w:szCs w:val="26"/>
        </w:rPr>
        <w:t>в совершении правонарушения.</w:t>
      </w:r>
    </w:p>
    <w:p w:rsidR="00B60C59" w:rsidRPr="00D1712B" w:rsidP="002522F5">
      <w:pPr>
        <w:pStyle w:val="HTMLPreformatted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D1712B" w:rsidR="00990EB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. 1 ст. </w:t>
      </w:r>
      <w:r w:rsidRPr="00D1712B" w:rsidR="00990EB4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налогоплательщики </w:t>
      </w:r>
      <w:r w:rsidRPr="00D1712B" w:rsidR="00990EB4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обязаны по истечении налогового периода представлять в налоговые органы по месту нахождения </w:t>
      </w:r>
      <w:r w:rsidRPr="00D1712B" w:rsidR="00990EB4">
        <w:rPr>
          <w:rFonts w:ascii="Times New Roman" w:eastAsia="Times New Roman" w:hAnsi="Times New Roman"/>
          <w:sz w:val="26"/>
          <w:szCs w:val="26"/>
          <w:lang w:eastAsia="ru-RU"/>
        </w:rPr>
        <w:t>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2522F5" w:rsidRPr="00D1712B" w:rsidP="002522F5">
      <w:pPr>
        <w:pStyle w:val="HTMLPreformatted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Pr="00D1712B" w:rsidR="00487A3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1712B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. 3 ст.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D1712B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</w:t>
      </w:r>
    </w:p>
    <w:p w:rsidR="004A709D" w:rsidRPr="00D1712B" w:rsidP="002522F5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суд пришел к выводу, что в действиях                         </w:t>
      </w:r>
      <w:r w:rsidRPr="00D1712B" w:rsidR="00992BE4">
        <w:rPr>
          <w:rFonts w:ascii="Times New Roman" w:eastAsia="Times New Roman" w:hAnsi="Times New Roman"/>
          <w:sz w:val="26"/>
          <w:szCs w:val="26"/>
          <w:lang w:eastAsia="ru-RU"/>
        </w:rPr>
        <w:t>Арямнова</w:t>
      </w:r>
      <w:r w:rsidRPr="00D1712B" w:rsidR="00992BE4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4A709D" w:rsidRPr="00D1712B" w:rsidP="004A7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правонарушителя. Исходя </w:t>
      </w:r>
      <w:r w:rsidRPr="00D1712B" w:rsid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из изложенного, суд считает необходимым привлечь его к административной ответственности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им новых правонарушений.</w:t>
      </w:r>
    </w:p>
    <w:p w:rsidR="004A709D" w:rsidRPr="00D1712B" w:rsidP="004A7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29.10, ст.29.11 КоАП РФ</w:t>
      </w:r>
    </w:p>
    <w:p w:rsidR="00A06A95" w:rsidRPr="00D1712B" w:rsidP="004A7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712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1712B">
        <w:rPr>
          <w:rFonts w:ascii="Times New Roman" w:hAnsi="Times New Roman"/>
          <w:b/>
          <w:sz w:val="26"/>
          <w:szCs w:val="26"/>
        </w:rPr>
        <w:t>:</w:t>
      </w:r>
    </w:p>
    <w:p w:rsidR="00FA1485" w:rsidRPr="00D1712B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D1712B">
        <w:rPr>
          <w:rFonts w:ascii="Times New Roman" w:hAnsi="Times New Roman"/>
          <w:color w:val="000000"/>
          <w:sz w:val="26"/>
          <w:szCs w:val="26"/>
        </w:rPr>
        <w:t xml:space="preserve">директора </w:t>
      </w:r>
      <w:r w:rsidRPr="00D1712B" w:rsidR="00992BE4">
        <w:rPr>
          <w:rFonts w:ascii="Times New Roman" w:hAnsi="Times New Roman"/>
          <w:color w:val="000000"/>
          <w:sz w:val="26"/>
          <w:szCs w:val="26"/>
        </w:rPr>
        <w:t xml:space="preserve">общества с ограниченной ответственностью «ОЛИМПИЯ» </w:t>
      </w:r>
      <w:r w:rsidRPr="00D1712B" w:rsidR="00992BE4">
        <w:rPr>
          <w:rFonts w:ascii="Times New Roman" w:hAnsi="Times New Roman"/>
          <w:color w:val="000000"/>
          <w:sz w:val="26"/>
          <w:szCs w:val="26"/>
        </w:rPr>
        <w:t>Арямнова</w:t>
      </w:r>
      <w:r w:rsidRPr="00D1712B" w:rsidR="00992BE4">
        <w:rPr>
          <w:rFonts w:ascii="Times New Roman" w:hAnsi="Times New Roman"/>
          <w:color w:val="000000"/>
          <w:sz w:val="26"/>
          <w:szCs w:val="26"/>
        </w:rPr>
        <w:t xml:space="preserve"> Владимира Владимировича</w:t>
      </w:r>
      <w:r w:rsidRPr="00D1712B">
        <w:rPr>
          <w:rFonts w:ascii="Times New Roman" w:hAnsi="Times New Roman" w:eastAsiaTheme="minorEastAsia"/>
          <w:sz w:val="26"/>
          <w:szCs w:val="26"/>
          <w:lang w:eastAsia="ru-RU"/>
        </w:rPr>
        <w:t xml:space="preserve">, 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ст.15.</w:t>
      </w:r>
      <w:r w:rsidRPr="00D1712B" w:rsidR="008D1DF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 об административных правонарушениях,   и назначить е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485" w:rsidRPr="00D1712B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12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FA1485" w:rsidRPr="00D1712B" w:rsidP="00DF3D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08FD" w:rsidRPr="007508FD" w:rsidP="007508FD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7508FD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508FD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7508FD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sectPr w:rsidSect="00564AB5">
      <w:pgSz w:w="11906" w:h="16838"/>
      <w:pgMar w:top="709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05153"/>
    <w:rsid w:val="000356DA"/>
    <w:rsid w:val="0009494B"/>
    <w:rsid w:val="000A40BB"/>
    <w:rsid w:val="000B6667"/>
    <w:rsid w:val="000F35A4"/>
    <w:rsid w:val="0013651A"/>
    <w:rsid w:val="0014777F"/>
    <w:rsid w:val="00161EB3"/>
    <w:rsid w:val="00173AAD"/>
    <w:rsid w:val="00196383"/>
    <w:rsid w:val="001A5580"/>
    <w:rsid w:val="001F7FBD"/>
    <w:rsid w:val="002014A1"/>
    <w:rsid w:val="00222413"/>
    <w:rsid w:val="002522F5"/>
    <w:rsid w:val="00277FD7"/>
    <w:rsid w:val="002E42FF"/>
    <w:rsid w:val="002F577E"/>
    <w:rsid w:val="00310228"/>
    <w:rsid w:val="00322622"/>
    <w:rsid w:val="00336B24"/>
    <w:rsid w:val="00377048"/>
    <w:rsid w:val="003837A3"/>
    <w:rsid w:val="003C4A6F"/>
    <w:rsid w:val="004229E1"/>
    <w:rsid w:val="00485174"/>
    <w:rsid w:val="00487A39"/>
    <w:rsid w:val="0049473E"/>
    <w:rsid w:val="004A709D"/>
    <w:rsid w:val="004B41D0"/>
    <w:rsid w:val="004D33AA"/>
    <w:rsid w:val="004E2BAB"/>
    <w:rsid w:val="004F03BE"/>
    <w:rsid w:val="00503B04"/>
    <w:rsid w:val="00552B7D"/>
    <w:rsid w:val="005563BA"/>
    <w:rsid w:val="00564AB5"/>
    <w:rsid w:val="00566AFB"/>
    <w:rsid w:val="005D3B51"/>
    <w:rsid w:val="005F24A4"/>
    <w:rsid w:val="00631297"/>
    <w:rsid w:val="00653C1D"/>
    <w:rsid w:val="00656EEE"/>
    <w:rsid w:val="0068223F"/>
    <w:rsid w:val="00684279"/>
    <w:rsid w:val="006D0031"/>
    <w:rsid w:val="006F345E"/>
    <w:rsid w:val="00705044"/>
    <w:rsid w:val="00714B70"/>
    <w:rsid w:val="00726B35"/>
    <w:rsid w:val="007508FD"/>
    <w:rsid w:val="007840AF"/>
    <w:rsid w:val="00790DE6"/>
    <w:rsid w:val="007A6D7E"/>
    <w:rsid w:val="007D341D"/>
    <w:rsid w:val="007D7C6D"/>
    <w:rsid w:val="00850572"/>
    <w:rsid w:val="0086502A"/>
    <w:rsid w:val="008D1DFA"/>
    <w:rsid w:val="008F0AE8"/>
    <w:rsid w:val="00905FD3"/>
    <w:rsid w:val="009416E2"/>
    <w:rsid w:val="00951166"/>
    <w:rsid w:val="00983C9E"/>
    <w:rsid w:val="00990EB4"/>
    <w:rsid w:val="00992BE4"/>
    <w:rsid w:val="00A06A95"/>
    <w:rsid w:val="00A121D6"/>
    <w:rsid w:val="00A361BB"/>
    <w:rsid w:val="00A60A4A"/>
    <w:rsid w:val="00AA24D6"/>
    <w:rsid w:val="00AB0DA1"/>
    <w:rsid w:val="00AB3079"/>
    <w:rsid w:val="00AC30E6"/>
    <w:rsid w:val="00AC36E5"/>
    <w:rsid w:val="00AF1602"/>
    <w:rsid w:val="00B31FEB"/>
    <w:rsid w:val="00B60C59"/>
    <w:rsid w:val="00B66B7D"/>
    <w:rsid w:val="00B86289"/>
    <w:rsid w:val="00BA1528"/>
    <w:rsid w:val="00BA6A8F"/>
    <w:rsid w:val="00BC22A0"/>
    <w:rsid w:val="00BD7EFB"/>
    <w:rsid w:val="00C022E5"/>
    <w:rsid w:val="00C23BED"/>
    <w:rsid w:val="00C629DA"/>
    <w:rsid w:val="00CD765B"/>
    <w:rsid w:val="00D1712B"/>
    <w:rsid w:val="00D2174E"/>
    <w:rsid w:val="00D54416"/>
    <w:rsid w:val="00DB3CC1"/>
    <w:rsid w:val="00DB5570"/>
    <w:rsid w:val="00DB666F"/>
    <w:rsid w:val="00DF3D1B"/>
    <w:rsid w:val="00E02633"/>
    <w:rsid w:val="00E55F79"/>
    <w:rsid w:val="00E666C2"/>
    <w:rsid w:val="00EC1026"/>
    <w:rsid w:val="00ED7DF0"/>
    <w:rsid w:val="00EE47D8"/>
    <w:rsid w:val="00EF1D32"/>
    <w:rsid w:val="00F009CC"/>
    <w:rsid w:val="00F21AA9"/>
    <w:rsid w:val="00F32CBB"/>
    <w:rsid w:val="00F45FF0"/>
    <w:rsid w:val="00F61FB3"/>
    <w:rsid w:val="00F9547D"/>
    <w:rsid w:val="00FA1485"/>
    <w:rsid w:val="00FA7258"/>
    <w:rsid w:val="00FB6A3A"/>
    <w:rsid w:val="00FC04C8"/>
    <w:rsid w:val="00FE4AEE"/>
    <w:rsid w:val="00FE4FD7"/>
    <w:rsid w:val="00FF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0051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05153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