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4776" w:rsidRPr="00804776" w:rsidP="00804776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4776">
        <w:rPr>
          <w:rFonts w:ascii="Times New Roman" w:eastAsia="Times New Roman" w:hAnsi="Times New Roman" w:cs="Times New Roman"/>
          <w:sz w:val="28"/>
          <w:szCs w:val="28"/>
        </w:rPr>
        <w:t>Дело №5-41-</w:t>
      </w:r>
      <w:r w:rsidR="00F522A8">
        <w:rPr>
          <w:rFonts w:ascii="Times New Roman" w:eastAsia="Times New Roman" w:hAnsi="Times New Roman" w:cs="Times New Roman"/>
          <w:sz w:val="28"/>
          <w:szCs w:val="28"/>
        </w:rPr>
        <w:t>8</w:t>
      </w:r>
      <w:r w:rsidR="0080468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04776">
        <w:rPr>
          <w:rFonts w:ascii="Times New Roman" w:eastAsia="Times New Roman" w:hAnsi="Times New Roman" w:cs="Times New Roman"/>
          <w:sz w:val="28"/>
          <w:szCs w:val="28"/>
        </w:rPr>
        <w:t>/2021</w:t>
      </w:r>
    </w:p>
    <w:p w:rsidR="00804776" w:rsidP="0080477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4776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ПОСТАНОВЛЕНИЕ</w:t>
      </w:r>
    </w:p>
    <w:p w:rsidR="00F120D7" w:rsidRPr="00804776" w:rsidP="0080477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04776" w:rsidP="00804776">
      <w:pPr>
        <w:tabs>
          <w:tab w:val="left" w:pos="50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477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F4530">
        <w:rPr>
          <w:rFonts w:ascii="Times New Roman" w:eastAsia="Times New Roman" w:hAnsi="Times New Roman" w:cs="Times New Roman"/>
          <w:sz w:val="28"/>
          <w:szCs w:val="28"/>
        </w:rPr>
        <w:t xml:space="preserve">     12</w:t>
      </w:r>
      <w:r w:rsidR="00CE6627">
        <w:rPr>
          <w:rFonts w:ascii="Times New Roman" w:eastAsia="Times New Roman" w:hAnsi="Times New Roman" w:cs="Times New Roman"/>
          <w:sz w:val="28"/>
          <w:szCs w:val="28"/>
        </w:rPr>
        <w:t xml:space="preserve"> марта  2021</w:t>
      </w:r>
      <w:r w:rsidRPr="00804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776">
        <w:rPr>
          <w:rFonts w:ascii="Times New Roman" w:eastAsia="Times New Roman" w:hAnsi="Times New Roman" w:cs="Times New Roman"/>
          <w:sz w:val="28"/>
          <w:szCs w:val="28"/>
          <w:lang w:val="uk-UA"/>
        </w:rPr>
        <w:t>года</w:t>
      </w:r>
      <w:r w:rsidRPr="00804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EF45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04776">
        <w:rPr>
          <w:rFonts w:ascii="Times New Roman" w:eastAsia="Times New Roman" w:hAnsi="Times New Roman" w:cs="Times New Roman"/>
          <w:sz w:val="28"/>
          <w:szCs w:val="28"/>
        </w:rPr>
        <w:t>г. Евпатория, пр. Ленина, 51/50</w:t>
      </w:r>
    </w:p>
    <w:p w:rsidR="00F120D7" w:rsidRPr="00804776" w:rsidP="00804776">
      <w:pPr>
        <w:tabs>
          <w:tab w:val="left" w:pos="50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776" w:rsidRPr="00951010" w:rsidP="009510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51010">
        <w:rPr>
          <w:rFonts w:ascii="Times New Roman" w:eastAsia="Tahoma" w:hAnsi="Times New Roman" w:cs="Times New Roman"/>
          <w:sz w:val="26"/>
          <w:szCs w:val="26"/>
          <w:lang w:eastAsia="zh-CN"/>
        </w:rPr>
        <w:t>Мировой судья судебного участка №41 Евпаторийского судебного района (городской округ Евпатория) Республики Крым  Кунцова Елена Григорьевна</w:t>
      </w:r>
      <w:r w:rsidRPr="009510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</w:p>
    <w:p w:rsidR="00804776" w:rsidRPr="00951010" w:rsidP="009510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510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рассмотрев дело об административном правонарушении, поступившее </w:t>
      </w:r>
      <w:r w:rsidRPr="00951010" w:rsidR="00F120D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</w:t>
      </w:r>
      <w:r w:rsidRPr="009510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из Управления Пенсионного Фонда Российской Федерации в г. Евпатории Республики Крым о привлечении к административной ответственности должностного лица – </w:t>
      </w:r>
    </w:p>
    <w:p w:rsidR="00804776" w:rsidRPr="00951010" w:rsidP="0095101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95101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Попонина</w:t>
      </w:r>
      <w:r w:rsidRPr="0095101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Николая Анатольевича</w:t>
      </w:r>
      <w:r w:rsidRPr="0095101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, </w:t>
      </w:r>
      <w:r w:rsidR="004B3D07">
        <w:rPr>
          <w:rFonts w:ascii="Times New Roman" w:eastAsia="Arial Unicode MS" w:hAnsi="Times New Roman" w:cs="Times New Roman"/>
          <w:sz w:val="26"/>
          <w:szCs w:val="26"/>
        </w:rPr>
        <w:t>«данные изъяты»</w:t>
      </w:r>
      <w:r w:rsidRPr="0095101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,</w:t>
      </w:r>
    </w:p>
    <w:p w:rsidR="00641324" w:rsidRPr="00951010" w:rsidP="0095101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>ранее к административной ответственности привлекался по                        ст. 15.33.2 Кодекса Российской Федерации об административных правонарушениях,</w:t>
      </w:r>
      <w:r w:rsidRPr="00951010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</w:t>
      </w:r>
      <w:r w:rsidRPr="00951010" w:rsidR="00763602">
        <w:rPr>
          <w:rFonts w:ascii="Times New Roman" w:eastAsia="Tahoma" w:hAnsi="Times New Roman" w:cs="Times New Roman"/>
          <w:sz w:val="26"/>
          <w:szCs w:val="26"/>
          <w:lang w:eastAsia="zh-CN"/>
        </w:rPr>
        <w:t>Мирово</w:t>
      </w:r>
      <w:r w:rsidR="00763602">
        <w:rPr>
          <w:rFonts w:ascii="Times New Roman" w:eastAsia="Tahoma" w:hAnsi="Times New Roman" w:cs="Times New Roman"/>
          <w:sz w:val="26"/>
          <w:szCs w:val="26"/>
          <w:lang w:eastAsia="zh-CN"/>
        </w:rPr>
        <w:t>го</w:t>
      </w:r>
      <w:r w:rsidRPr="00951010" w:rsidR="00763602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судь</w:t>
      </w:r>
      <w:r w:rsidR="00763602">
        <w:rPr>
          <w:rFonts w:ascii="Times New Roman" w:eastAsia="Tahoma" w:hAnsi="Times New Roman" w:cs="Times New Roman"/>
          <w:sz w:val="26"/>
          <w:szCs w:val="26"/>
          <w:lang w:eastAsia="zh-CN"/>
        </w:rPr>
        <w:t>и</w:t>
      </w:r>
      <w:r w:rsidRPr="00951010" w:rsidR="00763602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судебного участка №41 Евпаторийского судебного района (городской округ Евпатория) Республики Крым </w:t>
      </w:r>
      <w:r w:rsidR="004B3D07">
        <w:rPr>
          <w:rFonts w:ascii="Times New Roman" w:eastAsia="Arial Unicode MS" w:hAnsi="Times New Roman" w:cs="Times New Roman"/>
          <w:sz w:val="26"/>
          <w:szCs w:val="26"/>
        </w:rPr>
        <w:t>«данные изъяты»</w:t>
      </w:r>
    </w:p>
    <w:p w:rsidR="00804776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ч.1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ст. 15.33.2 Кодекса Российской Федерации об административных правонарушениях,</w:t>
      </w:r>
    </w:p>
    <w:p w:rsidR="005208C3" w:rsidRPr="0095101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4776" w:rsidP="005208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5208C3" w:rsidRPr="00951010" w:rsidP="005208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04776" w:rsidRPr="00951010" w:rsidP="009510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951010">
        <w:rPr>
          <w:rFonts w:ascii="Times New Roman" w:eastAsia="Calibri" w:hAnsi="Times New Roman" w:cs="Times New Roman"/>
          <w:sz w:val="26"/>
          <w:szCs w:val="26"/>
          <w:lang w:eastAsia="en-US"/>
        </w:rPr>
        <w:t>Попонин</w:t>
      </w:r>
      <w:r w:rsidRPr="009510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Н.А.</w:t>
      </w:r>
      <w:r w:rsidRPr="009510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являясь  </w:t>
      </w:r>
      <w:r w:rsidR="004B3D07">
        <w:rPr>
          <w:rFonts w:ascii="Times New Roman" w:eastAsia="Arial Unicode MS" w:hAnsi="Times New Roman" w:cs="Times New Roman"/>
          <w:sz w:val="26"/>
          <w:szCs w:val="26"/>
        </w:rPr>
        <w:t>«данные изъяты»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, не предоставил в установленный срок, </w:t>
      </w:r>
      <w:r w:rsidRPr="00951010" w:rsidR="003B0901">
        <w:rPr>
          <w:rFonts w:ascii="Times New Roman" w:eastAsia="Times New Roman" w:hAnsi="Times New Roman" w:cs="Times New Roman"/>
          <w:sz w:val="26"/>
          <w:szCs w:val="26"/>
        </w:rPr>
        <w:t xml:space="preserve">не позднее </w:t>
      </w:r>
      <w:r w:rsidRPr="00951010" w:rsidR="00642404">
        <w:rPr>
          <w:rFonts w:ascii="Times New Roman" w:eastAsia="Times New Roman" w:hAnsi="Times New Roman" w:cs="Times New Roman"/>
          <w:sz w:val="26"/>
          <w:szCs w:val="26"/>
        </w:rPr>
        <w:t>1</w:t>
      </w:r>
      <w:r w:rsidR="0080468E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951010" w:rsidR="006424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468E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Pr="00951010" w:rsidR="003B0901">
        <w:rPr>
          <w:rFonts w:ascii="Times New Roman" w:eastAsia="Times New Roman" w:hAnsi="Times New Roman" w:cs="Times New Roman"/>
          <w:sz w:val="26"/>
          <w:szCs w:val="26"/>
        </w:rPr>
        <w:t xml:space="preserve"> 2020 года</w:t>
      </w:r>
      <w:r w:rsidRPr="00951010" w:rsidR="0064240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в Управление пенсионного фонда сведения о застрахованных лицах (форма СЗВ-М) за </w:t>
      </w:r>
      <w:r w:rsidR="00F30E0A">
        <w:rPr>
          <w:rFonts w:ascii="Times New Roman" w:eastAsia="Times New Roman" w:hAnsi="Times New Roman" w:cs="Times New Roman"/>
          <w:sz w:val="26"/>
          <w:szCs w:val="26"/>
        </w:rPr>
        <w:t>июль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2020 года.  </w:t>
      </w:r>
    </w:p>
    <w:p w:rsidR="00804776" w:rsidRPr="0095101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Фактически отчет по форме СЗВ-М тип «Исходная» за </w:t>
      </w:r>
      <w:r w:rsidR="00F30E0A">
        <w:rPr>
          <w:rFonts w:ascii="Times New Roman" w:eastAsia="Times New Roman" w:hAnsi="Times New Roman" w:cs="Times New Roman"/>
          <w:sz w:val="26"/>
          <w:szCs w:val="26"/>
        </w:rPr>
        <w:t>июль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2020 года, предоставлен по телекоммуникационным каналам связи в форме электронного документа с нарушением срока предоставления – </w:t>
      </w:r>
      <w:r w:rsidRPr="00951010" w:rsidR="001247FC">
        <w:rPr>
          <w:rFonts w:ascii="Times New Roman" w:eastAsia="Times New Roman" w:hAnsi="Times New Roman" w:cs="Times New Roman"/>
          <w:sz w:val="26"/>
          <w:szCs w:val="26"/>
        </w:rPr>
        <w:t xml:space="preserve">20 </w:t>
      </w:r>
      <w:r w:rsidR="00F30E0A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Pr="00951010" w:rsidR="001247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2020 года.</w:t>
      </w:r>
    </w:p>
    <w:p w:rsidR="00804776" w:rsidRPr="0095101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В суд  </w:t>
      </w:r>
      <w:r w:rsidR="004B3D07">
        <w:rPr>
          <w:rFonts w:ascii="Times New Roman" w:eastAsia="Arial Unicode MS" w:hAnsi="Times New Roman" w:cs="Times New Roman"/>
          <w:sz w:val="26"/>
          <w:szCs w:val="26"/>
        </w:rPr>
        <w:t>«данные изъяты»</w:t>
      </w:r>
      <w:r w:rsidR="004B3D07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не явился, </w:t>
      </w:r>
      <w:r w:rsidRPr="00951010" w:rsidR="00E37A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о времени и месте рассмотрения дела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извещена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установленном порядке,</w:t>
      </w:r>
      <w:r w:rsidRPr="00951010" w:rsidR="00E37A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с заявлением об отложении рассмотрения дела не обратил</w:t>
      </w:r>
      <w:r w:rsidRPr="00951010" w:rsidR="00E37A8C"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. В силу ч.2 ст. 25.1 КоАП РФ мировой судья считает возможным рассмотреть данное дело в отсутствие  </w:t>
      </w:r>
      <w:r w:rsidRPr="00951010" w:rsidR="00852E1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951010" w:rsidR="00E37A8C">
        <w:rPr>
          <w:rFonts w:ascii="Times New Roman" w:eastAsia="Times New Roman" w:hAnsi="Times New Roman" w:cs="Times New Roman"/>
          <w:sz w:val="26"/>
          <w:szCs w:val="26"/>
        </w:rPr>
        <w:t>опонина</w:t>
      </w:r>
      <w:r w:rsidRPr="00951010" w:rsidR="00E37A8C">
        <w:rPr>
          <w:rFonts w:ascii="Times New Roman" w:eastAsia="Times New Roman" w:hAnsi="Times New Roman" w:cs="Times New Roman"/>
          <w:sz w:val="26"/>
          <w:szCs w:val="26"/>
        </w:rPr>
        <w:t xml:space="preserve"> Н.А.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04776" w:rsidRPr="0095101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 мировой судья считает достоверно установленным, что </w:t>
      </w:r>
      <w:r w:rsidR="004B3D07">
        <w:rPr>
          <w:rFonts w:ascii="Times New Roman" w:eastAsia="Arial Unicode MS" w:hAnsi="Times New Roman" w:cs="Times New Roman"/>
          <w:sz w:val="26"/>
          <w:szCs w:val="26"/>
        </w:rPr>
        <w:t>«данные изъяты»</w:t>
      </w:r>
      <w:r w:rsidR="004B3D07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951010" w:rsidR="00FF7786">
        <w:rPr>
          <w:rFonts w:ascii="Times New Roman" w:eastAsia="Times New Roman" w:hAnsi="Times New Roman" w:cs="Times New Roman"/>
          <w:sz w:val="26"/>
          <w:szCs w:val="26"/>
        </w:rPr>
        <w:t>Попониным</w:t>
      </w:r>
      <w:r w:rsidRPr="00951010" w:rsidR="00FF7786">
        <w:rPr>
          <w:rFonts w:ascii="Times New Roman" w:eastAsia="Times New Roman" w:hAnsi="Times New Roman" w:cs="Times New Roman"/>
          <w:sz w:val="26"/>
          <w:szCs w:val="26"/>
        </w:rPr>
        <w:t xml:space="preserve"> Н.А.</w:t>
      </w:r>
      <w:r w:rsidRPr="00951010" w:rsidR="00C801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совершено правонарушение, предусмотренное </w:t>
      </w:r>
      <w:r w:rsidRPr="00951010" w:rsidR="002A50FE"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ст.15.33.2 Кодекса Российской Федерации об административных правонарушениях, а именно: непредставление в установленный пунктом 2.2 статьи 11</w:t>
      </w:r>
      <w:r w:rsidRPr="00951010" w:rsidR="00FF7786">
        <w:rPr>
          <w:rFonts w:ascii="Times New Roman" w:eastAsia="Times New Roman" w:hAnsi="Times New Roman" w:cs="Times New Roman"/>
          <w:sz w:val="26"/>
          <w:szCs w:val="26"/>
        </w:rPr>
        <w:t>, ст.15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</w:t>
      </w:r>
      <w:r w:rsidRPr="00951010" w:rsidR="00FF7786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="00F30E0A">
        <w:rPr>
          <w:rFonts w:ascii="Times New Roman" w:eastAsia="Times New Roman" w:hAnsi="Times New Roman" w:cs="Times New Roman"/>
          <w:sz w:val="26"/>
          <w:szCs w:val="26"/>
        </w:rPr>
        <w:t>июль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2020 года. </w:t>
      </w:r>
    </w:p>
    <w:p w:rsidR="00804776" w:rsidRPr="0095101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951010" w:rsidR="00C8017A">
        <w:rPr>
          <w:rFonts w:ascii="Times New Roman" w:eastAsia="Calibri" w:hAnsi="Times New Roman" w:cs="Times New Roman"/>
          <w:sz w:val="26"/>
          <w:szCs w:val="26"/>
          <w:lang w:eastAsia="en-US"/>
        </w:rPr>
        <w:t>Попонина</w:t>
      </w:r>
      <w:r w:rsidRPr="00951010" w:rsidR="00C801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Н.А.</w:t>
      </w:r>
      <w:r w:rsidRPr="009510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4B3D07">
        <w:rPr>
          <w:rFonts w:ascii="Times New Roman" w:eastAsia="Arial Unicode MS" w:hAnsi="Times New Roman" w:cs="Times New Roman"/>
          <w:sz w:val="26"/>
          <w:szCs w:val="26"/>
        </w:rPr>
        <w:t>«данные изъяты»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,  выпиской из Единого государственного реестра юридических лиц от </w:t>
      </w:r>
      <w:r w:rsidR="004B3D07">
        <w:rPr>
          <w:rFonts w:ascii="Times New Roman" w:eastAsia="Arial Unicode MS" w:hAnsi="Times New Roman" w:cs="Times New Roman"/>
          <w:sz w:val="26"/>
          <w:szCs w:val="26"/>
        </w:rPr>
        <w:t>«данные изъяты»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, копией уведомления о регистрации юридического лица </w:t>
      </w:r>
      <w:r w:rsidRPr="00951010" w:rsidR="000300A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в территориальном органе ПФ РФ </w:t>
      </w:r>
      <w:r w:rsidR="004B3D07">
        <w:rPr>
          <w:rFonts w:ascii="Times New Roman" w:eastAsia="Arial Unicode MS" w:hAnsi="Times New Roman" w:cs="Times New Roman"/>
          <w:sz w:val="26"/>
          <w:szCs w:val="26"/>
        </w:rPr>
        <w:t>«данные изъяты»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, копией уведомления </w:t>
      </w:r>
      <w:r w:rsidRPr="00951010" w:rsidR="000300A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о составлении протокола </w:t>
      </w:r>
      <w:r w:rsidR="004B3D07">
        <w:rPr>
          <w:rFonts w:ascii="Times New Roman" w:eastAsia="Arial Unicode MS" w:hAnsi="Times New Roman" w:cs="Times New Roman"/>
          <w:sz w:val="26"/>
          <w:szCs w:val="26"/>
        </w:rPr>
        <w:t>«данные изъяты»</w:t>
      </w:r>
      <w:r w:rsidR="00DB6DF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51010" w:rsidR="00641324">
        <w:rPr>
          <w:rFonts w:ascii="Times New Roman" w:eastAsia="Times New Roman" w:hAnsi="Times New Roman" w:cs="Times New Roman"/>
          <w:sz w:val="26"/>
          <w:szCs w:val="26"/>
        </w:rPr>
        <w:t xml:space="preserve"> формой СЗВ-М,</w:t>
      </w:r>
      <w:r w:rsidRPr="00951010" w:rsidR="00030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с указание</w:t>
      </w:r>
      <w:r w:rsidRPr="00951010" w:rsidR="00884730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951010" w:rsidR="001B5D40">
        <w:rPr>
          <w:rFonts w:ascii="Times New Roman" w:eastAsia="Times New Roman" w:hAnsi="Times New Roman" w:cs="Times New Roman"/>
          <w:sz w:val="26"/>
          <w:szCs w:val="26"/>
        </w:rPr>
        <w:t xml:space="preserve"> даты получения органом, </w:t>
      </w:r>
      <w:r w:rsidRPr="00951010" w:rsidR="001B5D40">
        <w:rPr>
          <w:rFonts w:ascii="Times New Roman" w:hAnsi="Times New Roman" w:cs="Times New Roman"/>
          <w:sz w:val="26"/>
          <w:szCs w:val="26"/>
        </w:rPr>
        <w:t>копией почтового реестра</w:t>
      </w:r>
      <w:r w:rsidRPr="00951010" w:rsidR="001D64DE">
        <w:rPr>
          <w:rFonts w:ascii="Times New Roman" w:hAnsi="Times New Roman" w:cs="Times New Roman"/>
          <w:sz w:val="26"/>
          <w:szCs w:val="26"/>
        </w:rPr>
        <w:t>.</w:t>
      </w:r>
    </w:p>
    <w:p w:rsidR="00804776" w:rsidRPr="0095101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</w:t>
      </w:r>
      <w:r w:rsidRPr="00951010" w:rsidR="000300A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в системе обязательного пенсионного страхования ".</w:t>
      </w:r>
    </w:p>
    <w:p w:rsidR="00804776" w:rsidRPr="0095101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804776" w:rsidRPr="00951010" w:rsidP="00951010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95101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hyperlink r:id="rId4" w:history="1">
        <w:r w:rsidRPr="00951010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п. 2.2 ст. 11</w:t>
        </w:r>
      </w:hyperlink>
      <w:r w:rsidRPr="0095101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Федерального закона N 27-ФЗ от 01.04.1996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95101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права на произведения науки, литературы, искусства, издательские лицензионные договоры, лицензионные договоры </w:t>
      </w:r>
      <w:r w:rsidRPr="00951010" w:rsidR="000300A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                         </w:t>
      </w:r>
      <w:r w:rsidRPr="00951010">
        <w:rPr>
          <w:rFonts w:ascii="Times New Roman" w:hAnsi="Times New Roman" w:eastAsiaTheme="minorHAnsi" w:cs="Times New Roman"/>
          <w:sz w:val="26"/>
          <w:szCs w:val="26"/>
          <w:lang w:eastAsia="en-US"/>
        </w:rPr>
        <w:t>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04776" w:rsidRPr="0095101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непредставление </w:t>
      </w:r>
      <w:r w:rsidRPr="00951010" w:rsidR="000300A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неполном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объеме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r w:rsidRPr="00951010" w:rsidR="000300A0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в искаженном виде.</w:t>
      </w:r>
    </w:p>
    <w:p w:rsidR="00804776" w:rsidRPr="0095101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Pr="00951010" w:rsidR="004751A8">
        <w:rPr>
          <w:rFonts w:ascii="Times New Roman" w:eastAsia="Calibri" w:hAnsi="Times New Roman" w:cs="Times New Roman"/>
          <w:sz w:val="26"/>
          <w:szCs w:val="26"/>
          <w:lang w:eastAsia="en-US"/>
        </w:rPr>
        <w:t>Попонина</w:t>
      </w:r>
      <w:r w:rsidRPr="00951010" w:rsidR="004751A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Н.А.</w:t>
      </w:r>
      <w:r w:rsidRPr="00951010" w:rsidR="00DA7C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</w:t>
      </w:r>
      <w:r w:rsidRPr="00951010" w:rsidR="00DA7C7A">
        <w:rPr>
          <w:rFonts w:ascii="Times New Roman" w:eastAsia="Times New Roman" w:hAnsi="Times New Roman" w:cs="Times New Roman"/>
          <w:sz w:val="26"/>
          <w:szCs w:val="26"/>
        </w:rPr>
        <w:t xml:space="preserve"> ч.1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ст.15.33.2 Кодекса Российской Федерации об административных правонарушениях.</w:t>
      </w:r>
    </w:p>
    <w:p w:rsidR="00804776" w:rsidRPr="0095101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взыскания, соблюдая требования </w:t>
      </w:r>
      <w:r w:rsidRPr="00951010" w:rsidR="004751A8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и считает необходимым назначить </w:t>
      </w:r>
      <w:r w:rsidR="005208C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951010" w:rsidR="004751A8">
        <w:rPr>
          <w:rFonts w:ascii="Times New Roman" w:eastAsia="Calibri" w:hAnsi="Times New Roman" w:cs="Times New Roman"/>
          <w:sz w:val="26"/>
          <w:szCs w:val="26"/>
          <w:lang w:eastAsia="en-US"/>
        </w:rPr>
        <w:t>Попонину</w:t>
      </w:r>
      <w:r w:rsidRPr="00951010" w:rsidR="004751A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Н.А.</w:t>
      </w:r>
      <w:r w:rsidRPr="009510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минимального штрафа установленного санкцией </w:t>
      </w:r>
      <w:r w:rsidR="005208C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B6DFA"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ст. 15.33.2 КоАП РФ.</w:t>
      </w:r>
    </w:p>
    <w:p w:rsidR="004751A8" w:rsidRPr="004751A8" w:rsidP="00951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x-none"/>
        </w:rPr>
      </w:pPr>
      <w:r w:rsidRPr="004751A8">
        <w:rPr>
          <w:rFonts w:ascii="Times New Roman" w:eastAsia="Calibri" w:hAnsi="Times New Roman" w:cs="Times New Roman"/>
          <w:sz w:val="26"/>
          <w:szCs w:val="26"/>
          <w:lang w:eastAsia="x-none"/>
        </w:rPr>
        <w:t>Оснований для применения ст. 4.1.1 судом не усматривается.</w:t>
      </w:r>
    </w:p>
    <w:p w:rsidR="00804776" w:rsidRPr="00951010" w:rsidP="00951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</w:pPr>
      <w:r w:rsidRPr="00951010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Руководствуясь ст. ст.</w:t>
      </w:r>
      <w:r w:rsidRPr="00951010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 4.1,  15.33.2 </w:t>
      </w:r>
      <w:r w:rsidRPr="00951010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 КоАП РФ мировой судья</w:t>
      </w:r>
      <w:r w:rsidRPr="0095101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 </w:t>
      </w:r>
      <w:r w:rsidRPr="0095101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>Р</w:t>
      </w:r>
      <w:r w:rsidRPr="0095101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уководствуясь ст. ст. </w:t>
      </w:r>
      <w:r w:rsidRPr="00951010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3.4, 4.1.1, 15.33.2 </w:t>
      </w:r>
      <w:r w:rsidRPr="0095101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 КоАП РФ мировой судья, </w:t>
      </w:r>
    </w:p>
    <w:p w:rsidR="000300A0" w:rsidRPr="00951010" w:rsidP="00951010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x-none"/>
        </w:rPr>
      </w:pPr>
    </w:p>
    <w:p w:rsidR="00804776" w:rsidRPr="00951010" w:rsidP="005208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951010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ПОСТАНОВИЛ:</w:t>
      </w:r>
    </w:p>
    <w:p w:rsidR="000300A0" w:rsidRPr="0095101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52666" w:rsidRPr="00951010" w:rsidP="0095101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en-US"/>
        </w:rPr>
      </w:pPr>
      <w:r w:rsidRPr="0095101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Признать </w:t>
      </w:r>
      <w:r w:rsidR="00E53DB1">
        <w:rPr>
          <w:rFonts w:ascii="Times New Roman" w:eastAsia="Arial Unicode MS" w:hAnsi="Times New Roman" w:cs="Times New Roman"/>
          <w:sz w:val="26"/>
          <w:szCs w:val="26"/>
        </w:rPr>
        <w:t>«данные изъяты»</w:t>
      </w:r>
      <w:r w:rsidRPr="009510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  <w:r w:rsidRPr="00951010">
        <w:rPr>
          <w:rFonts w:ascii="Times New Roman" w:eastAsia="Calibri" w:hAnsi="Times New Roman" w:cs="Times New Roman"/>
          <w:sz w:val="26"/>
          <w:szCs w:val="26"/>
          <w:lang w:eastAsia="en-US"/>
        </w:rPr>
        <w:t>Попонина</w:t>
      </w:r>
      <w:r w:rsidRPr="009510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Николая Анатольевича </w:t>
      </w:r>
      <w:r w:rsidRPr="00951010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признать виновн</w:t>
      </w:r>
      <w:r w:rsidRPr="00951010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ым </w:t>
      </w:r>
      <w:r w:rsidRPr="00951010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в совершении правонарушения, предусмотренного </w:t>
      </w:r>
      <w:r w:rsidRPr="00951010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ч. 1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652666" w:rsidRPr="00652666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652666">
        <w:rPr>
          <w:rFonts w:ascii="Times New Roman" w:eastAsia="Times New Roman" w:hAnsi="Times New Roman" w:cs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52666" w:rsidRPr="00652666" w:rsidP="00951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2666">
        <w:rPr>
          <w:rFonts w:ascii="Times New Roman" w:eastAsia="Times New Roman" w:hAnsi="Times New Roman" w:cs="Times New Roman"/>
          <w:iCs/>
          <w:sz w:val="26"/>
          <w:szCs w:val="26"/>
        </w:rPr>
        <w:t>Штраф подлежит оплате по следующим реквизитам: получатель - УФК по Республике Крым (</w:t>
      </w:r>
      <w:r w:rsidRPr="00652666">
        <w:rPr>
          <w:rFonts w:ascii="Times New Roman" w:eastAsia="Calibri" w:hAnsi="Times New Roman" w:cs="Times New Roman"/>
          <w:sz w:val="26"/>
          <w:szCs w:val="26"/>
        </w:rPr>
        <w:t>Отделение ПФР Республики Крым); ИНН:</w:t>
      </w:r>
      <w:r w:rsidRPr="00652666">
        <w:rPr>
          <w:rFonts w:ascii="Times New Roman" w:eastAsia="Calibri" w:hAnsi="Times New Roman" w:cs="Times New Roman"/>
          <w:sz w:val="26"/>
          <w:szCs w:val="26"/>
          <w:lang w:eastAsia="en-US"/>
        </w:rPr>
        <w:t>7706808265;</w:t>
      </w:r>
      <w:r w:rsidRPr="00652666">
        <w:rPr>
          <w:rFonts w:ascii="Times New Roman" w:eastAsia="Calibri" w:hAnsi="Times New Roman" w:cs="Times New Roman"/>
          <w:sz w:val="26"/>
          <w:szCs w:val="26"/>
        </w:rPr>
        <w:t xml:space="preserve"> КПП:</w:t>
      </w:r>
      <w:r w:rsidRPr="0065266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910201001; </w:t>
      </w:r>
      <w:r w:rsidRPr="00652666">
        <w:rPr>
          <w:rFonts w:ascii="Times New Roman" w:eastAsia="Calibri" w:hAnsi="Times New Roman" w:cs="Times New Roman"/>
          <w:sz w:val="26"/>
          <w:szCs w:val="26"/>
        </w:rPr>
        <w:t xml:space="preserve">Банк получателя: Отделение по Республике Крым </w:t>
      </w:r>
      <w:r w:rsidRPr="00951010">
        <w:rPr>
          <w:rFonts w:ascii="Times New Roman" w:eastAsia="Calibri" w:hAnsi="Times New Roman" w:cs="Times New Roman"/>
          <w:sz w:val="26"/>
          <w:szCs w:val="26"/>
        </w:rPr>
        <w:t xml:space="preserve">Банка России// УФК по РК </w:t>
      </w:r>
      <w:r w:rsidRPr="00951010">
        <w:rPr>
          <w:rFonts w:ascii="Times New Roman" w:eastAsia="Calibri" w:hAnsi="Times New Roman" w:cs="Times New Roman"/>
          <w:sz w:val="26"/>
          <w:szCs w:val="26"/>
        </w:rPr>
        <w:t>г</w:t>
      </w:r>
      <w:r w:rsidRPr="00951010">
        <w:rPr>
          <w:rFonts w:ascii="Times New Roman" w:eastAsia="Calibri" w:hAnsi="Times New Roman" w:cs="Times New Roman"/>
          <w:sz w:val="26"/>
          <w:szCs w:val="26"/>
        </w:rPr>
        <w:t>.С</w:t>
      </w:r>
      <w:r w:rsidRPr="00951010">
        <w:rPr>
          <w:rFonts w:ascii="Times New Roman" w:eastAsia="Calibri" w:hAnsi="Times New Roman" w:cs="Times New Roman"/>
          <w:sz w:val="26"/>
          <w:szCs w:val="26"/>
        </w:rPr>
        <w:t>имферополь</w:t>
      </w:r>
      <w:r w:rsidRPr="0095101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52666">
        <w:rPr>
          <w:rFonts w:ascii="Times New Roman" w:eastAsia="Calibri" w:hAnsi="Times New Roman" w:cs="Times New Roman"/>
          <w:sz w:val="26"/>
          <w:szCs w:val="26"/>
        </w:rPr>
        <w:t>БИК:</w:t>
      </w:r>
      <w:r w:rsidRPr="00951010">
        <w:rPr>
          <w:rFonts w:ascii="Times New Roman" w:eastAsia="Calibri" w:hAnsi="Times New Roman" w:cs="Times New Roman"/>
          <w:sz w:val="26"/>
          <w:szCs w:val="26"/>
        </w:rPr>
        <w:t>013510002</w:t>
      </w:r>
      <w:r w:rsidRPr="00652666">
        <w:rPr>
          <w:rFonts w:ascii="Times New Roman" w:eastAsia="Calibri" w:hAnsi="Times New Roman" w:cs="Times New Roman"/>
          <w:sz w:val="26"/>
          <w:szCs w:val="26"/>
        </w:rPr>
        <w:t>; Счет: 4010</w:t>
      </w:r>
      <w:r w:rsidRPr="00951010" w:rsidR="006616C4">
        <w:rPr>
          <w:rFonts w:ascii="Times New Roman" w:eastAsia="Calibri" w:hAnsi="Times New Roman" w:cs="Times New Roman"/>
          <w:sz w:val="26"/>
          <w:szCs w:val="26"/>
        </w:rPr>
        <w:t>2</w:t>
      </w:r>
      <w:r w:rsidRPr="00652666">
        <w:rPr>
          <w:rFonts w:ascii="Times New Roman" w:eastAsia="Calibri" w:hAnsi="Times New Roman" w:cs="Times New Roman"/>
          <w:sz w:val="26"/>
          <w:szCs w:val="26"/>
        </w:rPr>
        <w:t>810</w:t>
      </w:r>
      <w:r w:rsidRPr="00951010" w:rsidR="006616C4">
        <w:rPr>
          <w:rFonts w:ascii="Times New Roman" w:eastAsia="Calibri" w:hAnsi="Times New Roman" w:cs="Times New Roman"/>
          <w:sz w:val="26"/>
          <w:szCs w:val="26"/>
        </w:rPr>
        <w:t>645370000035</w:t>
      </w:r>
      <w:r w:rsidRPr="00652666">
        <w:rPr>
          <w:rFonts w:ascii="Times New Roman" w:eastAsia="Calibri" w:hAnsi="Times New Roman" w:cs="Times New Roman"/>
          <w:sz w:val="26"/>
          <w:szCs w:val="26"/>
        </w:rPr>
        <w:t xml:space="preserve">;  ОКТМО: 35712000; КБК: </w:t>
      </w:r>
      <w:r w:rsidRPr="00652666">
        <w:rPr>
          <w:rFonts w:ascii="Times New Roman" w:eastAsia="Calibri" w:hAnsi="Times New Roman" w:cs="Times New Roman"/>
          <w:sz w:val="26"/>
          <w:szCs w:val="26"/>
          <w:lang w:eastAsia="en-US"/>
        </w:rPr>
        <w:t>39211601230060 000 140</w:t>
      </w:r>
      <w:r w:rsidRPr="00652666">
        <w:rPr>
          <w:rFonts w:ascii="Times New Roman" w:eastAsia="Calibri" w:hAnsi="Times New Roman" w:cs="Times New Roman"/>
          <w:sz w:val="26"/>
          <w:szCs w:val="26"/>
        </w:rPr>
        <w:t>;  УИН=0.   Наименование платежа - административный штраф по делу №5-41-</w:t>
      </w:r>
      <w:r w:rsidRPr="00951010" w:rsidR="00A458FA">
        <w:rPr>
          <w:rFonts w:ascii="Times New Roman" w:eastAsia="Calibri" w:hAnsi="Times New Roman" w:cs="Times New Roman"/>
          <w:sz w:val="26"/>
          <w:szCs w:val="26"/>
        </w:rPr>
        <w:t>84</w:t>
      </w:r>
      <w:r w:rsidRPr="00652666">
        <w:rPr>
          <w:rFonts w:ascii="Times New Roman" w:eastAsia="Calibri" w:hAnsi="Times New Roman" w:cs="Times New Roman"/>
          <w:sz w:val="26"/>
          <w:szCs w:val="26"/>
        </w:rPr>
        <w:t xml:space="preserve">/2021 от </w:t>
      </w:r>
      <w:r w:rsidRPr="00951010" w:rsidR="00A458FA">
        <w:rPr>
          <w:rFonts w:ascii="Times New Roman" w:eastAsia="Calibri" w:hAnsi="Times New Roman" w:cs="Times New Roman"/>
          <w:sz w:val="26"/>
          <w:szCs w:val="26"/>
        </w:rPr>
        <w:t>18.02</w:t>
      </w:r>
      <w:r w:rsidRPr="00652666">
        <w:rPr>
          <w:rFonts w:ascii="Times New Roman" w:eastAsia="Calibri" w:hAnsi="Times New Roman" w:cs="Times New Roman"/>
          <w:sz w:val="26"/>
          <w:szCs w:val="26"/>
        </w:rPr>
        <w:t>.2021г. по протоколу №</w:t>
      </w:r>
      <w:r w:rsidRPr="00951010" w:rsidR="00A458FA">
        <w:rPr>
          <w:rFonts w:ascii="Times New Roman" w:eastAsia="Calibri" w:hAnsi="Times New Roman" w:cs="Times New Roman"/>
          <w:sz w:val="26"/>
          <w:szCs w:val="26"/>
        </w:rPr>
        <w:t>50</w:t>
      </w:r>
      <w:r w:rsidRPr="00652666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Pr="00951010" w:rsidR="00A458FA">
        <w:rPr>
          <w:rFonts w:ascii="Times New Roman" w:eastAsia="Calibri" w:hAnsi="Times New Roman" w:cs="Times New Roman"/>
          <w:sz w:val="26"/>
          <w:szCs w:val="26"/>
        </w:rPr>
        <w:t>11.02.2021г</w:t>
      </w:r>
      <w:r w:rsidRPr="00652666">
        <w:rPr>
          <w:rFonts w:ascii="Times New Roman" w:eastAsia="Calibri" w:hAnsi="Times New Roman" w:cs="Times New Roman"/>
          <w:sz w:val="26"/>
          <w:szCs w:val="26"/>
        </w:rPr>
        <w:t>, регистрационный номер в ПФР 091-005-00</w:t>
      </w:r>
      <w:r w:rsidRPr="00951010" w:rsidR="00A458FA">
        <w:rPr>
          <w:rFonts w:ascii="Times New Roman" w:eastAsia="Calibri" w:hAnsi="Times New Roman" w:cs="Times New Roman"/>
          <w:sz w:val="26"/>
          <w:szCs w:val="26"/>
        </w:rPr>
        <w:t>9835</w:t>
      </w:r>
      <w:r w:rsidRPr="0065266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52666" w:rsidRPr="00652666" w:rsidP="00951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2666">
        <w:rPr>
          <w:rFonts w:ascii="Times New Roman" w:eastAsia="Times New Roman" w:hAnsi="Times New Roman" w:cs="Times New Roman"/>
          <w:sz w:val="26"/>
          <w:szCs w:val="26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652666" w:rsidRPr="00652666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2666">
        <w:rPr>
          <w:rFonts w:ascii="Times New Roman" w:eastAsia="Times New Roman" w:hAnsi="Times New Roman" w:cs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52666" w:rsidRPr="00652666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652666">
        <w:rPr>
          <w:rFonts w:ascii="Times New Roman" w:eastAsia="Times New Roman" w:hAnsi="Times New Roman" w:cs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52666" w:rsidRPr="00652666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2666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652666">
        <w:rPr>
          <w:rFonts w:ascii="Times New Roman" w:eastAsia="Times New Roman" w:hAnsi="Times New Roman" w:cs="Times New Roman"/>
          <w:iCs/>
          <w:sz w:val="26"/>
          <w:szCs w:val="26"/>
        </w:rPr>
        <w:t>КоАП РФ</w:t>
      </w:r>
      <w:r w:rsidRPr="0065266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04776" w:rsidRPr="0095101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04776" w:rsidRPr="00951010" w:rsidP="009510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95101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</w:t>
      </w:r>
      <w:r w:rsidR="00E53DB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/подпись/</w:t>
      </w:r>
      <w:r w:rsidRPr="00951010" w:rsidR="000300A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</w:t>
      </w:r>
      <w:r w:rsidR="00404445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</w:t>
      </w:r>
      <w:r w:rsidR="00E53DB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</w:t>
      </w:r>
      <w:r w:rsidRPr="0095101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Е.Г. Кунцова</w:t>
      </w:r>
    </w:p>
    <w:p w:rsidR="002B233F" w:rsidRPr="00951010" w:rsidP="00951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Sect="00F120D7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B2"/>
    <w:rsid w:val="00020DDE"/>
    <w:rsid w:val="000300A0"/>
    <w:rsid w:val="000A13DF"/>
    <w:rsid w:val="000A6285"/>
    <w:rsid w:val="000C267F"/>
    <w:rsid w:val="000C3672"/>
    <w:rsid w:val="000E4831"/>
    <w:rsid w:val="001247FC"/>
    <w:rsid w:val="00132942"/>
    <w:rsid w:val="00191370"/>
    <w:rsid w:val="001977B4"/>
    <w:rsid w:val="001B5D40"/>
    <w:rsid w:val="001D64DE"/>
    <w:rsid w:val="00230ABE"/>
    <w:rsid w:val="002455BD"/>
    <w:rsid w:val="002A50FE"/>
    <w:rsid w:val="002B233F"/>
    <w:rsid w:val="002E1029"/>
    <w:rsid w:val="00337E8E"/>
    <w:rsid w:val="00357BB7"/>
    <w:rsid w:val="003B0901"/>
    <w:rsid w:val="00404445"/>
    <w:rsid w:val="00414E20"/>
    <w:rsid w:val="004751A8"/>
    <w:rsid w:val="00487177"/>
    <w:rsid w:val="004B3D07"/>
    <w:rsid w:val="005108C6"/>
    <w:rsid w:val="005208C3"/>
    <w:rsid w:val="00543C93"/>
    <w:rsid w:val="005A663C"/>
    <w:rsid w:val="005D3B35"/>
    <w:rsid w:val="0061565C"/>
    <w:rsid w:val="006408B0"/>
    <w:rsid w:val="00641324"/>
    <w:rsid w:val="00642404"/>
    <w:rsid w:val="00652666"/>
    <w:rsid w:val="006537B2"/>
    <w:rsid w:val="006616C4"/>
    <w:rsid w:val="006704D2"/>
    <w:rsid w:val="006B0957"/>
    <w:rsid w:val="00763602"/>
    <w:rsid w:val="00767D44"/>
    <w:rsid w:val="007730B1"/>
    <w:rsid w:val="007D7B74"/>
    <w:rsid w:val="008009A1"/>
    <w:rsid w:val="00803EEC"/>
    <w:rsid w:val="0080468E"/>
    <w:rsid w:val="00804776"/>
    <w:rsid w:val="00810EFE"/>
    <w:rsid w:val="008459A7"/>
    <w:rsid w:val="00852E1A"/>
    <w:rsid w:val="00861CFA"/>
    <w:rsid w:val="00884730"/>
    <w:rsid w:val="008F1160"/>
    <w:rsid w:val="0090762B"/>
    <w:rsid w:val="00951010"/>
    <w:rsid w:val="009670C3"/>
    <w:rsid w:val="00A458FA"/>
    <w:rsid w:val="00AB22E2"/>
    <w:rsid w:val="00AB23DE"/>
    <w:rsid w:val="00AE4919"/>
    <w:rsid w:val="00B26D7A"/>
    <w:rsid w:val="00B543A5"/>
    <w:rsid w:val="00B66F83"/>
    <w:rsid w:val="00BA3A50"/>
    <w:rsid w:val="00C8017A"/>
    <w:rsid w:val="00CA51C7"/>
    <w:rsid w:val="00CE6627"/>
    <w:rsid w:val="00CF4E82"/>
    <w:rsid w:val="00D14345"/>
    <w:rsid w:val="00D36997"/>
    <w:rsid w:val="00DA7C7A"/>
    <w:rsid w:val="00DB6DFA"/>
    <w:rsid w:val="00DD08D9"/>
    <w:rsid w:val="00E25D69"/>
    <w:rsid w:val="00E37A8C"/>
    <w:rsid w:val="00E53DB1"/>
    <w:rsid w:val="00EA27B3"/>
    <w:rsid w:val="00EE7D44"/>
    <w:rsid w:val="00EF4530"/>
    <w:rsid w:val="00F120D7"/>
    <w:rsid w:val="00F30E0A"/>
    <w:rsid w:val="00F3617E"/>
    <w:rsid w:val="00F522A8"/>
    <w:rsid w:val="00F6308E"/>
    <w:rsid w:val="00F83A4D"/>
    <w:rsid w:val="00F94CE0"/>
    <w:rsid w:val="00FA1AD2"/>
    <w:rsid w:val="00FD757B"/>
    <w:rsid w:val="00FF77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E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CE0"/>
    <w:rPr>
      <w:color w:val="0000FF"/>
      <w:u w:val="single"/>
    </w:rPr>
  </w:style>
  <w:style w:type="paragraph" w:styleId="NoSpacing">
    <w:name w:val="No Spacing"/>
    <w:uiPriority w:val="1"/>
    <w:qFormat/>
    <w:rsid w:val="00F9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94CE0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308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