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8E20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7963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555E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E24E72">
      <w:pPr>
        <w:pStyle w:val="20"/>
        <w:shd w:val="clear" w:color="auto" w:fill="auto"/>
        <w:spacing w:after="0" w:line="240" w:lineRule="atLeast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</w:t>
      </w:r>
      <w:r w:rsidR="009555EE">
        <w:rPr>
          <w:color w:val="000000" w:themeColor="text1"/>
          <w:sz w:val="26"/>
          <w:szCs w:val="26"/>
        </w:rPr>
        <w:t>Веисова</w:t>
      </w:r>
      <w:r w:rsidR="009555EE">
        <w:rPr>
          <w:color w:val="000000" w:themeColor="text1"/>
          <w:sz w:val="26"/>
          <w:szCs w:val="26"/>
        </w:rPr>
        <w:t xml:space="preserve"> Али Рустемовича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2449A7">
        <w:rPr>
          <w:color w:val="6600CC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D80E73" w:rsidP="00D80E73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 xml:space="preserve">«данные изъяты» </w:t>
      </w:r>
      <w:r w:rsidR="009555EE">
        <w:rPr>
          <w:color w:val="000000" w:themeColor="text1"/>
          <w:sz w:val="26"/>
          <w:szCs w:val="26"/>
        </w:rPr>
        <w:t>Веисов</w:t>
      </w:r>
      <w:r w:rsidR="009555EE">
        <w:rPr>
          <w:color w:val="000000" w:themeColor="text1"/>
          <w:sz w:val="26"/>
          <w:szCs w:val="26"/>
        </w:rPr>
        <w:t xml:space="preserve"> А.Р.</w:t>
      </w:r>
      <w:r w:rsidR="00D80E73">
        <w:rPr>
          <w:color w:val="000000" w:themeColor="text1"/>
          <w:sz w:val="26"/>
          <w:szCs w:val="26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>
        <w:rPr>
          <w:rFonts w:eastAsia="Times New Roman"/>
          <w:sz w:val="26"/>
          <w:szCs w:val="26"/>
          <w:lang w:eastAsia="ru-RU"/>
        </w:rPr>
        <w:t>оплатил штраф в</w:t>
      </w:r>
      <w:r w:rsidRPr="006C570A">
        <w:rPr>
          <w:rFonts w:eastAsia="Times New Roman"/>
          <w:sz w:val="26"/>
          <w:szCs w:val="26"/>
          <w:lang w:eastAsia="ru-RU"/>
        </w:rPr>
        <w:t xml:space="preserve">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Pr="006C570A">
        <w:rPr>
          <w:rFonts w:eastAsia="Times New Roman"/>
          <w:sz w:val="26"/>
          <w:szCs w:val="26"/>
          <w:lang w:eastAsia="ru-RU"/>
        </w:rPr>
        <w:t xml:space="preserve">00,00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6600CC"/>
          <w:sz w:val="26"/>
          <w:szCs w:val="26"/>
        </w:rPr>
        <w:t>«данные изъяты»</w:t>
      </w:r>
      <w:r w:rsidR="003A3E6D"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6A87">
        <w:rPr>
          <w:sz w:val="26"/>
          <w:szCs w:val="26"/>
        </w:rPr>
        <w:t>Веисов</w:t>
      </w:r>
      <w:r w:rsidR="000C6A87">
        <w:rPr>
          <w:sz w:val="26"/>
          <w:szCs w:val="26"/>
        </w:rPr>
        <w:t xml:space="preserve"> А.Р.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C6A87">
        <w:rPr>
          <w:sz w:val="26"/>
          <w:szCs w:val="26"/>
        </w:rPr>
        <w:t>Веисов</w:t>
      </w:r>
      <w:r w:rsidR="000C6A87">
        <w:rPr>
          <w:sz w:val="26"/>
          <w:szCs w:val="26"/>
        </w:rPr>
        <w:t xml:space="preserve"> А.Р.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="000C6A87">
        <w:rPr>
          <w:sz w:val="26"/>
          <w:szCs w:val="26"/>
        </w:rPr>
        <w:t>Веисова</w:t>
      </w:r>
      <w:r w:rsidR="000C6A87">
        <w:rPr>
          <w:sz w:val="26"/>
          <w:szCs w:val="26"/>
        </w:rPr>
        <w:t xml:space="preserve"> А.Р.</w:t>
      </w:r>
      <w:r w:rsidRPr="006C570A" w:rsidR="00645723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6C570A" w:rsidP="00D14F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0C6A87">
        <w:rPr>
          <w:sz w:val="26"/>
          <w:szCs w:val="26"/>
        </w:rPr>
        <w:t>Веисова</w:t>
      </w:r>
      <w:r w:rsidR="000C6A87">
        <w:rPr>
          <w:sz w:val="26"/>
          <w:szCs w:val="26"/>
        </w:rPr>
        <w:t xml:space="preserve"> А.Р.</w:t>
      </w:r>
      <w:r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449A7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2449A7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0C6A87">
        <w:rPr>
          <w:sz w:val="26"/>
          <w:szCs w:val="26"/>
        </w:rPr>
        <w:t>Веисова</w:t>
      </w:r>
      <w:r w:rsidR="000C6A87">
        <w:rPr>
          <w:sz w:val="26"/>
          <w:szCs w:val="26"/>
        </w:rPr>
        <w:t xml:space="preserve"> А.Р.</w:t>
      </w:r>
      <w:r w:rsidR="00077818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D07393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00,00 рублей с отметкой </w:t>
      </w:r>
      <w:r w:rsidR="000C6A87">
        <w:rPr>
          <w:rFonts w:eastAsia="Times New Roman"/>
          <w:sz w:val="26"/>
          <w:szCs w:val="26"/>
          <w:lang w:eastAsia="ru-RU"/>
        </w:rPr>
        <w:t xml:space="preserve">о </w:t>
      </w:r>
      <w:r w:rsidR="002449A7">
        <w:rPr>
          <w:rFonts w:eastAsia="Times New Roman"/>
          <w:sz w:val="26"/>
          <w:szCs w:val="26"/>
          <w:lang w:eastAsia="ru-RU"/>
        </w:rPr>
        <w:t xml:space="preserve">вступлении </w:t>
      </w:r>
      <w:r w:rsidRPr="006C570A">
        <w:rPr>
          <w:rFonts w:eastAsia="Times New Roman"/>
          <w:sz w:val="26"/>
          <w:szCs w:val="26"/>
          <w:lang w:eastAsia="ru-RU"/>
        </w:rPr>
        <w:t xml:space="preserve">в законную силу </w:t>
      </w:r>
      <w:r w:rsidR="002449A7">
        <w:rPr>
          <w:color w:val="6600CC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D07393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0C6A87">
        <w:rPr>
          <w:rFonts w:eastAsia="Times New Roman"/>
          <w:sz w:val="26"/>
          <w:szCs w:val="26"/>
          <w:lang w:eastAsia="ru-RU"/>
        </w:rPr>
        <w:t>Веисова</w:t>
      </w:r>
      <w:r w:rsidR="000C6A87">
        <w:rPr>
          <w:rFonts w:eastAsia="Times New Roman"/>
          <w:sz w:val="26"/>
          <w:szCs w:val="26"/>
          <w:lang w:eastAsia="ru-RU"/>
        </w:rPr>
        <w:t xml:space="preserve"> А.Р.</w:t>
      </w:r>
      <w:r w:rsidR="00D07393">
        <w:rPr>
          <w:rFonts w:eastAsia="Times New Roman"/>
          <w:sz w:val="26"/>
          <w:szCs w:val="26"/>
          <w:lang w:eastAsia="ru-RU"/>
        </w:rPr>
        <w:t xml:space="preserve"> от </w:t>
      </w:r>
      <w:r w:rsidR="002449A7">
        <w:rPr>
          <w:color w:val="6600CC"/>
          <w:sz w:val="26"/>
          <w:szCs w:val="26"/>
        </w:rPr>
        <w:t>«данные изъяты»</w:t>
      </w:r>
      <w:r w:rsidR="00D07393">
        <w:rPr>
          <w:rFonts w:eastAsia="Times New Roman"/>
          <w:sz w:val="26"/>
          <w:szCs w:val="26"/>
          <w:lang w:eastAsia="ru-RU"/>
        </w:rPr>
        <w:t xml:space="preserve">, </w:t>
      </w:r>
      <w:r w:rsidR="00C72566">
        <w:rPr>
          <w:rFonts w:eastAsia="Times New Roman"/>
          <w:sz w:val="26"/>
          <w:szCs w:val="26"/>
          <w:lang w:eastAsia="ru-RU"/>
        </w:rPr>
        <w:t xml:space="preserve">рапортом </w:t>
      </w:r>
      <w:r w:rsidR="002449A7">
        <w:rPr>
          <w:color w:val="6600CC"/>
          <w:sz w:val="26"/>
          <w:szCs w:val="26"/>
        </w:rPr>
        <w:t>«данные изъяты»</w:t>
      </w:r>
      <w:r w:rsidR="00C72566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 xml:space="preserve">ы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Веисова</w:t>
      </w:r>
      <w:r>
        <w:rPr>
          <w:rFonts w:ascii="Times New Roman" w:hAnsi="Times New Roman" w:cs="Times New Roman"/>
          <w:sz w:val="26"/>
          <w:szCs w:val="26"/>
        </w:rPr>
        <w:t xml:space="preserve"> Али Рустемовича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781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449A7" w:rsidP="002449A7">
      <w:pPr>
        <w:spacing w:after="0" w:line="240" w:lineRule="exact"/>
        <w:ind w:firstLine="709"/>
        <w:jc w:val="both"/>
        <w:rPr>
          <w:color w:val="6600CC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 w:rsidRPr="002449A7">
        <w:rPr>
          <w:sz w:val="26"/>
          <w:szCs w:val="26"/>
        </w:rPr>
        <w:t>.</w:t>
      </w:r>
    </w:p>
    <w:p w:rsidR="009C41F9" w:rsidRPr="006C570A" w:rsidP="002449A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C54" w:rsidRPr="00722C54" w:rsidP="00722C5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22C5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722C54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22C5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722C54" w:rsidRPr="00722C54" w:rsidP="00722C5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722C54">
        <w:rPr>
          <w:rFonts w:ascii="Times New Roman" w:eastAsia="Tahoma" w:hAnsi="Times New Roman" w:cs="Times New Roman"/>
          <w:lang w:eastAsia="zh-CN"/>
        </w:rPr>
        <w:t>Копия верна.</w:t>
      </w:r>
    </w:p>
    <w:p w:rsidR="00722C54" w:rsidRPr="00722C54" w:rsidP="00722C5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722C54">
        <w:rPr>
          <w:rFonts w:ascii="Times New Roman" w:eastAsia="Tahoma" w:hAnsi="Times New Roman" w:cs="Times New Roman"/>
          <w:lang w:eastAsia="zh-CN"/>
        </w:rPr>
        <w:t xml:space="preserve">Постановление  не вступило в законную силу </w:t>
      </w:r>
    </w:p>
    <w:p w:rsidR="00722C54" w:rsidRPr="00722C54" w:rsidP="00722C5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722C54">
        <w:rPr>
          <w:rFonts w:ascii="Times New Roman" w:eastAsia="Tahoma" w:hAnsi="Times New Roman" w:cs="Times New Roman"/>
          <w:lang w:eastAsia="zh-CN"/>
        </w:rPr>
        <w:t>Мировой судья</w:t>
      </w:r>
      <w:r w:rsidRPr="00722C54">
        <w:rPr>
          <w:rFonts w:ascii="Times New Roman" w:eastAsia="Tahoma" w:hAnsi="Times New Roman" w:cs="Times New Roman"/>
          <w:lang w:eastAsia="zh-CN"/>
        </w:rPr>
        <w:tab/>
      </w:r>
      <w:r w:rsidRPr="00722C54">
        <w:rPr>
          <w:rFonts w:ascii="Times New Roman" w:eastAsia="Tahoma" w:hAnsi="Times New Roman" w:cs="Times New Roman"/>
          <w:lang w:eastAsia="zh-CN"/>
        </w:rPr>
        <w:tab/>
      </w:r>
      <w:r w:rsidRPr="00722C54">
        <w:rPr>
          <w:rFonts w:ascii="Times New Roman" w:eastAsia="Tahoma" w:hAnsi="Times New Roman" w:cs="Times New Roman"/>
          <w:lang w:eastAsia="zh-CN"/>
        </w:rPr>
        <w:tab/>
      </w:r>
      <w:r w:rsidRPr="00722C54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Е.Г. </w:t>
      </w:r>
      <w:r w:rsidRPr="00722C54">
        <w:rPr>
          <w:rFonts w:ascii="Times New Roman" w:eastAsia="Tahoma" w:hAnsi="Times New Roman" w:cs="Times New Roman"/>
          <w:lang w:eastAsia="zh-CN"/>
        </w:rPr>
        <w:t>Кунцова</w:t>
      </w:r>
    </w:p>
    <w:p w:rsidR="00722C54" w:rsidRPr="00722C54" w:rsidP="00722C5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lang w:eastAsia="zh-CN"/>
        </w:rPr>
      </w:pPr>
      <w:r w:rsidRPr="00722C54">
        <w:rPr>
          <w:rFonts w:ascii="Times New Roman" w:eastAsia="Tahoma" w:hAnsi="Times New Roman" w:cs="Times New Roman"/>
          <w:lang w:eastAsia="zh-CN"/>
        </w:rPr>
        <w:t>Секретарь</w:t>
      </w:r>
      <w:r w:rsidRPr="00722C54">
        <w:rPr>
          <w:rFonts w:ascii="Times New Roman" w:eastAsia="Tahoma" w:hAnsi="Times New Roman" w:cs="Times New Roman"/>
          <w:lang w:eastAsia="zh-CN"/>
        </w:rPr>
        <w:tab/>
      </w:r>
      <w:r w:rsidRPr="00722C54">
        <w:rPr>
          <w:rFonts w:ascii="Times New Roman" w:eastAsia="Tahoma" w:hAnsi="Times New Roman" w:cs="Times New Roman"/>
          <w:lang w:eastAsia="zh-CN"/>
        </w:rPr>
        <w:tab/>
      </w:r>
      <w:r w:rsidRPr="00722C54">
        <w:rPr>
          <w:rFonts w:ascii="Times New Roman" w:eastAsia="Tahoma" w:hAnsi="Times New Roman" w:cs="Times New Roman"/>
          <w:lang w:eastAsia="zh-CN"/>
        </w:rPr>
        <w:tab/>
      </w:r>
      <w:r w:rsidRPr="00722C54">
        <w:rPr>
          <w:rFonts w:ascii="Times New Roman" w:eastAsia="Tahoma" w:hAnsi="Times New Roman" w:cs="Times New Roman"/>
          <w:lang w:eastAsia="zh-CN"/>
        </w:rPr>
        <w:tab/>
      </w:r>
      <w:r w:rsidRPr="00722C54">
        <w:rPr>
          <w:rFonts w:ascii="Times New Roman" w:eastAsia="Tahoma" w:hAnsi="Times New Roman" w:cs="Times New Roman"/>
          <w:lang w:eastAsia="zh-CN"/>
        </w:rPr>
        <w:tab/>
        <w:t xml:space="preserve">                                                         И.В. </w:t>
      </w:r>
      <w:r w:rsidRPr="00722C54">
        <w:rPr>
          <w:rFonts w:ascii="Times New Roman" w:eastAsia="Tahoma" w:hAnsi="Times New Roman" w:cs="Times New Roman"/>
          <w:lang w:eastAsia="zh-CN"/>
        </w:rPr>
        <w:t>Ступак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C6A87"/>
    <w:rsid w:val="000D187D"/>
    <w:rsid w:val="000D7F69"/>
    <w:rsid w:val="000F2EC8"/>
    <w:rsid w:val="000F572F"/>
    <w:rsid w:val="00150133"/>
    <w:rsid w:val="001A0B76"/>
    <w:rsid w:val="001A4009"/>
    <w:rsid w:val="001C55BC"/>
    <w:rsid w:val="002427B9"/>
    <w:rsid w:val="002449A7"/>
    <w:rsid w:val="00263AC7"/>
    <w:rsid w:val="002943BE"/>
    <w:rsid w:val="002D104C"/>
    <w:rsid w:val="002F4B5C"/>
    <w:rsid w:val="003307D8"/>
    <w:rsid w:val="00370B55"/>
    <w:rsid w:val="003A3E6D"/>
    <w:rsid w:val="003A674E"/>
    <w:rsid w:val="003B4592"/>
    <w:rsid w:val="003D36D1"/>
    <w:rsid w:val="003E4B9B"/>
    <w:rsid w:val="003F7E11"/>
    <w:rsid w:val="00403423"/>
    <w:rsid w:val="00403893"/>
    <w:rsid w:val="00403E88"/>
    <w:rsid w:val="00477231"/>
    <w:rsid w:val="00486464"/>
    <w:rsid w:val="004C5AFB"/>
    <w:rsid w:val="004E5D48"/>
    <w:rsid w:val="005103D9"/>
    <w:rsid w:val="00536283"/>
    <w:rsid w:val="00575E79"/>
    <w:rsid w:val="005A20F3"/>
    <w:rsid w:val="005A32AF"/>
    <w:rsid w:val="005E39A5"/>
    <w:rsid w:val="005E6034"/>
    <w:rsid w:val="005F0659"/>
    <w:rsid w:val="005F1ED1"/>
    <w:rsid w:val="005F4980"/>
    <w:rsid w:val="005F5E89"/>
    <w:rsid w:val="00626B4F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22C54"/>
    <w:rsid w:val="00740AEC"/>
    <w:rsid w:val="0076176A"/>
    <w:rsid w:val="0079357A"/>
    <w:rsid w:val="00795AA9"/>
    <w:rsid w:val="007963CB"/>
    <w:rsid w:val="007B7CC8"/>
    <w:rsid w:val="007F34DC"/>
    <w:rsid w:val="0082534B"/>
    <w:rsid w:val="00891894"/>
    <w:rsid w:val="008A505B"/>
    <w:rsid w:val="008A58B8"/>
    <w:rsid w:val="008B33FD"/>
    <w:rsid w:val="008E20EA"/>
    <w:rsid w:val="008F5ACD"/>
    <w:rsid w:val="00927552"/>
    <w:rsid w:val="009555EE"/>
    <w:rsid w:val="00990515"/>
    <w:rsid w:val="009A2650"/>
    <w:rsid w:val="009C41F9"/>
    <w:rsid w:val="009E680A"/>
    <w:rsid w:val="00A1111A"/>
    <w:rsid w:val="00A362EB"/>
    <w:rsid w:val="00A64B2F"/>
    <w:rsid w:val="00A747E6"/>
    <w:rsid w:val="00AA408C"/>
    <w:rsid w:val="00AC3632"/>
    <w:rsid w:val="00AD6D60"/>
    <w:rsid w:val="00AE6C0E"/>
    <w:rsid w:val="00AF3E5C"/>
    <w:rsid w:val="00B046EF"/>
    <w:rsid w:val="00B04F08"/>
    <w:rsid w:val="00B56A81"/>
    <w:rsid w:val="00B60C91"/>
    <w:rsid w:val="00B94415"/>
    <w:rsid w:val="00C11B60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D1D4D"/>
    <w:rsid w:val="00DE22BE"/>
    <w:rsid w:val="00DF4079"/>
    <w:rsid w:val="00E24E72"/>
    <w:rsid w:val="00E94DDE"/>
    <w:rsid w:val="00EB1B8A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7E29"/>
    <w:rsid w:val="00F77B18"/>
    <w:rsid w:val="00F80F67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2F9C-DC13-4EEB-882E-4E70070F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