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874" w:rsidRPr="00A364C4" w:rsidP="00C41874">
      <w:pPr>
        <w:jc w:val="right"/>
        <w:rPr>
          <w:sz w:val="26"/>
          <w:szCs w:val="26"/>
        </w:rPr>
      </w:pPr>
      <w:r w:rsidRPr="00A364C4">
        <w:rPr>
          <w:sz w:val="26"/>
          <w:szCs w:val="26"/>
        </w:rPr>
        <w:t xml:space="preserve">  Дело № 5-41-136/2019</w:t>
      </w:r>
    </w:p>
    <w:p w:rsidR="00C41874" w:rsidRPr="00A364C4" w:rsidP="00C41874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A364C4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C41874" w:rsidRPr="00A364C4" w:rsidP="00C41874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C41874" w:rsidRPr="00A364C4" w:rsidP="00C41874">
      <w:pPr>
        <w:ind w:firstLine="708"/>
        <w:rPr>
          <w:sz w:val="26"/>
          <w:szCs w:val="26"/>
          <w:lang w:val="uk-UA"/>
        </w:rPr>
      </w:pPr>
      <w:r w:rsidRPr="00A364C4">
        <w:rPr>
          <w:sz w:val="26"/>
          <w:szCs w:val="26"/>
        </w:rPr>
        <w:t>24 мая 2019</w:t>
      </w:r>
      <w:r w:rsidRPr="00A364C4" w:rsidR="008345F0">
        <w:rPr>
          <w:sz w:val="26"/>
          <w:szCs w:val="26"/>
          <w:lang w:val="uk-UA"/>
        </w:rPr>
        <w:t xml:space="preserve"> г.</w:t>
      </w:r>
      <w:r w:rsidRPr="00A364C4">
        <w:rPr>
          <w:sz w:val="26"/>
          <w:szCs w:val="26"/>
          <w:lang w:val="uk-UA"/>
        </w:rPr>
        <w:t xml:space="preserve">                                         </w:t>
      </w:r>
      <w:r w:rsidRPr="00A364C4">
        <w:rPr>
          <w:sz w:val="26"/>
          <w:szCs w:val="26"/>
        </w:rPr>
        <w:t>г. Евпатория, пр.</w:t>
      </w:r>
      <w:r w:rsidRPr="00A364C4" w:rsidR="008345F0">
        <w:rPr>
          <w:sz w:val="26"/>
          <w:szCs w:val="26"/>
        </w:rPr>
        <w:t xml:space="preserve"> </w:t>
      </w:r>
      <w:r w:rsidRPr="00A364C4">
        <w:rPr>
          <w:sz w:val="26"/>
          <w:szCs w:val="26"/>
        </w:rPr>
        <w:t>Ленина, 51/50</w:t>
      </w:r>
    </w:p>
    <w:p w:rsidR="00C41874" w:rsidRPr="00A364C4" w:rsidP="00C41874">
      <w:pPr>
        <w:ind w:firstLine="708"/>
        <w:jc w:val="both"/>
        <w:rPr>
          <w:sz w:val="26"/>
          <w:szCs w:val="26"/>
        </w:rPr>
      </w:pPr>
      <w:r w:rsidRPr="00A364C4">
        <w:rPr>
          <w:rStyle w:val="FontStyle11"/>
          <w:rFonts w:ascii="Times New Roman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A364C4">
        <w:rPr>
          <w:rStyle w:val="FontStyle11"/>
          <w:rFonts w:ascii="Times New Roman" w:hAnsi="Times New Roman" w:cs="Times New Roman"/>
          <w:sz w:val="26"/>
          <w:szCs w:val="26"/>
        </w:rPr>
        <w:t>Кунцова</w:t>
      </w:r>
      <w:r w:rsidRPr="00A364C4">
        <w:rPr>
          <w:rStyle w:val="FontStyle11"/>
          <w:rFonts w:ascii="Times New Roman" w:hAnsi="Times New Roman" w:cs="Times New Roman"/>
          <w:sz w:val="26"/>
          <w:szCs w:val="26"/>
        </w:rPr>
        <w:t xml:space="preserve"> Е.Г.</w:t>
      </w:r>
      <w:r w:rsidRPr="00A364C4">
        <w:rPr>
          <w:sz w:val="26"/>
          <w:szCs w:val="26"/>
        </w:rPr>
        <w:t xml:space="preserve">, </w:t>
      </w:r>
      <w:r w:rsidRPr="00A364C4">
        <w:rPr>
          <w:sz w:val="26"/>
          <w:szCs w:val="26"/>
        </w:rPr>
        <w:tab/>
        <w:t>рассмотрев дело об административном правонарушении, которое поступило</w:t>
      </w:r>
      <w:r w:rsidRPr="00A364C4" w:rsidR="00662625">
        <w:rPr>
          <w:sz w:val="26"/>
          <w:szCs w:val="26"/>
        </w:rPr>
        <w:t xml:space="preserve"> из Южного главного управления О</w:t>
      </w:r>
      <w:r w:rsidRPr="00A364C4">
        <w:rPr>
          <w:sz w:val="26"/>
          <w:szCs w:val="26"/>
        </w:rPr>
        <w:t>тделения по Республике Крым Централь</w:t>
      </w:r>
      <w:r w:rsidRPr="00A364C4" w:rsidR="00662625">
        <w:rPr>
          <w:sz w:val="26"/>
          <w:szCs w:val="26"/>
        </w:rPr>
        <w:t>ного Банка Российской Федерации</w:t>
      </w:r>
      <w:r w:rsidRPr="00A364C4">
        <w:rPr>
          <w:sz w:val="26"/>
          <w:szCs w:val="26"/>
        </w:rPr>
        <w:t xml:space="preserve"> о привлечении к административной ответственности</w:t>
      </w:r>
    </w:p>
    <w:p w:rsidR="00C41874" w:rsidRPr="00A364C4" w:rsidP="00C41874">
      <w:pPr>
        <w:ind w:firstLine="708"/>
        <w:jc w:val="both"/>
        <w:rPr>
          <w:sz w:val="26"/>
          <w:szCs w:val="26"/>
        </w:rPr>
      </w:pPr>
      <w:r w:rsidRPr="00A364C4">
        <w:rPr>
          <w:sz w:val="26"/>
          <w:szCs w:val="26"/>
        </w:rPr>
        <w:t xml:space="preserve"> Акционерного общества «</w:t>
      </w:r>
      <w:r w:rsidRPr="00A364C4" w:rsidR="00C9161E">
        <w:rPr>
          <w:sz w:val="26"/>
          <w:szCs w:val="26"/>
        </w:rPr>
        <w:t>Симферопольский</w:t>
      </w:r>
      <w:r w:rsidRPr="00A364C4">
        <w:rPr>
          <w:sz w:val="26"/>
          <w:szCs w:val="26"/>
        </w:rPr>
        <w:t xml:space="preserve"> машиностроительный завод «Прогресс», </w:t>
      </w:r>
      <w:r w:rsidRPr="00A364C4" w:rsidR="00A364C4">
        <w:rPr>
          <w:sz w:val="26"/>
          <w:szCs w:val="26"/>
        </w:rPr>
        <w:t>«данные изъяты»</w:t>
      </w:r>
    </w:p>
    <w:p w:rsidR="00C41874" w:rsidRPr="00A364C4" w:rsidP="00C41874">
      <w:pPr>
        <w:ind w:firstLine="708"/>
        <w:jc w:val="both"/>
        <w:rPr>
          <w:sz w:val="26"/>
          <w:szCs w:val="26"/>
        </w:rPr>
      </w:pPr>
      <w:r w:rsidRPr="00A364C4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C41874" w:rsidRPr="00A364C4" w:rsidP="00C41874">
      <w:pPr>
        <w:jc w:val="center"/>
        <w:rPr>
          <w:sz w:val="26"/>
          <w:szCs w:val="26"/>
        </w:rPr>
      </w:pPr>
      <w:r w:rsidRPr="00A364C4">
        <w:rPr>
          <w:sz w:val="26"/>
          <w:szCs w:val="26"/>
        </w:rPr>
        <w:t>УСТАНОВИЛ:</w:t>
      </w:r>
    </w:p>
    <w:p w:rsidR="00C41874" w:rsidRPr="00A364C4" w:rsidP="00C41874">
      <w:pPr>
        <w:ind w:firstLine="709"/>
        <w:jc w:val="both"/>
        <w:rPr>
          <w:sz w:val="26"/>
          <w:szCs w:val="26"/>
        </w:rPr>
      </w:pPr>
      <w:r w:rsidRPr="00A364C4">
        <w:rPr>
          <w:sz w:val="26"/>
          <w:szCs w:val="26"/>
        </w:rPr>
        <w:t>  </w:t>
      </w:r>
      <w:r w:rsidRPr="00A364C4" w:rsidR="00A364C4">
        <w:rPr>
          <w:sz w:val="26"/>
          <w:szCs w:val="26"/>
        </w:rPr>
        <w:t xml:space="preserve">«данные изъяты» </w:t>
      </w:r>
      <w:r w:rsidRPr="00A364C4" w:rsidR="00C9161E">
        <w:rPr>
          <w:sz w:val="26"/>
          <w:szCs w:val="26"/>
        </w:rPr>
        <w:t>Акционерное общество «Симферопольский машиностроительный завод «Прогресс»</w:t>
      </w:r>
      <w:r w:rsidRPr="00A364C4">
        <w:rPr>
          <w:sz w:val="26"/>
          <w:szCs w:val="26"/>
        </w:rPr>
        <w:t xml:space="preserve">, расположенное по адресу: </w:t>
      </w:r>
      <w:r w:rsidRPr="00A364C4" w:rsidR="00A364C4">
        <w:rPr>
          <w:sz w:val="26"/>
          <w:szCs w:val="26"/>
        </w:rPr>
        <w:t xml:space="preserve">«данные изъяты» </w:t>
      </w:r>
      <w:r w:rsidRPr="00A364C4">
        <w:rPr>
          <w:sz w:val="26"/>
          <w:szCs w:val="26"/>
        </w:rPr>
        <w:t>в установленный ч.1 ст.32.2 Кодекса Российской Федерации об административных правонарушениях с</w:t>
      </w:r>
      <w:r w:rsidRPr="00A364C4" w:rsidR="00C9161E">
        <w:rPr>
          <w:sz w:val="26"/>
          <w:szCs w:val="26"/>
        </w:rPr>
        <w:t>рок не уплатило штраф в сумме 50</w:t>
      </w:r>
      <w:r w:rsidRPr="00A364C4">
        <w:rPr>
          <w:sz w:val="26"/>
          <w:szCs w:val="26"/>
        </w:rPr>
        <w:t>0 000 руб., наложенный на него постановлением заместителя управляющего Отделением по Республике Крым Южного главного управления Центрального банка Российской Федерации</w:t>
      </w:r>
      <w:r w:rsidRPr="00A364C4" w:rsidR="00A364C4">
        <w:rPr>
          <w:sz w:val="26"/>
          <w:szCs w:val="26"/>
        </w:rPr>
        <w:t xml:space="preserve"> </w:t>
      </w:r>
      <w:r w:rsidRPr="00A364C4" w:rsidR="00A364C4">
        <w:rPr>
          <w:sz w:val="26"/>
          <w:szCs w:val="26"/>
        </w:rPr>
        <w:t>ФИО 1</w:t>
      </w:r>
      <w:r w:rsidRPr="00A364C4" w:rsidR="00C9161E">
        <w:rPr>
          <w:sz w:val="26"/>
          <w:szCs w:val="26"/>
        </w:rPr>
        <w:t xml:space="preserve">. от </w:t>
      </w:r>
      <w:r w:rsidRPr="00A364C4" w:rsidR="00A364C4">
        <w:rPr>
          <w:sz w:val="26"/>
          <w:szCs w:val="26"/>
        </w:rPr>
        <w:t xml:space="preserve">«данные изъяты» </w:t>
      </w:r>
      <w:r w:rsidRPr="00A364C4">
        <w:rPr>
          <w:sz w:val="26"/>
          <w:szCs w:val="26"/>
        </w:rPr>
        <w:t>по делу об административном</w:t>
      </w:r>
      <w:r w:rsidRPr="00A364C4">
        <w:rPr>
          <w:sz w:val="26"/>
          <w:szCs w:val="26"/>
        </w:rPr>
        <w:t xml:space="preserve"> </w:t>
      </w:r>
      <w:r w:rsidRPr="00A364C4">
        <w:rPr>
          <w:sz w:val="26"/>
          <w:szCs w:val="26"/>
        </w:rPr>
        <w:t>правонарушении</w:t>
      </w:r>
      <w:r w:rsidRPr="00A364C4">
        <w:rPr>
          <w:sz w:val="26"/>
          <w:szCs w:val="26"/>
        </w:rPr>
        <w:t xml:space="preserve"> </w:t>
      </w:r>
      <w:r w:rsidRPr="00A364C4" w:rsidR="00A364C4">
        <w:rPr>
          <w:sz w:val="26"/>
          <w:szCs w:val="26"/>
        </w:rPr>
        <w:t xml:space="preserve">«данные изъяты» </w:t>
      </w:r>
      <w:r w:rsidRPr="00A364C4">
        <w:rPr>
          <w:sz w:val="26"/>
          <w:szCs w:val="26"/>
        </w:rPr>
        <w:t xml:space="preserve">в отношении </w:t>
      </w:r>
      <w:r w:rsidRPr="00A364C4" w:rsidR="00C9161E">
        <w:rPr>
          <w:sz w:val="26"/>
          <w:szCs w:val="26"/>
        </w:rPr>
        <w:t>АО «Симферопольский машиностроительный завод «Прогресс» по ч. 9 ст.19.5</w:t>
      </w:r>
      <w:r w:rsidRPr="00A364C4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161E" w:rsidRPr="00A364C4" w:rsidP="00C41874">
      <w:pPr>
        <w:ind w:firstLine="709"/>
        <w:jc w:val="both"/>
        <w:rPr>
          <w:sz w:val="26"/>
          <w:szCs w:val="26"/>
        </w:rPr>
      </w:pPr>
      <w:r w:rsidRPr="00A364C4">
        <w:rPr>
          <w:sz w:val="26"/>
          <w:szCs w:val="26"/>
        </w:rPr>
        <w:t xml:space="preserve">В суд представитель </w:t>
      </w:r>
      <w:r w:rsidRPr="00A364C4">
        <w:rPr>
          <w:sz w:val="26"/>
          <w:szCs w:val="26"/>
        </w:rPr>
        <w:t xml:space="preserve">АО «Симферопольский машиностроительный завод «Прогресс» </w:t>
      </w:r>
      <w:r w:rsidRPr="00A364C4">
        <w:rPr>
          <w:sz w:val="26"/>
          <w:szCs w:val="26"/>
        </w:rPr>
        <w:t xml:space="preserve">не явился, о времени и месте рассмотрения дела извещен </w:t>
      </w:r>
      <w:r w:rsidRPr="00A364C4">
        <w:rPr>
          <w:sz w:val="26"/>
          <w:szCs w:val="26"/>
        </w:rPr>
        <w:t xml:space="preserve">судебной повесткой, конверт вернулся в адрес суда за истечением срока хранения. </w:t>
      </w:r>
    </w:p>
    <w:p w:rsidR="0030749B" w:rsidRPr="00A364C4" w:rsidP="0030749B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eastAsia="Calibri"/>
          <w:sz w:val="26"/>
          <w:szCs w:val="26"/>
        </w:rPr>
      </w:pPr>
      <w:r w:rsidRPr="00A364C4">
        <w:rPr>
          <w:rFonts w:eastAsia="Calibri"/>
          <w:sz w:val="26"/>
          <w:szCs w:val="26"/>
        </w:rPr>
        <w:t xml:space="preserve">В соответствии с </w:t>
      </w:r>
      <w:hyperlink r:id="rId4" w:history="1">
        <w:r w:rsidRPr="00A364C4">
          <w:rPr>
            <w:rStyle w:val="Hyperlink"/>
            <w:rFonts w:eastAsia="Calibri"/>
            <w:color w:val="auto"/>
            <w:sz w:val="26"/>
            <w:szCs w:val="26"/>
            <w:u w:val="none"/>
          </w:rPr>
          <w:t>частью 2 статьи 25.1</w:t>
        </w:r>
      </w:hyperlink>
      <w:r w:rsidRPr="00A364C4">
        <w:rPr>
          <w:rFonts w:eastAsia="Calibri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0749B" w:rsidRPr="00A364C4" w:rsidP="0030749B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eastAsia="Calibri"/>
          <w:sz w:val="26"/>
          <w:szCs w:val="26"/>
        </w:rPr>
      </w:pPr>
      <w:r w:rsidRPr="00A364C4">
        <w:rPr>
          <w:rFonts w:eastAsia="Calibri"/>
          <w:sz w:val="26"/>
          <w:szCs w:val="26"/>
        </w:rPr>
        <w:t xml:space="preserve">На основании </w:t>
      </w:r>
      <w:hyperlink r:id="rId5" w:history="1">
        <w:r w:rsidRPr="00A364C4">
          <w:rPr>
            <w:rStyle w:val="Hyperlink"/>
            <w:rFonts w:eastAsia="Calibri"/>
            <w:color w:val="auto"/>
            <w:sz w:val="26"/>
            <w:szCs w:val="26"/>
            <w:u w:val="none"/>
          </w:rPr>
          <w:t>части 1 статьи 25.15</w:t>
        </w:r>
      </w:hyperlink>
      <w:r w:rsidRPr="00A364C4">
        <w:rPr>
          <w:rFonts w:eastAsia="Calibri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364C4">
        <w:rPr>
          <w:rFonts w:eastAsia="Calibri"/>
          <w:sz w:val="26"/>
          <w:szCs w:val="26"/>
        </w:rPr>
        <w:t xml:space="preserve"> либо с использованием иных сре</w:t>
      </w:r>
      <w:r w:rsidRPr="00A364C4">
        <w:rPr>
          <w:rFonts w:eastAsia="Calibri"/>
          <w:sz w:val="26"/>
          <w:szCs w:val="26"/>
        </w:rPr>
        <w:t>дств св</w:t>
      </w:r>
      <w:r w:rsidRPr="00A364C4">
        <w:rPr>
          <w:rFonts w:eastAsia="Calibri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30749B" w:rsidRPr="00A364C4" w:rsidP="0030749B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eastAsia="Calibri"/>
          <w:sz w:val="26"/>
          <w:szCs w:val="26"/>
        </w:rPr>
      </w:pPr>
      <w:r w:rsidRPr="00A364C4">
        <w:rPr>
          <w:rFonts w:eastAsia="Calibri"/>
          <w:sz w:val="26"/>
          <w:szCs w:val="26"/>
        </w:rPr>
        <w:t>Таким образом, судом были предприняты все необходимые меры для извещения</w:t>
      </w:r>
      <w:r w:rsidRPr="00A364C4">
        <w:rPr>
          <w:sz w:val="26"/>
          <w:szCs w:val="26"/>
        </w:rPr>
        <w:t xml:space="preserve"> АО «Симферопольский машиностроительный завод «Прогресс» </w:t>
      </w:r>
      <w:r w:rsidRPr="00A364C4">
        <w:rPr>
          <w:rFonts w:eastAsia="Calibri"/>
          <w:sz w:val="26"/>
          <w:szCs w:val="26"/>
        </w:rPr>
        <w:t xml:space="preserve">о рассмотрении дела, ввиду чего суд считает возможным рассмотреть дело в </w:t>
      </w:r>
      <w:r w:rsidRPr="00A364C4">
        <w:rPr>
          <w:rFonts w:eastAsia="Calibri"/>
          <w:sz w:val="26"/>
          <w:szCs w:val="26"/>
        </w:rPr>
        <w:t>отсутствии лица,  в отношении которого составлен протокол об административном правонарушении.</w:t>
      </w:r>
    </w:p>
    <w:p w:rsidR="000201D3" w:rsidRPr="00A364C4" w:rsidP="00C41874">
      <w:pPr>
        <w:ind w:firstLine="698"/>
        <w:jc w:val="both"/>
        <w:rPr>
          <w:sz w:val="26"/>
          <w:szCs w:val="26"/>
        </w:rPr>
      </w:pPr>
      <w:r w:rsidRPr="00A364C4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A364C4" w:rsidR="0030749B">
        <w:rPr>
          <w:sz w:val="26"/>
          <w:szCs w:val="26"/>
        </w:rPr>
        <w:t xml:space="preserve">АО «Симферопольский машиностроительный завод «Прогресс» </w:t>
      </w:r>
      <w:r w:rsidRPr="00A364C4">
        <w:rPr>
          <w:sz w:val="26"/>
          <w:szCs w:val="26"/>
        </w:rPr>
        <w:t>в его совершении подтверждаются исследованными доказательствами, а именно протоколом об админ</w:t>
      </w:r>
      <w:r w:rsidRPr="00A364C4" w:rsidR="0030749B">
        <w:rPr>
          <w:sz w:val="26"/>
          <w:szCs w:val="26"/>
        </w:rPr>
        <w:t xml:space="preserve">истративном правонарушении от </w:t>
      </w:r>
      <w:r w:rsidRPr="00A364C4" w:rsidR="00A364C4">
        <w:rPr>
          <w:sz w:val="26"/>
          <w:szCs w:val="26"/>
        </w:rPr>
        <w:t xml:space="preserve">«данные изъяты» </w:t>
      </w:r>
      <w:r w:rsidRPr="00A364C4">
        <w:rPr>
          <w:sz w:val="26"/>
          <w:szCs w:val="26"/>
        </w:rPr>
        <w:t xml:space="preserve">копией постановления заместителя управляющего Отделением по Республике Крым Южного главного управления Центрального банка Российской Федерации </w:t>
      </w:r>
      <w:r w:rsidRPr="00A364C4" w:rsidR="00A364C4">
        <w:rPr>
          <w:sz w:val="26"/>
          <w:szCs w:val="26"/>
        </w:rPr>
        <w:t xml:space="preserve">ФИО 1 </w:t>
      </w:r>
      <w:r w:rsidRPr="00A364C4" w:rsidR="0030749B">
        <w:rPr>
          <w:sz w:val="26"/>
          <w:szCs w:val="26"/>
        </w:rPr>
        <w:t xml:space="preserve">от </w:t>
      </w:r>
      <w:r w:rsidRPr="00A364C4" w:rsidR="00A364C4">
        <w:rPr>
          <w:sz w:val="26"/>
          <w:szCs w:val="26"/>
        </w:rPr>
        <w:t xml:space="preserve">«данные изъяты» </w:t>
      </w:r>
      <w:r w:rsidRPr="00A364C4">
        <w:rPr>
          <w:sz w:val="26"/>
          <w:szCs w:val="26"/>
        </w:rPr>
        <w:t xml:space="preserve">по делу об административном правонарушении </w:t>
      </w:r>
      <w:r w:rsidRPr="00A364C4" w:rsidR="00A364C4">
        <w:rPr>
          <w:sz w:val="26"/>
          <w:szCs w:val="26"/>
        </w:rPr>
        <w:t xml:space="preserve">«данные изъяты» </w:t>
      </w:r>
      <w:r w:rsidRPr="00A364C4">
        <w:rPr>
          <w:sz w:val="26"/>
          <w:szCs w:val="26"/>
        </w:rPr>
        <w:t xml:space="preserve">в отношении </w:t>
      </w:r>
      <w:r w:rsidRPr="00A364C4" w:rsidR="0030749B">
        <w:rPr>
          <w:sz w:val="26"/>
          <w:szCs w:val="26"/>
        </w:rPr>
        <w:t>АО «Симферопольский машиностроительный завод «Прогресс» по</w:t>
      </w:r>
      <w:r w:rsidRPr="00A364C4" w:rsidR="0030749B">
        <w:rPr>
          <w:sz w:val="26"/>
          <w:szCs w:val="26"/>
        </w:rPr>
        <w:t xml:space="preserve"> </w:t>
      </w:r>
      <w:r w:rsidRPr="00A364C4" w:rsidR="0030749B">
        <w:rPr>
          <w:sz w:val="26"/>
          <w:szCs w:val="26"/>
        </w:rPr>
        <w:t>ч. 9 ст.19.5</w:t>
      </w:r>
      <w:r w:rsidRPr="00A364C4">
        <w:rPr>
          <w:sz w:val="26"/>
          <w:szCs w:val="26"/>
        </w:rPr>
        <w:t xml:space="preserve"> КоАП РФ</w:t>
      </w:r>
      <w:r w:rsidRPr="00A364C4" w:rsidR="0030749B">
        <w:rPr>
          <w:sz w:val="26"/>
          <w:szCs w:val="26"/>
        </w:rPr>
        <w:t>, в</w:t>
      </w:r>
      <w:r w:rsidRPr="00A364C4">
        <w:rPr>
          <w:sz w:val="26"/>
          <w:szCs w:val="26"/>
        </w:rPr>
        <w:t>ступившего в законную силу</w:t>
      </w:r>
      <w:r w:rsidRPr="00A364C4" w:rsidR="00A364C4">
        <w:rPr>
          <w:sz w:val="26"/>
          <w:szCs w:val="26"/>
        </w:rPr>
        <w:t xml:space="preserve"> </w:t>
      </w:r>
      <w:r w:rsidRPr="00A364C4" w:rsidR="00A364C4">
        <w:rPr>
          <w:sz w:val="26"/>
          <w:szCs w:val="26"/>
        </w:rPr>
        <w:t>«данные изъяты»</w:t>
      </w:r>
      <w:r w:rsidRPr="00A364C4">
        <w:rPr>
          <w:sz w:val="26"/>
          <w:szCs w:val="26"/>
        </w:rPr>
        <w:t xml:space="preserve">, копией уведомления о вызове на составление протокола об административном правонарушении в отношении </w:t>
      </w:r>
      <w:r w:rsidRPr="00A364C4" w:rsidR="0030749B">
        <w:rPr>
          <w:sz w:val="26"/>
          <w:szCs w:val="26"/>
        </w:rPr>
        <w:t xml:space="preserve">АО «Симферопольский машиностроительный завод «Прогресс» </w:t>
      </w:r>
      <w:r w:rsidRPr="00A364C4">
        <w:rPr>
          <w:sz w:val="26"/>
          <w:szCs w:val="26"/>
        </w:rPr>
        <w:t xml:space="preserve">от </w:t>
      </w:r>
      <w:r w:rsidRPr="00A364C4" w:rsidR="00A364C4">
        <w:rPr>
          <w:sz w:val="26"/>
          <w:szCs w:val="26"/>
        </w:rPr>
        <w:t xml:space="preserve">«данные изъяты» </w:t>
      </w:r>
      <w:r w:rsidRPr="00A364C4" w:rsidR="00662625">
        <w:rPr>
          <w:sz w:val="26"/>
          <w:szCs w:val="26"/>
        </w:rPr>
        <w:t>и от</w:t>
      </w:r>
      <w:r w:rsidRPr="00A364C4" w:rsidR="00A364C4">
        <w:rPr>
          <w:sz w:val="26"/>
          <w:szCs w:val="26"/>
        </w:rPr>
        <w:t xml:space="preserve"> </w:t>
      </w:r>
      <w:r w:rsidRPr="00A364C4" w:rsidR="00A364C4">
        <w:rPr>
          <w:sz w:val="26"/>
          <w:szCs w:val="26"/>
        </w:rPr>
        <w:t>«данные изъяты»</w:t>
      </w:r>
      <w:r w:rsidRPr="00A364C4">
        <w:rPr>
          <w:sz w:val="26"/>
          <w:szCs w:val="26"/>
        </w:rPr>
        <w:t xml:space="preserve">, копией уведомления о вручении </w:t>
      </w:r>
      <w:r w:rsidRPr="00A364C4">
        <w:rPr>
          <w:sz w:val="26"/>
          <w:szCs w:val="26"/>
        </w:rPr>
        <w:t xml:space="preserve">АО «Симферопольский машиностроительный завод «Прогресс» почтовой корреспонденции  </w:t>
      </w:r>
      <w:r w:rsidRPr="00A364C4" w:rsidR="00A364C4">
        <w:rPr>
          <w:sz w:val="26"/>
          <w:szCs w:val="26"/>
        </w:rPr>
        <w:t>«данные изъяты»</w:t>
      </w:r>
      <w:r w:rsidRPr="00A364C4">
        <w:rPr>
          <w:sz w:val="26"/>
          <w:szCs w:val="26"/>
        </w:rPr>
        <w:t>, сведения</w:t>
      </w:r>
      <w:r w:rsidRPr="00A364C4" w:rsidR="00662625">
        <w:rPr>
          <w:sz w:val="26"/>
          <w:szCs w:val="26"/>
        </w:rPr>
        <w:t xml:space="preserve">ми из ЕГРЮЛ от </w:t>
      </w:r>
      <w:r w:rsidRPr="00A364C4" w:rsidR="00A364C4">
        <w:rPr>
          <w:sz w:val="26"/>
          <w:szCs w:val="26"/>
        </w:rPr>
        <w:t xml:space="preserve">«данные изъяты» </w:t>
      </w:r>
      <w:r w:rsidRPr="00A364C4" w:rsidR="00662625">
        <w:rPr>
          <w:sz w:val="26"/>
          <w:szCs w:val="26"/>
        </w:rPr>
        <w:t>и другими материалами дела.</w:t>
      </w:r>
    </w:p>
    <w:p w:rsidR="00C41874" w:rsidRPr="00A364C4" w:rsidP="00C41874">
      <w:pPr>
        <w:ind w:firstLine="698"/>
        <w:jc w:val="both"/>
        <w:rPr>
          <w:sz w:val="26"/>
          <w:szCs w:val="26"/>
        </w:rPr>
      </w:pPr>
      <w:r w:rsidRPr="00A364C4">
        <w:rPr>
          <w:sz w:val="26"/>
          <w:szCs w:val="26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1874" w:rsidRPr="00A364C4" w:rsidP="00C41874">
      <w:pPr>
        <w:autoSpaceDE w:val="0"/>
        <w:autoSpaceDN w:val="0"/>
        <w:adjustRightInd w:val="0"/>
        <w:ind w:firstLine="698"/>
        <w:jc w:val="both"/>
        <w:rPr>
          <w:sz w:val="26"/>
          <w:szCs w:val="26"/>
        </w:rPr>
      </w:pPr>
      <w:r w:rsidRPr="00A364C4">
        <w:rPr>
          <w:sz w:val="26"/>
          <w:szCs w:val="26"/>
        </w:rPr>
        <w:t xml:space="preserve"> </w:t>
      </w:r>
      <w:r w:rsidRPr="00A364C4">
        <w:rPr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</w:t>
      </w:r>
      <w:r w:rsidRPr="00A364C4">
        <w:rPr>
          <w:sz w:val="26"/>
          <w:szCs w:val="26"/>
        </w:rPr>
        <w:t xml:space="preserve">, </w:t>
      </w:r>
      <w:r w:rsidRPr="00A364C4">
        <w:rPr>
          <w:sz w:val="26"/>
          <w:szCs w:val="26"/>
        </w:rPr>
        <w:t>предусмотренных</w:t>
      </w:r>
      <w:r w:rsidRPr="00A364C4">
        <w:rPr>
          <w:sz w:val="26"/>
          <w:szCs w:val="26"/>
        </w:rPr>
        <w:t xml:space="preserve"> статьей 31.5 настоящего Кодекса.</w:t>
      </w:r>
    </w:p>
    <w:p w:rsidR="00C41874" w:rsidRPr="00A364C4" w:rsidP="00C41874">
      <w:pPr>
        <w:ind w:firstLine="698"/>
        <w:jc w:val="both"/>
        <w:rPr>
          <w:sz w:val="26"/>
          <w:szCs w:val="26"/>
        </w:rPr>
      </w:pPr>
      <w:r w:rsidRPr="00A364C4">
        <w:rPr>
          <w:sz w:val="26"/>
          <w:szCs w:val="26"/>
        </w:rPr>
        <w:t xml:space="preserve">Как усматривается из материалов дела, постановлением заместителя управляющего Отделением по Республике Крым Южного главного управления Центрального банка Российской Федерации </w:t>
      </w:r>
      <w:r w:rsidRPr="00A364C4" w:rsidR="00A364C4">
        <w:rPr>
          <w:sz w:val="26"/>
          <w:szCs w:val="26"/>
        </w:rPr>
        <w:t xml:space="preserve">ФИО 1 </w:t>
      </w:r>
      <w:r w:rsidRPr="00A364C4" w:rsidR="000201D3">
        <w:rPr>
          <w:sz w:val="26"/>
          <w:szCs w:val="26"/>
        </w:rPr>
        <w:t xml:space="preserve">от </w:t>
      </w:r>
      <w:r w:rsidRPr="00A364C4" w:rsidR="00A364C4">
        <w:rPr>
          <w:sz w:val="26"/>
          <w:szCs w:val="26"/>
        </w:rPr>
        <w:t xml:space="preserve">«данные изъяты» </w:t>
      </w:r>
      <w:r w:rsidRPr="00A364C4">
        <w:rPr>
          <w:sz w:val="26"/>
          <w:szCs w:val="26"/>
        </w:rPr>
        <w:t>по делу об административном правонарушении</w:t>
      </w:r>
      <w:r w:rsidRPr="00A364C4" w:rsidR="00A364C4">
        <w:rPr>
          <w:sz w:val="26"/>
          <w:szCs w:val="26"/>
        </w:rPr>
        <w:t xml:space="preserve"> </w:t>
      </w:r>
      <w:r w:rsidRPr="00A364C4" w:rsidR="00A364C4">
        <w:rPr>
          <w:sz w:val="26"/>
          <w:szCs w:val="26"/>
        </w:rPr>
        <w:t>«данные изъяты»</w:t>
      </w:r>
      <w:r w:rsidRPr="00A364C4" w:rsidR="000201D3">
        <w:rPr>
          <w:sz w:val="26"/>
          <w:szCs w:val="26"/>
        </w:rPr>
        <w:t>,</w:t>
      </w:r>
      <w:r w:rsidRPr="00A364C4">
        <w:rPr>
          <w:sz w:val="26"/>
          <w:szCs w:val="26"/>
        </w:rPr>
        <w:t xml:space="preserve">  </w:t>
      </w:r>
      <w:r w:rsidRPr="00A364C4" w:rsidR="000201D3">
        <w:rPr>
          <w:sz w:val="26"/>
          <w:szCs w:val="26"/>
        </w:rPr>
        <w:t xml:space="preserve">АО «Симферопольский машиностроительный завод «Прогресс» </w:t>
      </w:r>
      <w:r w:rsidRPr="00A364C4">
        <w:rPr>
          <w:sz w:val="26"/>
          <w:szCs w:val="26"/>
        </w:rPr>
        <w:t>признано виновным в совершении административного право</w:t>
      </w:r>
      <w:r w:rsidRPr="00A364C4" w:rsidR="000201D3">
        <w:rPr>
          <w:sz w:val="26"/>
          <w:szCs w:val="26"/>
        </w:rPr>
        <w:t>нарушения, предусмотренного ч. 9 ст. 19.5</w:t>
      </w:r>
      <w:r w:rsidRPr="00A364C4">
        <w:rPr>
          <w:sz w:val="26"/>
          <w:szCs w:val="26"/>
        </w:rPr>
        <w:t xml:space="preserve"> КоАП РФ, и ему назначено административное наказание в виде админ</w:t>
      </w:r>
      <w:r w:rsidRPr="00A364C4" w:rsidR="000201D3">
        <w:rPr>
          <w:sz w:val="26"/>
          <w:szCs w:val="26"/>
        </w:rPr>
        <w:t>истративного штрафа в размере</w:t>
      </w:r>
      <w:r w:rsidRPr="00A364C4" w:rsidR="000201D3">
        <w:rPr>
          <w:sz w:val="26"/>
          <w:szCs w:val="26"/>
        </w:rPr>
        <w:t xml:space="preserve"> 50</w:t>
      </w:r>
      <w:r w:rsidRPr="00A364C4">
        <w:rPr>
          <w:sz w:val="26"/>
          <w:szCs w:val="26"/>
        </w:rPr>
        <w:t>0 000 (</w:t>
      </w:r>
      <w:r w:rsidRPr="00A364C4" w:rsidR="000201D3">
        <w:rPr>
          <w:sz w:val="26"/>
          <w:szCs w:val="26"/>
        </w:rPr>
        <w:t xml:space="preserve">пятьсот </w:t>
      </w:r>
      <w:r w:rsidRPr="00A364C4">
        <w:rPr>
          <w:sz w:val="26"/>
          <w:szCs w:val="26"/>
        </w:rPr>
        <w:t xml:space="preserve">тысяч) рублей. </w:t>
      </w:r>
    </w:p>
    <w:p w:rsidR="00C41874" w:rsidRPr="00A364C4" w:rsidP="00C41874">
      <w:pPr>
        <w:ind w:firstLine="698"/>
        <w:jc w:val="both"/>
        <w:rPr>
          <w:sz w:val="26"/>
          <w:szCs w:val="26"/>
        </w:rPr>
      </w:pPr>
      <w:r w:rsidRPr="00A364C4">
        <w:rPr>
          <w:sz w:val="26"/>
          <w:szCs w:val="26"/>
        </w:rPr>
        <w:t xml:space="preserve">Копия данного постановления была получена представителем </w:t>
      </w:r>
      <w:r w:rsidRPr="00A364C4" w:rsidR="000201D3">
        <w:rPr>
          <w:sz w:val="26"/>
          <w:szCs w:val="26"/>
        </w:rPr>
        <w:t>АО «Симферопольский машиностроительный завод «Прогресс»</w:t>
      </w:r>
      <w:r w:rsidRPr="00A364C4" w:rsidR="00A364C4">
        <w:rPr>
          <w:sz w:val="26"/>
          <w:szCs w:val="26"/>
        </w:rPr>
        <w:t xml:space="preserve"> </w:t>
      </w:r>
      <w:r w:rsidRPr="00A364C4" w:rsidR="00A364C4">
        <w:rPr>
          <w:sz w:val="26"/>
          <w:szCs w:val="26"/>
        </w:rPr>
        <w:t>«данные изъяты»</w:t>
      </w:r>
      <w:r w:rsidRPr="00A364C4">
        <w:rPr>
          <w:sz w:val="26"/>
          <w:szCs w:val="26"/>
        </w:rPr>
        <w:t xml:space="preserve">, что подтверждается собственноручной подписью </w:t>
      </w:r>
      <w:r w:rsidRPr="00A364C4" w:rsidR="000201D3">
        <w:rPr>
          <w:sz w:val="26"/>
          <w:szCs w:val="26"/>
        </w:rPr>
        <w:t>Ануфриев</w:t>
      </w:r>
      <w:r w:rsidRPr="00A364C4" w:rsidR="00662625">
        <w:rPr>
          <w:sz w:val="26"/>
          <w:szCs w:val="26"/>
        </w:rPr>
        <w:t>а</w:t>
      </w:r>
      <w:r w:rsidRPr="00A364C4" w:rsidR="000201D3">
        <w:rPr>
          <w:sz w:val="26"/>
          <w:szCs w:val="26"/>
        </w:rPr>
        <w:t xml:space="preserve"> А.С. в почтовом </w:t>
      </w:r>
      <w:r w:rsidRPr="00A364C4" w:rsidR="000201D3">
        <w:rPr>
          <w:sz w:val="26"/>
          <w:szCs w:val="26"/>
        </w:rPr>
        <w:t>уведомлении</w:t>
      </w:r>
      <w:r w:rsidRPr="00A364C4" w:rsidR="000201D3">
        <w:rPr>
          <w:sz w:val="26"/>
          <w:szCs w:val="26"/>
        </w:rPr>
        <w:t xml:space="preserve"> приложенном</w:t>
      </w:r>
      <w:r w:rsidRPr="00A364C4">
        <w:rPr>
          <w:sz w:val="26"/>
          <w:szCs w:val="26"/>
        </w:rPr>
        <w:t xml:space="preserve"> к материалам дела.</w:t>
      </w:r>
    </w:p>
    <w:p w:rsidR="00C41874" w:rsidRPr="00A364C4" w:rsidP="00C41874">
      <w:pPr>
        <w:ind w:firstLine="698"/>
        <w:jc w:val="both"/>
        <w:rPr>
          <w:sz w:val="26"/>
          <w:szCs w:val="26"/>
        </w:rPr>
      </w:pPr>
      <w:r w:rsidRPr="00A364C4">
        <w:rPr>
          <w:sz w:val="26"/>
          <w:szCs w:val="26"/>
        </w:rPr>
        <w:t xml:space="preserve">Учитывая изложенные обстоятельства, постановление заместителя управляющего Отделением по Республике Крым Южного главного управления Центрального банка Российской Федерации </w:t>
      </w:r>
      <w:r w:rsidRPr="00A364C4" w:rsidR="00A364C4">
        <w:rPr>
          <w:sz w:val="26"/>
          <w:szCs w:val="26"/>
        </w:rPr>
        <w:t xml:space="preserve">ФИО 1 </w:t>
      </w:r>
      <w:r w:rsidRPr="00A364C4" w:rsidR="001A2986">
        <w:rPr>
          <w:sz w:val="26"/>
          <w:szCs w:val="26"/>
        </w:rPr>
        <w:t>от</w:t>
      </w:r>
      <w:r w:rsidRPr="00A364C4" w:rsidR="001A2986">
        <w:rPr>
          <w:sz w:val="26"/>
          <w:szCs w:val="26"/>
        </w:rPr>
        <w:t xml:space="preserve"> </w:t>
      </w:r>
      <w:r w:rsidRPr="00A364C4" w:rsidR="00A364C4">
        <w:rPr>
          <w:sz w:val="26"/>
          <w:szCs w:val="26"/>
        </w:rPr>
        <w:t>«</w:t>
      </w:r>
      <w:r w:rsidRPr="00A364C4" w:rsidR="00A364C4">
        <w:rPr>
          <w:sz w:val="26"/>
          <w:szCs w:val="26"/>
        </w:rPr>
        <w:t>данные</w:t>
      </w:r>
      <w:r w:rsidRPr="00A364C4" w:rsidR="00A364C4">
        <w:rPr>
          <w:sz w:val="26"/>
          <w:szCs w:val="26"/>
        </w:rPr>
        <w:t xml:space="preserve"> изъяты» </w:t>
      </w:r>
      <w:r w:rsidRPr="00A364C4">
        <w:rPr>
          <w:sz w:val="26"/>
          <w:szCs w:val="26"/>
        </w:rPr>
        <w:t xml:space="preserve">по делу об административном правонарушении </w:t>
      </w:r>
      <w:r w:rsidRPr="00A364C4" w:rsidR="001A2986">
        <w:rPr>
          <w:sz w:val="26"/>
          <w:szCs w:val="26"/>
        </w:rPr>
        <w:t xml:space="preserve">№ </w:t>
      </w:r>
      <w:r w:rsidRPr="00A364C4" w:rsidR="00A364C4">
        <w:rPr>
          <w:sz w:val="26"/>
          <w:szCs w:val="26"/>
        </w:rPr>
        <w:t xml:space="preserve">«данные изъяты» </w:t>
      </w:r>
      <w:r w:rsidRPr="00A364C4">
        <w:rPr>
          <w:sz w:val="26"/>
          <w:szCs w:val="26"/>
        </w:rPr>
        <w:t xml:space="preserve">в отношении </w:t>
      </w:r>
      <w:r w:rsidRPr="00A364C4" w:rsidR="001A2986">
        <w:rPr>
          <w:sz w:val="26"/>
          <w:szCs w:val="26"/>
        </w:rPr>
        <w:t xml:space="preserve">АО </w:t>
      </w:r>
      <w:r w:rsidRPr="00A364C4" w:rsidR="001A2986">
        <w:rPr>
          <w:sz w:val="26"/>
          <w:szCs w:val="26"/>
        </w:rPr>
        <w:t>«Симферопольский машиностроительный завод «Прогресс» по ч.9 ст.19.5</w:t>
      </w:r>
      <w:r w:rsidRPr="00A364C4">
        <w:rPr>
          <w:sz w:val="26"/>
          <w:szCs w:val="26"/>
        </w:rPr>
        <w:t xml:space="preserve"> КоА</w:t>
      </w:r>
      <w:r w:rsidRPr="00A364C4" w:rsidR="001A2986">
        <w:rPr>
          <w:sz w:val="26"/>
          <w:szCs w:val="26"/>
        </w:rPr>
        <w:t>П РФ вступило в законную силу</w:t>
      </w:r>
      <w:r w:rsidRPr="00A364C4" w:rsidR="00A364C4">
        <w:rPr>
          <w:sz w:val="26"/>
          <w:szCs w:val="26"/>
        </w:rPr>
        <w:t xml:space="preserve"> </w:t>
      </w:r>
      <w:r w:rsidRPr="00A364C4" w:rsidR="00A364C4">
        <w:rPr>
          <w:sz w:val="26"/>
          <w:szCs w:val="26"/>
        </w:rPr>
        <w:t>«данные изъяты»</w:t>
      </w:r>
      <w:r w:rsidRPr="00A364C4">
        <w:rPr>
          <w:sz w:val="26"/>
          <w:szCs w:val="26"/>
        </w:rPr>
        <w:t xml:space="preserve">. </w:t>
      </w:r>
    </w:p>
    <w:p w:rsidR="00C41874" w:rsidRPr="00A364C4" w:rsidP="00C41874">
      <w:pPr>
        <w:ind w:firstLine="698"/>
        <w:jc w:val="both"/>
        <w:rPr>
          <w:sz w:val="26"/>
          <w:szCs w:val="26"/>
        </w:rPr>
      </w:pPr>
      <w:r w:rsidRPr="00A364C4">
        <w:rPr>
          <w:sz w:val="26"/>
          <w:szCs w:val="26"/>
        </w:rPr>
        <w:t xml:space="preserve">Предусмотренные ст.31.5 КоАП РФ отсрочка или рассрочка уплаты административного штрафа, назначенного вышеуказанным постановлением, </w:t>
      </w:r>
      <w:r w:rsidRPr="00A364C4" w:rsidR="001A2986">
        <w:rPr>
          <w:sz w:val="26"/>
          <w:szCs w:val="26"/>
        </w:rPr>
        <w:t xml:space="preserve">АО «Симферопольский машиностроительный завод «Прогресс» </w:t>
      </w:r>
      <w:r w:rsidRPr="00A364C4">
        <w:rPr>
          <w:sz w:val="26"/>
          <w:szCs w:val="26"/>
        </w:rPr>
        <w:t>не предоставлялись.</w:t>
      </w:r>
    </w:p>
    <w:p w:rsidR="00C41874" w:rsidRPr="00A364C4" w:rsidP="00C41874">
      <w:pPr>
        <w:ind w:firstLine="698"/>
        <w:jc w:val="both"/>
        <w:rPr>
          <w:sz w:val="26"/>
          <w:szCs w:val="26"/>
        </w:rPr>
      </w:pPr>
      <w:r w:rsidRPr="00A364C4">
        <w:rPr>
          <w:sz w:val="26"/>
          <w:szCs w:val="26"/>
        </w:rPr>
        <w:t xml:space="preserve">Таким образом, исходя из положений ч. 1 ст. 32.2 КоАП РФ, </w:t>
      </w:r>
      <w:r w:rsidRPr="00A364C4" w:rsidR="00662625">
        <w:rPr>
          <w:sz w:val="26"/>
          <w:szCs w:val="26"/>
        </w:rPr>
        <w:t xml:space="preserve">АО «Симферопольский машиностроительный завод «Прогресс» </w:t>
      </w:r>
      <w:r w:rsidRPr="00A364C4">
        <w:rPr>
          <w:sz w:val="26"/>
          <w:szCs w:val="26"/>
        </w:rPr>
        <w:t xml:space="preserve">было обязано уплатить назначенный ему </w:t>
      </w:r>
      <w:r w:rsidRPr="00A364C4" w:rsidR="001A2986">
        <w:rPr>
          <w:sz w:val="26"/>
          <w:szCs w:val="26"/>
        </w:rPr>
        <w:t>штраф в сумме 50</w:t>
      </w:r>
      <w:r w:rsidRPr="00A364C4">
        <w:rPr>
          <w:sz w:val="26"/>
          <w:szCs w:val="26"/>
        </w:rPr>
        <w:t>0</w:t>
      </w:r>
      <w:r w:rsidRPr="00A364C4" w:rsidR="001A2986">
        <w:rPr>
          <w:sz w:val="26"/>
          <w:szCs w:val="26"/>
        </w:rPr>
        <w:t xml:space="preserve"> 000 руб. в срок до 12 марта 2019</w:t>
      </w:r>
      <w:r w:rsidRPr="00A364C4">
        <w:rPr>
          <w:sz w:val="26"/>
          <w:szCs w:val="26"/>
        </w:rPr>
        <w:t xml:space="preserve"> года. </w:t>
      </w:r>
    </w:p>
    <w:p w:rsidR="00C41874" w:rsidRPr="00A364C4" w:rsidP="00C41874">
      <w:pPr>
        <w:pStyle w:val="NoSpacing"/>
        <w:ind w:firstLine="708"/>
        <w:jc w:val="both"/>
        <w:rPr>
          <w:sz w:val="26"/>
          <w:szCs w:val="26"/>
        </w:rPr>
      </w:pPr>
      <w:r w:rsidRPr="00A364C4">
        <w:rPr>
          <w:sz w:val="26"/>
          <w:szCs w:val="26"/>
        </w:rPr>
        <w:t>Частью 2</w:t>
      </w:r>
      <w:r w:rsidRPr="00A364C4">
        <w:rPr>
          <w:rStyle w:val="apple-converted-space"/>
          <w:sz w:val="26"/>
          <w:szCs w:val="26"/>
        </w:rPr>
        <w:t> </w:t>
      </w:r>
      <w:r w:rsidRPr="00A364C4">
        <w:rPr>
          <w:sz w:val="26"/>
          <w:szCs w:val="26"/>
          <w:bdr w:val="none" w:sz="0" w:space="0" w:color="auto" w:frame="1"/>
        </w:rPr>
        <w:t>статьи 2.1</w:t>
      </w:r>
      <w:r w:rsidRPr="00A364C4">
        <w:rPr>
          <w:rStyle w:val="apple-converted-space"/>
          <w:sz w:val="26"/>
          <w:szCs w:val="26"/>
        </w:rPr>
        <w:t> </w:t>
      </w:r>
      <w:r w:rsidRPr="00A364C4">
        <w:rPr>
          <w:sz w:val="26"/>
          <w:szCs w:val="26"/>
        </w:rPr>
        <w:t>Кодекса Российской Федерации об административных правонарушениях определено,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C41874" w:rsidRPr="00A364C4" w:rsidP="00C41874">
      <w:pPr>
        <w:pStyle w:val="NoSpacing"/>
        <w:ind w:firstLine="708"/>
        <w:jc w:val="both"/>
        <w:rPr>
          <w:sz w:val="26"/>
          <w:szCs w:val="26"/>
        </w:rPr>
      </w:pPr>
      <w:r w:rsidRPr="00A364C4">
        <w:rPr>
          <w:sz w:val="26"/>
          <w:szCs w:val="26"/>
        </w:rPr>
        <w:t xml:space="preserve">Доказательств отсутствия у </w:t>
      </w:r>
      <w:r w:rsidRPr="00A364C4" w:rsidR="001A2986">
        <w:rPr>
          <w:sz w:val="26"/>
          <w:szCs w:val="26"/>
        </w:rPr>
        <w:t xml:space="preserve">АО «Симферопольский машиностроительный завод «Прогресс» </w:t>
      </w:r>
      <w:r w:rsidRPr="00A364C4">
        <w:rPr>
          <w:sz w:val="26"/>
          <w:szCs w:val="26"/>
        </w:rPr>
        <w:t xml:space="preserve">возможности оплатить назначенный ему административный штраф в установленный ч.1 ст.32.2 КоАП РФ срок, а также принятия обществом всех зависящих от него мер для уплаты данного штрафа в установленный срок в материалах дела не имеется и мировому судье не представлено. </w:t>
      </w:r>
    </w:p>
    <w:p w:rsidR="00C41874" w:rsidRPr="00A364C4" w:rsidP="00C41874">
      <w:pPr>
        <w:ind w:firstLine="698"/>
        <w:jc w:val="both"/>
        <w:rPr>
          <w:sz w:val="26"/>
          <w:szCs w:val="26"/>
        </w:rPr>
      </w:pPr>
      <w:r w:rsidRPr="00A364C4">
        <w:rPr>
          <w:sz w:val="26"/>
          <w:szCs w:val="26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A364C4" w:rsidR="001A2986">
        <w:rPr>
          <w:sz w:val="26"/>
          <w:szCs w:val="26"/>
        </w:rPr>
        <w:t xml:space="preserve">АО «Симферопольский машиностроительный завод «Прогресс» </w:t>
      </w:r>
      <w:r w:rsidRPr="00A364C4">
        <w:rPr>
          <w:sz w:val="26"/>
          <w:szCs w:val="26"/>
        </w:rPr>
        <w:t>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41874" w:rsidRPr="00A364C4" w:rsidP="00C41874">
      <w:pPr>
        <w:ind w:firstLine="698"/>
        <w:jc w:val="both"/>
        <w:rPr>
          <w:sz w:val="26"/>
          <w:szCs w:val="26"/>
        </w:rPr>
      </w:pPr>
      <w:r w:rsidRPr="00A364C4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административного правонарушения,  имущественное и финансовое положение привлекаемого к административном ответственности юридического лица, </w:t>
      </w:r>
      <w:r w:rsidRPr="00A364C4" w:rsidR="001A2986">
        <w:rPr>
          <w:sz w:val="26"/>
          <w:szCs w:val="26"/>
        </w:rPr>
        <w:t xml:space="preserve"> отсутствие обстоятельства смягчающих</w:t>
      </w:r>
      <w:r w:rsidRPr="00A364C4">
        <w:rPr>
          <w:sz w:val="26"/>
          <w:szCs w:val="26"/>
        </w:rPr>
        <w:t xml:space="preserve"> и </w:t>
      </w:r>
      <w:r w:rsidRPr="00A364C4" w:rsidR="001A2986">
        <w:rPr>
          <w:sz w:val="26"/>
          <w:szCs w:val="26"/>
        </w:rPr>
        <w:t xml:space="preserve">отягчающих </w:t>
      </w:r>
      <w:r w:rsidRPr="00A364C4">
        <w:rPr>
          <w:sz w:val="26"/>
          <w:szCs w:val="26"/>
        </w:rPr>
        <w:t xml:space="preserve"> административную ответственность. </w:t>
      </w:r>
    </w:p>
    <w:p w:rsidR="00C41874" w:rsidRPr="00A364C4" w:rsidP="00C418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64C4">
        <w:rPr>
          <w:sz w:val="26"/>
          <w:szCs w:val="26"/>
        </w:rPr>
        <w:t xml:space="preserve">   </w:t>
      </w:r>
      <w:r w:rsidRPr="00A364C4">
        <w:rPr>
          <w:sz w:val="26"/>
          <w:szCs w:val="26"/>
        </w:rPr>
        <w:t xml:space="preserve">В силу </w:t>
      </w:r>
      <w:r w:rsidRPr="00A364C4">
        <w:rPr>
          <w:sz w:val="26"/>
          <w:szCs w:val="26"/>
        </w:rPr>
        <w:t>ч.3.2 ст.4.1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</w:t>
      </w:r>
      <w:r w:rsidRPr="00A364C4">
        <w:rPr>
          <w:sz w:val="26"/>
          <w:szCs w:val="26"/>
        </w:rPr>
        <w:t xml:space="preserve"> в размере </w:t>
      </w:r>
      <w:r w:rsidRPr="00A364C4">
        <w:rPr>
          <w:sz w:val="26"/>
          <w:szCs w:val="26"/>
        </w:rPr>
        <w:t>менее минимального</w:t>
      </w:r>
      <w:r w:rsidRPr="00A364C4">
        <w:rPr>
          <w:sz w:val="26"/>
          <w:szCs w:val="26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C41874" w:rsidRPr="00A364C4" w:rsidP="00C418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64C4">
        <w:rPr>
          <w:sz w:val="26"/>
          <w:szCs w:val="26"/>
        </w:rPr>
        <w:t xml:space="preserve">  В соответствии с ч.3.3 ст.4.1 КоАП РФ при назначении административного наказания в соответствии с частью 3.2 настоящей статьи размер </w:t>
      </w:r>
      <w:r w:rsidRPr="00A364C4">
        <w:rPr>
          <w:sz w:val="26"/>
          <w:szCs w:val="26"/>
        </w:rPr>
        <w:t>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C41874" w:rsidRPr="00A364C4" w:rsidP="00C41874">
      <w:pPr>
        <w:ind w:firstLine="698"/>
        <w:jc w:val="both"/>
        <w:rPr>
          <w:sz w:val="26"/>
          <w:szCs w:val="26"/>
        </w:rPr>
      </w:pPr>
      <w:r w:rsidRPr="00A364C4">
        <w:rPr>
          <w:sz w:val="26"/>
          <w:szCs w:val="26"/>
        </w:rPr>
        <w:t xml:space="preserve">Исходя из изложенного, учитывая размер неуплаченного обществом в установленный срок административного штрафа, отсутствие тяжелых последствий совершенного административного правонарушения, а также имущественное и финансовое положение привлекаемого к административной ответственности юридического лица, мировой судья считает возможным применить в отношении </w:t>
      </w:r>
      <w:r w:rsidRPr="00A364C4" w:rsidR="001A2986">
        <w:rPr>
          <w:sz w:val="26"/>
          <w:szCs w:val="26"/>
        </w:rPr>
        <w:t xml:space="preserve">АО «Симферопольский машиностроительный завод «Прогресс» </w:t>
      </w:r>
      <w:r w:rsidRPr="00A364C4">
        <w:rPr>
          <w:sz w:val="26"/>
          <w:szCs w:val="26"/>
        </w:rPr>
        <w:t>положения ч.ч.3.2 и 3.3 ст.4.1 КоАП РФ и назначить ему административное наказание в виде административного</w:t>
      </w:r>
      <w:r w:rsidRPr="00A364C4">
        <w:rPr>
          <w:sz w:val="26"/>
          <w:szCs w:val="26"/>
        </w:rPr>
        <w:t xml:space="preserve"> штрафа в размере половины от установленного санкцией ч.1 ст.20.25 КоАП РФ, поскольку данный вид наказания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41874" w:rsidRPr="00A364C4" w:rsidP="00C41874">
      <w:pPr>
        <w:ind w:firstLine="698"/>
        <w:jc w:val="both"/>
        <w:rPr>
          <w:sz w:val="26"/>
          <w:szCs w:val="26"/>
        </w:rPr>
      </w:pPr>
      <w:r w:rsidRPr="00A364C4">
        <w:rPr>
          <w:sz w:val="26"/>
          <w:szCs w:val="26"/>
        </w:rPr>
        <w:t>Руководствуясь ст.ст.20.25 ч.1, 4.1, 29.9, 29.10 Кодекса Российской Федерации об административных правонарушениях, мировой судья,</w:t>
      </w:r>
    </w:p>
    <w:p w:rsidR="0096124D" w:rsidRPr="00A364C4" w:rsidP="00C41874">
      <w:pPr>
        <w:pStyle w:val="NoSpacing"/>
        <w:jc w:val="center"/>
        <w:rPr>
          <w:sz w:val="26"/>
          <w:szCs w:val="26"/>
        </w:rPr>
      </w:pPr>
    </w:p>
    <w:p w:rsidR="00C41874" w:rsidRPr="00A364C4" w:rsidP="00C41874">
      <w:pPr>
        <w:pStyle w:val="NoSpacing"/>
        <w:jc w:val="center"/>
        <w:rPr>
          <w:sz w:val="26"/>
          <w:szCs w:val="26"/>
        </w:rPr>
      </w:pPr>
      <w:r w:rsidRPr="00A364C4">
        <w:rPr>
          <w:sz w:val="26"/>
          <w:szCs w:val="26"/>
        </w:rPr>
        <w:t>ПОСТАНОВИЛ:</w:t>
      </w:r>
    </w:p>
    <w:p w:rsidR="0096124D" w:rsidRPr="00A364C4" w:rsidP="00C41874">
      <w:pPr>
        <w:pStyle w:val="NoSpacing"/>
        <w:ind w:firstLine="708"/>
        <w:jc w:val="both"/>
        <w:rPr>
          <w:sz w:val="26"/>
          <w:szCs w:val="26"/>
        </w:rPr>
      </w:pPr>
    </w:p>
    <w:p w:rsidR="00C41874" w:rsidRPr="00A364C4" w:rsidP="00C41874">
      <w:pPr>
        <w:pStyle w:val="NoSpacing"/>
        <w:ind w:firstLine="708"/>
        <w:jc w:val="both"/>
        <w:rPr>
          <w:sz w:val="26"/>
          <w:szCs w:val="26"/>
        </w:rPr>
      </w:pPr>
      <w:r w:rsidRPr="00A364C4">
        <w:rPr>
          <w:sz w:val="26"/>
          <w:szCs w:val="26"/>
        </w:rPr>
        <w:t xml:space="preserve">Признать Акционерное общество </w:t>
      </w:r>
      <w:r w:rsidRPr="00A364C4" w:rsidR="001A2986">
        <w:rPr>
          <w:sz w:val="26"/>
          <w:szCs w:val="26"/>
        </w:rPr>
        <w:t>«Симферопольский машиностроительный завод «Прогресс»</w:t>
      </w:r>
      <w:r w:rsidRPr="00A364C4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</w:t>
      </w:r>
      <w:r w:rsidRPr="00A364C4" w:rsidR="001A2986">
        <w:rPr>
          <w:sz w:val="26"/>
          <w:szCs w:val="26"/>
        </w:rPr>
        <w:t>истративного штрафа в размере 50</w:t>
      </w:r>
      <w:r w:rsidRPr="00A364C4">
        <w:rPr>
          <w:sz w:val="26"/>
          <w:szCs w:val="26"/>
        </w:rPr>
        <w:t>0 000 (</w:t>
      </w:r>
      <w:r w:rsidRPr="00A364C4" w:rsidR="001A2986">
        <w:rPr>
          <w:sz w:val="26"/>
          <w:szCs w:val="26"/>
        </w:rPr>
        <w:t xml:space="preserve">пятьсот </w:t>
      </w:r>
      <w:r w:rsidRPr="00A364C4">
        <w:rPr>
          <w:sz w:val="26"/>
          <w:szCs w:val="26"/>
        </w:rPr>
        <w:t>тысяч) рублей.</w:t>
      </w:r>
    </w:p>
    <w:p w:rsidR="00C41874" w:rsidRPr="00A364C4" w:rsidP="00C41874">
      <w:pPr>
        <w:ind w:firstLine="698"/>
        <w:jc w:val="both"/>
        <w:rPr>
          <w:sz w:val="26"/>
          <w:szCs w:val="26"/>
          <w:lang w:val="uk-UA"/>
        </w:rPr>
      </w:pPr>
      <w:r w:rsidRPr="00A364C4">
        <w:rPr>
          <w:sz w:val="26"/>
          <w:szCs w:val="26"/>
        </w:rPr>
        <w:tab/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Номер счета УФК по Республике Крым -   40101810335100010001,</w:t>
      </w:r>
      <w:r w:rsidRPr="00A364C4">
        <w:rPr>
          <w:b/>
          <w:sz w:val="26"/>
          <w:szCs w:val="26"/>
        </w:rPr>
        <w:t xml:space="preserve"> </w:t>
      </w:r>
      <w:r w:rsidRPr="00A364C4">
        <w:rPr>
          <w:sz w:val="26"/>
          <w:szCs w:val="26"/>
        </w:rPr>
        <w:t>получатель – УФК по Республике Крым (Отделение Республика Крым), банк получателя - Отделение Республика Крым, БИК – 043510001, ИНН Банка России 7702235133, КПП Отделения Республика Крым 910245001, код ОКТМО 35701000, КБК 99911643000016000140, УИН 03926714035</w:t>
      </w:r>
      <w:r w:rsidRPr="00A364C4" w:rsidR="0096124D">
        <w:rPr>
          <w:sz w:val="26"/>
          <w:szCs w:val="26"/>
        </w:rPr>
        <w:t>35290419019731</w:t>
      </w:r>
      <w:r w:rsidRPr="00A364C4">
        <w:rPr>
          <w:sz w:val="26"/>
          <w:szCs w:val="26"/>
        </w:rPr>
        <w:t>, ИП (идентификатор пл</w:t>
      </w:r>
      <w:r w:rsidRPr="00A364C4" w:rsidR="0096124D">
        <w:rPr>
          <w:sz w:val="26"/>
          <w:szCs w:val="26"/>
        </w:rPr>
        <w:t>ательщика) -</w:t>
      </w:r>
      <w:r w:rsidRPr="00A364C4" w:rsidR="00A364C4">
        <w:rPr>
          <w:sz w:val="26"/>
          <w:szCs w:val="26"/>
        </w:rPr>
        <w:t xml:space="preserve"> </w:t>
      </w:r>
      <w:r w:rsidRPr="00A364C4" w:rsidR="00A364C4">
        <w:rPr>
          <w:sz w:val="26"/>
          <w:szCs w:val="26"/>
        </w:rPr>
        <w:t xml:space="preserve">«данные изъяты» </w:t>
      </w:r>
      <w:r w:rsidRPr="00A364C4">
        <w:rPr>
          <w:sz w:val="26"/>
          <w:szCs w:val="26"/>
        </w:rPr>
        <w:t xml:space="preserve"> </w:t>
      </w:r>
      <w:r w:rsidRPr="00A364C4">
        <w:rPr>
          <w:sz w:val="26"/>
          <w:szCs w:val="26"/>
          <w:lang w:val="uk-UA"/>
        </w:rPr>
        <w:t xml:space="preserve"> </w:t>
      </w:r>
      <w:r w:rsidRPr="00A364C4">
        <w:rPr>
          <w:sz w:val="26"/>
          <w:szCs w:val="26"/>
          <w:lang w:val="uk-UA"/>
        </w:rPr>
        <w:t>назначение</w:t>
      </w:r>
      <w:r w:rsidRPr="00A364C4">
        <w:rPr>
          <w:sz w:val="26"/>
          <w:szCs w:val="26"/>
          <w:lang w:val="uk-UA"/>
        </w:rPr>
        <w:t xml:space="preserve"> </w:t>
      </w:r>
      <w:r w:rsidRPr="00A364C4">
        <w:rPr>
          <w:sz w:val="26"/>
          <w:szCs w:val="26"/>
          <w:lang w:val="uk-UA"/>
        </w:rPr>
        <w:t>платежа</w:t>
      </w:r>
      <w:r w:rsidRPr="00A364C4">
        <w:rPr>
          <w:sz w:val="26"/>
          <w:szCs w:val="26"/>
          <w:lang w:val="uk-UA"/>
        </w:rPr>
        <w:t xml:space="preserve"> </w:t>
      </w:r>
      <w:r w:rsidRPr="00A364C4">
        <w:rPr>
          <w:sz w:val="26"/>
          <w:szCs w:val="26"/>
          <w:lang w:val="uk-UA"/>
        </w:rPr>
        <w:t>административный</w:t>
      </w:r>
      <w:r w:rsidRPr="00A364C4">
        <w:rPr>
          <w:sz w:val="26"/>
          <w:szCs w:val="26"/>
          <w:lang w:val="uk-UA"/>
        </w:rPr>
        <w:t xml:space="preserve"> штраф.</w:t>
      </w:r>
    </w:p>
    <w:p w:rsidR="00C41874" w:rsidRPr="00A364C4" w:rsidP="00C41874">
      <w:pPr>
        <w:ind w:firstLine="698"/>
        <w:jc w:val="both"/>
        <w:rPr>
          <w:sz w:val="26"/>
          <w:szCs w:val="26"/>
        </w:rPr>
      </w:pPr>
      <w:r w:rsidRPr="00A364C4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 частью 1 статьи 20.25 Кодекса Российской Федерации об административных правонарушениях.</w:t>
      </w:r>
    </w:p>
    <w:p w:rsidR="00C41874" w:rsidRPr="00A364C4" w:rsidP="00C41874">
      <w:pPr>
        <w:ind w:firstLine="698"/>
        <w:jc w:val="both"/>
        <w:rPr>
          <w:sz w:val="26"/>
          <w:szCs w:val="26"/>
        </w:rPr>
      </w:pPr>
      <w:r w:rsidRPr="00A364C4">
        <w:rPr>
          <w:sz w:val="26"/>
          <w:szCs w:val="26"/>
        </w:rPr>
        <w:t>Квитанция об уплате штрафа должна быть предоставлена миро</w:t>
      </w:r>
      <w:r w:rsidRPr="00A364C4" w:rsidR="001A2986">
        <w:rPr>
          <w:sz w:val="26"/>
          <w:szCs w:val="26"/>
        </w:rPr>
        <w:t>вому судье судебного участка № 41</w:t>
      </w:r>
      <w:r w:rsidRPr="00A364C4">
        <w:rPr>
          <w:sz w:val="26"/>
          <w:szCs w:val="26"/>
        </w:rPr>
        <w:t xml:space="preserve"> Евпаторийского судебного района (городской округ Евпатория) Республики Крым, по адресу: Республика Крым, г.</w:t>
      </w:r>
      <w:r w:rsidRPr="00A364C4" w:rsidR="001A2986">
        <w:rPr>
          <w:sz w:val="26"/>
          <w:szCs w:val="26"/>
        </w:rPr>
        <w:t xml:space="preserve"> </w:t>
      </w:r>
      <w:r w:rsidRPr="00A364C4">
        <w:rPr>
          <w:sz w:val="26"/>
          <w:szCs w:val="26"/>
        </w:rPr>
        <w:t>Евпатория, пр. Ленина, 51/50.</w:t>
      </w:r>
    </w:p>
    <w:p w:rsidR="00C41874" w:rsidRPr="00A364C4" w:rsidP="00C41874">
      <w:pPr>
        <w:pStyle w:val="NoSpacing"/>
        <w:ind w:firstLine="708"/>
        <w:jc w:val="both"/>
        <w:rPr>
          <w:sz w:val="26"/>
          <w:szCs w:val="26"/>
        </w:rPr>
      </w:pPr>
      <w:r w:rsidRPr="00A364C4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41874" w:rsidRPr="00A364C4" w:rsidP="00C41874">
      <w:pPr>
        <w:pStyle w:val="NoSpacing"/>
        <w:ind w:firstLine="698"/>
        <w:jc w:val="both"/>
        <w:rPr>
          <w:b/>
          <w:sz w:val="26"/>
          <w:szCs w:val="26"/>
        </w:rPr>
      </w:pPr>
    </w:p>
    <w:p w:rsidR="008345F0" w:rsidRPr="00A364C4" w:rsidP="008345F0">
      <w:pPr>
        <w:widowControl w:val="0"/>
        <w:suppressAutoHyphens/>
        <w:spacing w:line="240" w:lineRule="atLeast"/>
        <w:ind w:firstLine="720"/>
        <w:rPr>
          <w:rFonts w:eastAsia="Tahoma"/>
          <w:b/>
          <w:sz w:val="26"/>
          <w:szCs w:val="26"/>
          <w:lang w:eastAsia="zh-CN"/>
        </w:rPr>
      </w:pPr>
      <w:r w:rsidRPr="00A364C4">
        <w:rPr>
          <w:rFonts w:eastAsia="Tahoma"/>
          <w:b/>
          <w:sz w:val="26"/>
          <w:szCs w:val="26"/>
          <w:lang w:eastAsia="zh-CN"/>
        </w:rPr>
        <w:t xml:space="preserve">Мировой судья                         /подпись/                                 Е.Г. </w:t>
      </w:r>
      <w:r w:rsidRPr="00A364C4">
        <w:rPr>
          <w:rFonts w:eastAsia="Tahoma"/>
          <w:b/>
          <w:sz w:val="26"/>
          <w:szCs w:val="26"/>
          <w:lang w:eastAsia="zh-CN"/>
        </w:rPr>
        <w:t>Кунцова</w:t>
      </w:r>
    </w:p>
    <w:p w:rsidR="00015008" w:rsidRPr="00A364C4">
      <w:pPr>
        <w:rPr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A9"/>
    <w:rsid w:val="00015008"/>
    <w:rsid w:val="000201D3"/>
    <w:rsid w:val="001A2986"/>
    <w:rsid w:val="0030749B"/>
    <w:rsid w:val="00461F4D"/>
    <w:rsid w:val="00662625"/>
    <w:rsid w:val="008345F0"/>
    <w:rsid w:val="0089614B"/>
    <w:rsid w:val="0096124D"/>
    <w:rsid w:val="00A019A9"/>
    <w:rsid w:val="00A364C4"/>
    <w:rsid w:val="00B5406C"/>
    <w:rsid w:val="00C41874"/>
    <w:rsid w:val="00C439EF"/>
    <w:rsid w:val="00C91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C41874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semiHidden/>
    <w:rsid w:val="00C4187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C4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41874"/>
    <w:rPr>
      <w:rFonts w:ascii="Arial" w:hAnsi="Arial" w:cs="Arial" w:hint="default"/>
      <w:sz w:val="22"/>
      <w:szCs w:val="22"/>
    </w:rPr>
  </w:style>
  <w:style w:type="character" w:customStyle="1" w:styleId="apple-converted-space">
    <w:name w:val="apple-converted-space"/>
    <w:basedOn w:val="DefaultParagraphFont"/>
    <w:rsid w:val="00C41874"/>
  </w:style>
  <w:style w:type="character" w:styleId="Hyperlink">
    <w:name w:val="Hyperlink"/>
    <w:basedOn w:val="DefaultParagraphFont"/>
    <w:uiPriority w:val="99"/>
    <w:semiHidden/>
    <w:unhideWhenUsed/>
    <w:rsid w:val="0030749B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439E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439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