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5-41-155/2017</w:t>
      </w:r>
    </w:p>
    <w:p w:rsidR="00A77B3E"/>
    <w:p w:rsidR="00A77B3E">
      <w:r>
        <w:t>ПОСТАНОВЛЕНИЕ</w:t>
      </w:r>
    </w:p>
    <w:p w:rsidR="00A77B3E"/>
    <w:p w:rsidR="00A77B3E">
      <w:r>
        <w:t>08 августа 2017 года                                         г. Евпатория, пр.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№41 Евпаторийского судебного района </w:t>
      </w:r>
      <w:r>
        <w:t xml:space="preserve">(городской адрес) - мировой судья судебного участка №38 Евпаторийского судебного района (городской адрес) - </w:t>
      </w:r>
      <w:r>
        <w:t>Киоса</w:t>
      </w:r>
      <w:r>
        <w:t xml:space="preserve"> Н. А.</w:t>
      </w:r>
    </w:p>
    <w:p w:rsidR="00A77B3E">
      <w:r>
        <w:t xml:space="preserve">рассмотрев в помещении судебного участка, расположенного по адресу: адрес дело об административном правонарушении, в отношении: </w:t>
      </w:r>
    </w:p>
    <w:p w:rsidR="00A77B3E">
      <w:r>
        <w:t xml:space="preserve">  </w:t>
      </w:r>
      <w:r>
        <w:t>фио</w:t>
      </w:r>
      <w:r>
        <w:t xml:space="preserve">, </w:t>
      </w:r>
      <w:r>
        <w:t>паспортные данные, не работающего, зарегистрированного и проживающего по адресу: адрес, ул. адрес</w:t>
      </w:r>
    </w:p>
    <w:p w:rsidR="00A77B3E">
      <w:r>
        <w:t xml:space="preserve">по ч. 3 ст. 19.24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в 22.20 час., </w:t>
      </w:r>
      <w:r>
        <w:t>фио</w:t>
      </w:r>
      <w:r>
        <w:t xml:space="preserve"> в отношении которого установлен административный надзор  решением Евпаторий</w:t>
      </w:r>
      <w:r>
        <w:t xml:space="preserve">ского городского суда №... от дата,  повторно в течении года, нарушил ограничения, возложенные на него судом, а именно отсутствовал по месту своего проживания по ул. </w:t>
      </w:r>
      <w:r>
        <w:t>фио</w:t>
      </w:r>
      <w:r>
        <w:t xml:space="preserve">, д... в адрес, при проверке сотрудниками полиции, тем самым совершил административное </w:t>
      </w:r>
      <w:r>
        <w:t>правонарушение, предусмотренное ч. 3 ст. 19.24 КоАП Российской Федерации.</w:t>
      </w:r>
    </w:p>
    <w:p w:rsidR="00A77B3E">
      <w:r>
        <w:t xml:space="preserve">При рассмотрении дела об административном правонарушении, </w:t>
      </w:r>
      <w:r>
        <w:t>фио</w:t>
      </w:r>
      <w:r>
        <w:t xml:space="preserve"> признал обстоятельства, изложенные в протоколе об административном правонарушении и подтвердил их в полном объеме. Поясн</w:t>
      </w:r>
      <w:r>
        <w:t>ил, что провожал девушку. Раскаялся, просил строго не наказывать.</w:t>
      </w:r>
    </w:p>
    <w:p w:rsidR="00A77B3E">
      <w:r>
        <w:t xml:space="preserve">Кроме признания вины </w:t>
      </w:r>
      <w:r>
        <w:t>фио</w:t>
      </w:r>
      <w:r>
        <w:t>..., его вина, так же подтверждается исследованными судьей письменными материалами административного дела, которые объективно подтверждаются совокупностью исследов</w:t>
      </w:r>
      <w:r>
        <w:t xml:space="preserve">анных судьей доказательств: протоколом об административном правонарушении №... телефон от дата, постановлением Керченского городского суда от дата,  решением Евпаторийского городского суда от дата, постановлением мирового судьи №  </w:t>
      </w:r>
      <w:r>
        <w:t>согласно котор</w:t>
      </w:r>
      <w:r>
        <w:t xml:space="preserve">ого </w:t>
      </w:r>
      <w:r>
        <w:t>фио</w:t>
      </w:r>
      <w:r>
        <w:t xml:space="preserve"> был привлечен к административной ответственности  по ч. 1 ст. 19.24.</w:t>
      </w:r>
      <w:r>
        <w:t xml:space="preserve"> КоАП РФ и другими материалами дела.</w:t>
      </w:r>
    </w:p>
    <w:p w:rsidR="00A77B3E">
      <w:r>
        <w:t xml:space="preserve">   Таким образом, суд считает, бесспорно установленным факт совершения </w:t>
      </w:r>
      <w:r>
        <w:t>фио</w:t>
      </w:r>
      <w:r>
        <w:t xml:space="preserve"> административного правонарушения.</w:t>
      </w:r>
    </w:p>
    <w:p w:rsidR="00A77B3E">
      <w:r>
        <w:t xml:space="preserve">   При назначении вида и размера н</w:t>
      </w:r>
      <w:r>
        <w:t xml:space="preserve">аказания </w:t>
      </w:r>
      <w:r>
        <w:t>фио</w:t>
      </w:r>
      <w:r>
        <w:t xml:space="preserve"> суд учитывает  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</w:t>
      </w:r>
      <w:r>
        <w:t>сть, считает возможным назначить административное наказание в  виде обязательных работ.</w:t>
      </w:r>
    </w:p>
    <w:p w:rsidR="00A77B3E">
      <w:r>
        <w:t xml:space="preserve">           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</w:t>
      </w:r>
      <w:r>
        <w:t>тративного правонарушения, предусмотренного ч. 3 ст. 19.24 КоАП Российской Федерации и  назначить ему наказание в виде 30 (тридцати) часов обязательных работ.</w:t>
      </w:r>
    </w:p>
    <w:p w:rsidR="00A77B3E">
      <w:r>
        <w:t>Постановление может быть обжаловано в Евпаторийский городской суд адрес через мирового судью суде</w:t>
      </w:r>
      <w:r>
        <w:t>бного участка № 41 Евпаторийского судебного района (городской адрес) в течение 10 суток со дня вручения или получения копии постановления.</w:t>
      </w:r>
    </w:p>
    <w:p w:rsidR="00A77B3E">
      <w:r>
        <w:tab/>
      </w:r>
    </w:p>
    <w:p w:rsidR="00A77B3E"/>
    <w:p w:rsidR="00A77B3E">
      <w:r>
        <w:t xml:space="preserve">Мировой судья  </w:t>
      </w:r>
      <w:r>
        <w:tab/>
        <w:t xml:space="preserve">                                       </w:t>
      </w:r>
      <w:r>
        <w:tab/>
      </w:r>
      <w:r>
        <w:tab/>
        <w:t xml:space="preserve">  </w:t>
      </w:r>
      <w:r>
        <w:tab/>
        <w:t xml:space="preserve">Н.А. </w:t>
      </w:r>
      <w:r>
        <w:t>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