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2B8A" w:rsidRPr="00593072" w:rsidP="00592B8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93072">
        <w:rPr>
          <w:rFonts w:ascii="Times New Roman" w:eastAsia="Times New Roman" w:hAnsi="Times New Roman" w:cs="Times New Roman"/>
          <w:sz w:val="26"/>
          <w:szCs w:val="26"/>
        </w:rPr>
        <w:t>Дело №5-41-</w:t>
      </w:r>
      <w:r>
        <w:rPr>
          <w:rFonts w:ascii="Times New Roman" w:eastAsia="Times New Roman" w:hAnsi="Times New Roman" w:cs="Times New Roman"/>
          <w:sz w:val="26"/>
          <w:szCs w:val="26"/>
        </w:rPr>
        <w:t>181</w:t>
      </w:r>
      <w:r w:rsidRPr="00593072">
        <w:rPr>
          <w:rFonts w:ascii="Times New Roman" w:eastAsia="Times New Roman" w:hAnsi="Times New Roman" w:cs="Times New Roman"/>
          <w:sz w:val="26"/>
          <w:szCs w:val="26"/>
        </w:rPr>
        <w:t>/2021</w:t>
      </w:r>
    </w:p>
    <w:p w:rsidR="00592B8A" w:rsidRPr="00804776" w:rsidP="0040097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4776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ПОСТАНОВЛЕНИЕ</w:t>
      </w:r>
    </w:p>
    <w:p w:rsidR="00592B8A" w:rsidRPr="00400976" w:rsidP="00400976">
      <w:pPr>
        <w:tabs>
          <w:tab w:val="left" w:pos="50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0477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27 мая</w:t>
      </w:r>
      <w:r w:rsidRPr="009C4420">
        <w:rPr>
          <w:rFonts w:ascii="Times New Roman" w:eastAsia="Times New Roman" w:hAnsi="Times New Roman" w:cs="Times New Roman"/>
          <w:sz w:val="26"/>
          <w:szCs w:val="26"/>
        </w:rPr>
        <w:t xml:space="preserve">  2021 </w:t>
      </w:r>
      <w:r w:rsidRPr="009C4420">
        <w:rPr>
          <w:rFonts w:ascii="Times New Roman" w:eastAsia="Times New Roman" w:hAnsi="Times New Roman" w:cs="Times New Roman"/>
          <w:sz w:val="26"/>
          <w:szCs w:val="26"/>
          <w:lang w:val="uk-UA"/>
        </w:rPr>
        <w:t>года</w:t>
      </w:r>
      <w:r w:rsidRPr="009C442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</w:t>
      </w:r>
      <w:r w:rsidRPr="009C442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Pr="009C4420">
        <w:rPr>
          <w:rFonts w:ascii="Times New Roman" w:eastAsia="Times New Roman" w:hAnsi="Times New Roman" w:cs="Times New Roman"/>
          <w:sz w:val="26"/>
          <w:szCs w:val="26"/>
        </w:rPr>
        <w:t xml:space="preserve">г. Евпатория, </w:t>
      </w:r>
      <w:r>
        <w:rPr>
          <w:rFonts w:ascii="Times New Roman" w:eastAsia="Times New Roman" w:hAnsi="Times New Roman" w:cs="Times New Roman"/>
          <w:sz w:val="26"/>
          <w:szCs w:val="26"/>
        </w:rPr>
        <w:t>ул. Горького,10/29</w:t>
      </w:r>
    </w:p>
    <w:p w:rsidR="00592B8A" w:rsidRPr="003B5D13" w:rsidP="00592B8A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B5D13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Мировой судья судебного участка №41 Евпаторийского судебного района (городской округ Евпатория) Республики Крым  </w:t>
      </w:r>
      <w:r w:rsidRPr="003B5D13">
        <w:rPr>
          <w:rFonts w:ascii="Times New Roman" w:eastAsia="Tahoma" w:hAnsi="Times New Roman" w:cs="Times New Roman"/>
          <w:sz w:val="26"/>
          <w:szCs w:val="26"/>
          <w:lang w:eastAsia="zh-CN"/>
        </w:rPr>
        <w:t>Кунцова</w:t>
      </w:r>
      <w:r w:rsidRPr="003B5D13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Елена Григорьевна</w:t>
      </w:r>
      <w:r w:rsidRPr="003B5D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</w:p>
    <w:p w:rsidR="00592B8A" w:rsidRPr="003B5D13" w:rsidP="00592B8A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B5D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рассмотрев дело об административном правонарушении, поступившее                   из Управления Пенсионного Фонда Российской Федерации в г. Евпатории Республики Крым о привлечении к административной ответственности должностного лица – </w:t>
      </w:r>
    </w:p>
    <w:p w:rsidR="00592B8A" w:rsidRPr="00400976" w:rsidP="00400976">
      <w:pPr>
        <w:suppressLineNumbers/>
        <w:suppressAutoHyphens/>
        <w:spacing w:after="0" w:line="240" w:lineRule="atLeast"/>
        <w:ind w:firstLine="624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Самошкина Романа Васильевича</w:t>
      </w:r>
      <w:r w:rsidRPr="003B5D1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16 июня 1986</w:t>
      </w:r>
      <w:r w:rsidRPr="003B5D1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года рождения, </w:t>
      </w:r>
      <w:r w:rsidR="0040097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«данные изъяты» </w:t>
      </w:r>
      <w:r w:rsidRPr="003B5D13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870938"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 w:rsidRPr="003B5D13">
        <w:rPr>
          <w:rFonts w:ascii="Times New Roman" w:eastAsia="Times New Roman" w:hAnsi="Times New Roman" w:cs="Times New Roman"/>
          <w:sz w:val="26"/>
          <w:szCs w:val="26"/>
        </w:rPr>
        <w:t>ст. 15.33.2 Кодекса Российской Федерации об административных правонарушениях,</w:t>
      </w:r>
    </w:p>
    <w:p w:rsidR="00592B8A" w:rsidRPr="003B5D13" w:rsidP="00592B8A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B5D13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1A0BB5" w:rsidRPr="00400976" w:rsidP="00400976">
      <w:pPr>
        <w:suppressLineNumbers/>
        <w:suppressAutoHyphens/>
        <w:spacing w:after="0" w:line="240" w:lineRule="atLeast"/>
        <w:ind w:firstLine="624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Самошкин Р.В.</w:t>
      </w:r>
      <w:r w:rsidRPr="003B5D1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3B5D13">
        <w:rPr>
          <w:rFonts w:ascii="Times New Roman" w:eastAsia="Times New Roman" w:hAnsi="Times New Roman" w:cs="Times New Roman"/>
          <w:sz w:val="26"/>
          <w:szCs w:val="26"/>
        </w:rPr>
        <w:t>являясь</w:t>
      </w:r>
      <w:r w:rsidRPr="003B5D13">
        <w:rPr>
          <w:rFonts w:ascii="Times New Roman" w:eastAsia="Times New Roman" w:hAnsi="Times New Roman" w:cs="Times New Roman"/>
          <w:sz w:val="26"/>
          <w:szCs w:val="26"/>
        </w:rPr>
        <w:t xml:space="preserve">  должностным лицом </w:t>
      </w:r>
      <w:r w:rsidRPr="003B5D1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ОБЩЕСТВА                                      С ОГРАНИЧЕННОЙ ОТВЕТСТВЕННОСТЬЮ «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Телерадиокомпания «Евпатория</w:t>
      </w:r>
      <w:r w:rsidRPr="003B5D1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»</w:t>
      </w:r>
      <w:r w:rsidRPr="003B5D1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40097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="0040097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) </w:t>
      </w:r>
      <w:r w:rsidRPr="002C4CC0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срок, не позднее </w:t>
      </w:r>
      <w:r w:rsidR="000E43FB">
        <w:rPr>
          <w:rFonts w:ascii="Times New Roman" w:eastAsia="Times New Roman" w:hAnsi="Times New Roman" w:cs="Times New Roman"/>
          <w:sz w:val="28"/>
          <w:szCs w:val="28"/>
        </w:rPr>
        <w:t>17 августа</w:t>
      </w:r>
      <w:r w:rsidRPr="002C4CC0">
        <w:rPr>
          <w:rFonts w:ascii="Times New Roman" w:eastAsia="Times New Roman" w:hAnsi="Times New Roman" w:cs="Times New Roman"/>
          <w:sz w:val="28"/>
          <w:szCs w:val="28"/>
        </w:rPr>
        <w:t xml:space="preserve"> 2020 года, в Управление пенсионного фонда сведения о застрахованных лицах (форма СЗВ-М) за </w:t>
      </w:r>
      <w:r w:rsidR="000E43FB">
        <w:rPr>
          <w:rFonts w:ascii="Times New Roman" w:eastAsia="Times New Roman" w:hAnsi="Times New Roman" w:cs="Times New Roman"/>
          <w:sz w:val="28"/>
          <w:szCs w:val="28"/>
        </w:rPr>
        <w:t>ию</w:t>
      </w:r>
      <w:r w:rsidRPr="002C4CC0">
        <w:rPr>
          <w:rFonts w:ascii="Times New Roman" w:eastAsia="Times New Roman" w:hAnsi="Times New Roman" w:cs="Times New Roman"/>
          <w:sz w:val="28"/>
          <w:szCs w:val="28"/>
        </w:rPr>
        <w:t xml:space="preserve">ль2020 года.  </w:t>
      </w:r>
    </w:p>
    <w:p w:rsidR="001A0BB5" w:rsidRPr="002C4CC0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CC0">
        <w:rPr>
          <w:rFonts w:ascii="Times New Roman" w:eastAsia="Times New Roman" w:hAnsi="Times New Roman" w:cs="Times New Roman"/>
          <w:sz w:val="28"/>
          <w:szCs w:val="28"/>
        </w:rPr>
        <w:t xml:space="preserve">Фактически отчет по форме СЗВ-М тип «Исходная» за </w:t>
      </w:r>
      <w:r w:rsidR="000E43FB">
        <w:rPr>
          <w:rFonts w:ascii="Times New Roman" w:eastAsia="Times New Roman" w:hAnsi="Times New Roman" w:cs="Times New Roman"/>
          <w:sz w:val="28"/>
          <w:szCs w:val="28"/>
        </w:rPr>
        <w:t>июль</w:t>
      </w:r>
      <w:r w:rsidRPr="002C4CC0">
        <w:rPr>
          <w:rFonts w:ascii="Times New Roman" w:eastAsia="Times New Roman" w:hAnsi="Times New Roman" w:cs="Times New Roman"/>
          <w:sz w:val="28"/>
          <w:szCs w:val="28"/>
        </w:rPr>
        <w:t xml:space="preserve"> 2020 года, предоставлен по телекоммуникационным каналам связи в форме электронного документа с нарушением срока предоставления – </w:t>
      </w:r>
      <w:r w:rsidR="000E43FB">
        <w:rPr>
          <w:rFonts w:ascii="Times New Roman" w:eastAsia="Times New Roman" w:hAnsi="Times New Roman" w:cs="Times New Roman"/>
          <w:sz w:val="28"/>
          <w:szCs w:val="28"/>
        </w:rPr>
        <w:t>15 сентября</w:t>
      </w:r>
      <w:r w:rsidRPr="002C4CC0">
        <w:rPr>
          <w:rFonts w:ascii="Times New Roman" w:eastAsia="Times New Roman" w:hAnsi="Times New Roman" w:cs="Times New Roman"/>
          <w:sz w:val="28"/>
          <w:szCs w:val="28"/>
        </w:rPr>
        <w:t xml:space="preserve"> 2020 года.</w:t>
      </w:r>
    </w:p>
    <w:p w:rsidR="00F94CE0" w:rsidRPr="002C4CC0" w:rsidP="002C4CC0">
      <w:pPr>
        <w:pStyle w:val="NoSpacing"/>
        <w:ind w:firstLine="709"/>
        <w:jc w:val="both"/>
        <w:rPr>
          <w:sz w:val="28"/>
          <w:szCs w:val="28"/>
        </w:rPr>
      </w:pPr>
      <w:r w:rsidRPr="002C4CC0">
        <w:rPr>
          <w:sz w:val="28"/>
          <w:szCs w:val="28"/>
        </w:rPr>
        <w:t xml:space="preserve">В суд </w:t>
      </w:r>
      <w:r w:rsidR="000E43FB">
        <w:rPr>
          <w:rFonts w:eastAsia="Calibri"/>
          <w:color w:val="000000"/>
          <w:sz w:val="26"/>
          <w:szCs w:val="26"/>
          <w:lang w:eastAsia="en-US"/>
        </w:rPr>
        <w:t>директо</w:t>
      </w:r>
      <w:r w:rsidRPr="003B5D13" w:rsidR="000E43FB">
        <w:rPr>
          <w:rFonts w:eastAsia="Calibri"/>
          <w:color w:val="000000"/>
          <w:sz w:val="26"/>
          <w:szCs w:val="26"/>
          <w:lang w:eastAsia="en-US"/>
        </w:rPr>
        <w:t xml:space="preserve">р </w:t>
      </w:r>
      <w:r w:rsidR="000E43FB">
        <w:rPr>
          <w:rFonts w:eastAsia="Calibri"/>
          <w:color w:val="000000"/>
          <w:sz w:val="26"/>
          <w:szCs w:val="26"/>
          <w:lang w:eastAsia="en-US"/>
        </w:rPr>
        <w:t xml:space="preserve">ОБЩЕСТВА С ОГРАНИЧЕННОЙ </w:t>
      </w:r>
      <w:r w:rsidRPr="003B5D13" w:rsidR="000E43FB">
        <w:rPr>
          <w:rFonts w:eastAsia="Calibri"/>
          <w:color w:val="000000"/>
          <w:sz w:val="26"/>
          <w:szCs w:val="26"/>
          <w:lang w:eastAsia="en-US"/>
        </w:rPr>
        <w:t>ОТВЕТСТВЕННОСТЬЮ «</w:t>
      </w:r>
      <w:r w:rsidR="000E43FB">
        <w:rPr>
          <w:rFonts w:eastAsia="Calibri"/>
          <w:color w:val="000000"/>
          <w:sz w:val="26"/>
          <w:szCs w:val="26"/>
          <w:lang w:eastAsia="en-US"/>
        </w:rPr>
        <w:t>Телерадиокомпания «Евпатория</w:t>
      </w:r>
      <w:r w:rsidRPr="003B5D13" w:rsidR="000E43FB">
        <w:rPr>
          <w:rFonts w:eastAsia="Calibri"/>
          <w:color w:val="000000"/>
          <w:sz w:val="26"/>
          <w:szCs w:val="26"/>
          <w:lang w:eastAsia="en-US"/>
        </w:rPr>
        <w:t>»</w:t>
      </w:r>
      <w:r w:rsidRPr="002C4CC0">
        <w:rPr>
          <w:sz w:val="28"/>
          <w:szCs w:val="28"/>
        </w:rPr>
        <w:t xml:space="preserve"> не явил</w:t>
      </w:r>
      <w:r w:rsidRPr="002C4CC0" w:rsidR="001A0BB5">
        <w:rPr>
          <w:sz w:val="28"/>
          <w:szCs w:val="28"/>
        </w:rPr>
        <w:t>ся</w:t>
      </w:r>
      <w:r w:rsidRPr="002C4CC0">
        <w:rPr>
          <w:sz w:val="28"/>
          <w:szCs w:val="28"/>
        </w:rPr>
        <w:t xml:space="preserve">, </w:t>
      </w:r>
      <w:r w:rsidR="000E43FB">
        <w:rPr>
          <w:sz w:val="28"/>
          <w:szCs w:val="28"/>
        </w:rPr>
        <w:t xml:space="preserve">                     </w:t>
      </w:r>
      <w:r w:rsidRPr="002C4CC0">
        <w:rPr>
          <w:sz w:val="28"/>
          <w:szCs w:val="28"/>
        </w:rPr>
        <w:t>о времени и месте рассмотрения дела извещен в установленном порядке, с заявлением об отложении рассмотрения дела не обратил</w:t>
      </w:r>
      <w:r w:rsidRPr="002C4CC0" w:rsidR="001A0BB5">
        <w:rPr>
          <w:sz w:val="28"/>
          <w:szCs w:val="28"/>
        </w:rPr>
        <w:t>ся</w:t>
      </w:r>
      <w:r w:rsidRPr="002C4CC0">
        <w:rPr>
          <w:sz w:val="28"/>
          <w:szCs w:val="28"/>
        </w:rPr>
        <w:t xml:space="preserve">. В силу ч.2 ст. 25.1 КоАП РФ мировой судья считает возможным рассмотреть данное дело в отсутствие </w:t>
      </w:r>
      <w:r w:rsidR="000E43FB">
        <w:rPr>
          <w:sz w:val="28"/>
          <w:szCs w:val="28"/>
        </w:rPr>
        <w:t>Самошкина Р.В.</w:t>
      </w:r>
    </w:p>
    <w:p w:rsidR="002A6696" w:rsidRPr="00400976" w:rsidP="00400976">
      <w:pPr>
        <w:suppressLineNumbers/>
        <w:suppressAutoHyphens/>
        <w:spacing w:after="0" w:line="240" w:lineRule="atLeast"/>
        <w:ind w:firstLine="624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2A6696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0E43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Самошкина Р.В. </w:t>
      </w:r>
      <w:r w:rsidRPr="002A6696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40097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="0040097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2A6696">
        <w:rPr>
          <w:rFonts w:ascii="Times New Roman" w:eastAsia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 от </w:t>
      </w:r>
      <w:r w:rsidR="0040097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Pr="002A6696">
        <w:rPr>
          <w:rFonts w:ascii="Times New Roman" w:eastAsia="Times New Roman" w:hAnsi="Times New Roman" w:cs="Times New Roman"/>
          <w:sz w:val="28"/>
          <w:szCs w:val="28"/>
        </w:rPr>
        <w:t xml:space="preserve">, копией уведомления о регистрации юридического лица в территориальном органе </w:t>
      </w:r>
      <w:r w:rsidR="0040097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Pr="002A6696">
        <w:rPr>
          <w:rFonts w:ascii="Times New Roman" w:eastAsia="Times New Roman" w:hAnsi="Times New Roman" w:cs="Times New Roman"/>
          <w:sz w:val="28"/>
          <w:szCs w:val="28"/>
        </w:rPr>
        <w:t xml:space="preserve">, копией уведомления о составлении протокола </w:t>
      </w:r>
      <w:r w:rsidR="0040097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Pr="002A6696">
        <w:rPr>
          <w:rFonts w:ascii="Times New Roman" w:eastAsia="Times New Roman" w:hAnsi="Times New Roman" w:cs="Times New Roman"/>
          <w:sz w:val="28"/>
          <w:szCs w:val="28"/>
        </w:rPr>
        <w:t xml:space="preserve">, формой СЗВ-М, с указанием даты получения органом, </w:t>
      </w:r>
      <w:r w:rsidRPr="002A6696">
        <w:rPr>
          <w:rFonts w:ascii="Times New Roman" w:hAnsi="Times New Roman" w:cs="Times New Roman"/>
          <w:sz w:val="28"/>
          <w:szCs w:val="28"/>
        </w:rPr>
        <w:t>копией почтового реестра.</w:t>
      </w:r>
    </w:p>
    <w:p w:rsidR="000A6285" w:rsidRPr="005A663C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63C">
        <w:rPr>
          <w:rFonts w:ascii="Times New Roman" w:eastAsia="Times New Roman" w:hAnsi="Times New Roman" w:cs="Times New Roman"/>
          <w:sz w:val="28"/>
          <w:szCs w:val="28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</w:t>
      </w:r>
      <w:r w:rsidR="002C4CC0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5A663C">
        <w:rPr>
          <w:rFonts w:ascii="Times New Roman" w:eastAsia="Times New Roman" w:hAnsi="Times New Roman" w:cs="Times New Roman"/>
          <w:sz w:val="28"/>
          <w:szCs w:val="28"/>
        </w:rPr>
        <w:t>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0A6285" w:rsidRPr="00AE4919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919">
        <w:rPr>
          <w:rFonts w:ascii="Times New Roman" w:eastAsia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6A77DD" w:rsidRPr="002C4CC0" w:rsidP="002C4CC0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C4CC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4" w:history="1">
        <w:r w:rsidRPr="002C4CC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п. 2.2 ст. 11</w:t>
        </w:r>
      </w:hyperlink>
      <w:r w:rsidRPr="002C4CC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N 27-ФЗ от 01.04.1996 </w:t>
      </w:r>
      <w:r w:rsidRPr="002C4CC0" w:rsidR="002C4CC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     </w:t>
      </w:r>
      <w:r w:rsidRPr="002C4CC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"Об индивидуальном (персонифицированном) учете в системе обязательного пенсионного страхования" страхователь ежемесячно </w:t>
      </w:r>
      <w:r w:rsidR="002C4CC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     </w:t>
      </w:r>
      <w:r w:rsidRPr="002C4CC0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2C4CC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права на произведения науки, литературы, искусства, издательские лицензионные договоры, лицензионные договоры                                       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</w:t>
      </w:r>
      <w:r w:rsidRPr="002C4CC0" w:rsidR="002C4CC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                      </w:t>
      </w:r>
      <w:r w:rsidRPr="002C4CC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</w:t>
      </w:r>
      <w:r w:rsidR="002C4CC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                </w:t>
      </w:r>
      <w:r w:rsidRPr="002C4CC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 страхователя данных </w:t>
      </w:r>
      <w:r w:rsidRPr="002C4CC0" w:rsidR="002C4CC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C4CC0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идентификационном номере налогоплательщика застрахованного лица).</w:t>
      </w:r>
    </w:p>
    <w:p w:rsidR="00F94CE0" w:rsidRPr="00E86B96" w:rsidP="002C4CC0">
      <w:pPr>
        <w:pStyle w:val="NoSpacing"/>
        <w:ind w:firstLine="709"/>
        <w:jc w:val="both"/>
        <w:rPr>
          <w:sz w:val="28"/>
          <w:szCs w:val="28"/>
        </w:rPr>
      </w:pPr>
      <w:r w:rsidRPr="00E86B96">
        <w:rPr>
          <w:sz w:val="28"/>
          <w:szCs w:val="28"/>
        </w:rPr>
        <w:t xml:space="preserve"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</w:t>
      </w:r>
      <w:r w:rsidR="00511AEB">
        <w:rPr>
          <w:sz w:val="28"/>
          <w:szCs w:val="28"/>
        </w:rPr>
        <w:t xml:space="preserve">                              </w:t>
      </w:r>
      <w:r w:rsidRPr="00E86B96">
        <w:rPr>
          <w:sz w:val="28"/>
          <w:szCs w:val="28"/>
        </w:rPr>
        <w:t xml:space="preserve">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E86B96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E86B96">
        <w:rPr>
          <w:sz w:val="28"/>
          <w:szCs w:val="28"/>
        </w:rPr>
        <w:t>.</w:t>
      </w:r>
    </w:p>
    <w:p w:rsidR="00F94CE0" w:rsidRPr="00E86B96" w:rsidP="002C4C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ч.1 </w:t>
      </w:r>
      <w:r w:rsidRPr="00E86B96">
        <w:rPr>
          <w:rFonts w:ascii="Times New Roman" w:hAnsi="Times New Roman" w:cs="Times New Roman"/>
          <w:sz w:val="28"/>
          <w:szCs w:val="28"/>
        </w:rPr>
        <w:t xml:space="preserve">ст.15.33.2 КоАП РФ непредставление </w:t>
      </w:r>
      <w:r w:rsidR="00511AE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86B96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</w:t>
      </w:r>
      <w:r w:rsidR="002C4CC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86B96">
        <w:rPr>
          <w:rFonts w:ascii="Times New Roman" w:hAnsi="Times New Roman" w:cs="Times New Roman"/>
          <w:sz w:val="28"/>
          <w:szCs w:val="28"/>
        </w:rPr>
        <w:t xml:space="preserve">об индивидуальном (персонифицированном) учете в системе обязательного пенсионного страхования срок либо отказ </w:t>
      </w:r>
      <w:r w:rsidR="002C4CC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86B96">
        <w:rPr>
          <w:rFonts w:ascii="Times New Roman" w:hAnsi="Times New Roman" w:cs="Times New Roman"/>
          <w:sz w:val="28"/>
          <w:szCs w:val="28"/>
        </w:rPr>
        <w:t>от представления в органы Пенсионного фонда Р</w:t>
      </w:r>
      <w:r w:rsidR="002C4CC0">
        <w:rPr>
          <w:rFonts w:ascii="Times New Roman" w:hAnsi="Times New Roman" w:cs="Times New Roman"/>
          <w:sz w:val="28"/>
          <w:szCs w:val="28"/>
        </w:rPr>
        <w:t xml:space="preserve">оссийской Федерации оформленных </w:t>
      </w:r>
      <w:r w:rsidRPr="00E86B96">
        <w:rPr>
          <w:rFonts w:ascii="Times New Roman" w:hAnsi="Times New Roman" w:cs="Times New Roman"/>
          <w:sz w:val="28"/>
          <w:szCs w:val="28"/>
        </w:rPr>
        <w:t>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E86B96">
        <w:rPr>
          <w:rFonts w:ascii="Times New Roman" w:hAnsi="Times New Roman" w:cs="Times New Roman"/>
          <w:sz w:val="28"/>
          <w:szCs w:val="28"/>
        </w:rPr>
        <w:t xml:space="preserve"> или в искаженном виде влечет наложение административного штрафа на должностных лиц </w:t>
      </w:r>
      <w:r w:rsidR="002C4CC0">
        <w:rPr>
          <w:rFonts w:ascii="Times New Roman" w:hAnsi="Times New Roman" w:cs="Times New Roman"/>
          <w:sz w:val="28"/>
          <w:szCs w:val="28"/>
        </w:rPr>
        <w:t xml:space="preserve">                       в размере от трехсот </w:t>
      </w:r>
      <w:r w:rsidRPr="00E86B96">
        <w:rPr>
          <w:rFonts w:ascii="Times New Roman" w:hAnsi="Times New Roman" w:cs="Times New Roman"/>
          <w:sz w:val="28"/>
          <w:szCs w:val="28"/>
        </w:rPr>
        <w:t>до пятисот рублей.</w:t>
      </w:r>
    </w:p>
    <w:p w:rsidR="00F94CE0" w:rsidRPr="00E86B96" w:rsidP="002C4CC0">
      <w:pPr>
        <w:pStyle w:val="NoSpacing"/>
        <w:ind w:firstLine="709"/>
        <w:jc w:val="both"/>
        <w:rPr>
          <w:sz w:val="28"/>
          <w:szCs w:val="28"/>
        </w:rPr>
      </w:pPr>
      <w:r w:rsidRPr="00E86B96">
        <w:rPr>
          <w:sz w:val="28"/>
          <w:szCs w:val="28"/>
        </w:rPr>
        <w:t xml:space="preserve">Исследовав обстоятельства дела и оценив доказательства </w:t>
      </w:r>
      <w:r w:rsidR="002C4CC0">
        <w:rPr>
          <w:sz w:val="28"/>
          <w:szCs w:val="28"/>
        </w:rPr>
        <w:t xml:space="preserve">                             </w:t>
      </w:r>
      <w:r w:rsidRPr="00E86B96">
        <w:rPr>
          <w:sz w:val="28"/>
          <w:szCs w:val="28"/>
        </w:rPr>
        <w:t xml:space="preserve">в их совокупности, мировой судья пришел к выводу, что в действиях </w:t>
      </w:r>
      <w:r w:rsidR="00B444C7">
        <w:rPr>
          <w:rFonts w:eastAsia="Calibri"/>
          <w:color w:val="000000"/>
          <w:sz w:val="26"/>
          <w:szCs w:val="26"/>
          <w:lang w:eastAsia="en-US"/>
        </w:rPr>
        <w:t>директо</w:t>
      </w:r>
      <w:r w:rsidRPr="003B5D13" w:rsidR="00B444C7">
        <w:rPr>
          <w:rFonts w:eastAsia="Calibri"/>
          <w:color w:val="000000"/>
          <w:sz w:val="26"/>
          <w:szCs w:val="26"/>
          <w:lang w:eastAsia="en-US"/>
        </w:rPr>
        <w:t xml:space="preserve">р </w:t>
      </w:r>
      <w:r w:rsidR="00B444C7">
        <w:rPr>
          <w:rFonts w:eastAsia="Calibri"/>
          <w:color w:val="000000"/>
          <w:sz w:val="26"/>
          <w:szCs w:val="26"/>
          <w:lang w:eastAsia="en-US"/>
        </w:rPr>
        <w:t xml:space="preserve">ОБЩЕСТВА С ОГРАНИЧЕННОЙ </w:t>
      </w:r>
      <w:r w:rsidRPr="003B5D13" w:rsidR="00B444C7">
        <w:rPr>
          <w:rFonts w:eastAsia="Calibri"/>
          <w:color w:val="000000"/>
          <w:sz w:val="26"/>
          <w:szCs w:val="26"/>
          <w:lang w:eastAsia="en-US"/>
        </w:rPr>
        <w:t>ОТВЕТСТВЕННОСТЬЮ «</w:t>
      </w:r>
      <w:r w:rsidR="00B444C7">
        <w:rPr>
          <w:rFonts w:eastAsia="Calibri"/>
          <w:color w:val="000000"/>
          <w:sz w:val="26"/>
          <w:szCs w:val="26"/>
          <w:lang w:eastAsia="en-US"/>
        </w:rPr>
        <w:t>Телерадиокомпания «Евпатория</w:t>
      </w:r>
      <w:r w:rsidRPr="003B5D13" w:rsidR="00B444C7">
        <w:rPr>
          <w:rFonts w:eastAsia="Calibri"/>
          <w:color w:val="000000"/>
          <w:sz w:val="26"/>
          <w:szCs w:val="26"/>
          <w:lang w:eastAsia="en-US"/>
        </w:rPr>
        <w:t>»</w:t>
      </w:r>
      <w:r w:rsidR="00B444C7">
        <w:rPr>
          <w:rFonts w:eastAsia="Calibri"/>
          <w:color w:val="000000"/>
          <w:sz w:val="26"/>
          <w:szCs w:val="26"/>
          <w:lang w:eastAsia="en-US"/>
        </w:rPr>
        <w:t xml:space="preserve"> Самошкина Р.В.</w:t>
      </w:r>
      <w:r w:rsidR="001A18A8">
        <w:rPr>
          <w:rStyle w:val="FontStyle11"/>
          <w:rFonts w:ascii="Times New Roman" w:hAnsi="Times New Roman" w:cs="Times New Roman"/>
          <w:sz w:val="28"/>
          <w:szCs w:val="28"/>
        </w:rPr>
        <w:t>,</w:t>
      </w:r>
      <w:r w:rsidRPr="00E86B96">
        <w:rPr>
          <w:sz w:val="28"/>
          <w:szCs w:val="28"/>
        </w:rPr>
        <w:t xml:space="preserve"> имеется состав административного правонарушения, предусмотренного</w:t>
      </w:r>
      <w:r w:rsidR="00414E20">
        <w:rPr>
          <w:sz w:val="28"/>
          <w:szCs w:val="28"/>
        </w:rPr>
        <w:t xml:space="preserve"> ч.1</w:t>
      </w:r>
      <w:r w:rsidRPr="00E86B96">
        <w:rPr>
          <w:sz w:val="28"/>
          <w:szCs w:val="28"/>
        </w:rPr>
        <w:t xml:space="preserve"> ст. 15.33.2 Кодекса Российской Федерации об администрат</w:t>
      </w:r>
      <w:r w:rsidR="008F1160">
        <w:rPr>
          <w:sz w:val="28"/>
          <w:szCs w:val="28"/>
        </w:rPr>
        <w:t>ивных правонарушениях.</w:t>
      </w:r>
    </w:p>
    <w:p w:rsidR="00F94CE0" w:rsidRPr="00E85BD0" w:rsidP="002C4C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4.1.1 КоАП РФ предусматривает, что  являющимся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государственного контроля (надзора), муниципального контроля, </w:t>
      </w:r>
      <w:r w:rsidR="00DD2E5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         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случаях, если назначение административного наказания в виде предупреждения не предусмотрено </w:t>
      </w:r>
      <w:r w:rsidRPr="00C44F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соответствующей статьей </w:t>
      </w:r>
      <w:hyperlink r:id="rId6" w:history="1">
        <w:r w:rsidRPr="00C44F7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раздела</w:t>
        </w:r>
        <w:r w:rsidRPr="00C44F7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 xml:space="preserve"> II</w:t>
        </w:r>
      </w:hyperlink>
      <w:r w:rsidRPr="00C44F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настоящего Кодекса или закона субъекта Российской Федерации </w:t>
      </w:r>
      <w:r w:rsidR="00DD2E5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           </w:t>
      </w:r>
      <w:r w:rsidRPr="00C44F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 административных правонарушениях, административное наказание </w:t>
      </w:r>
      <w:r w:rsidR="00DD2E5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     </w:t>
      </w:r>
      <w:r w:rsidRPr="00C44F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C44F7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частью 2 статьи 3.4</w:t>
        </w:r>
      </w:hyperlink>
      <w:r w:rsidRPr="00C44F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настоящего Кодекса, за исключением случаев, предусмотренных </w:t>
      </w:r>
      <w:hyperlink r:id="rId8" w:history="1">
        <w:r w:rsidRPr="00C44F7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 xml:space="preserve">частью </w:t>
        </w:r>
        <w:r w:rsidR="00DD2E5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 xml:space="preserve">    </w:t>
        </w:r>
        <w:r w:rsidRPr="00C44F7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2</w:t>
        </w:r>
      </w:hyperlink>
      <w:r w:rsidRPr="00C44F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E85BD0">
        <w:rPr>
          <w:rFonts w:ascii="Times New Roman" w:hAnsi="Times New Roman" w:eastAsiaTheme="minorHAnsi" w:cs="Times New Roman"/>
          <w:sz w:val="28"/>
          <w:szCs w:val="28"/>
          <w:lang w:eastAsia="en-US"/>
        </w:rPr>
        <w:t>настоящей статьи.</w:t>
      </w:r>
    </w:p>
    <w:p w:rsidR="002B329D" w:rsidP="002C4C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</w:t>
      </w:r>
      <w:r w:rsidR="00810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E86B96">
        <w:rPr>
          <w:rFonts w:ascii="Times New Roman" w:hAnsi="Times New Roman" w:cs="Times New Roman"/>
          <w:color w:val="000000" w:themeColor="text1"/>
          <w:sz w:val="28"/>
          <w:szCs w:val="28"/>
        </w:rPr>
        <w:t>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</w:t>
      </w:r>
      <w:r w:rsidR="00511AEB">
        <w:rPr>
          <w:rFonts w:ascii="Times New Roman" w:hAnsi="Times New Roman" w:cs="Times New Roman"/>
          <w:color w:val="000000" w:themeColor="text1"/>
          <w:sz w:val="28"/>
          <w:szCs w:val="28"/>
        </w:rPr>
        <w:t>родного</w:t>
      </w:r>
      <w:r w:rsidR="00810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6B96">
        <w:rPr>
          <w:rFonts w:ascii="Times New Roman" w:hAnsi="Times New Roman" w:cs="Times New Roman"/>
          <w:color w:val="000000" w:themeColor="text1"/>
          <w:sz w:val="28"/>
          <w:szCs w:val="28"/>
        </w:rPr>
        <w:t>и техногенного характера, а также при отсутствии имущественного ущерба.</w:t>
      </w:r>
    </w:p>
    <w:p w:rsidR="007D1A00" w:rsidRPr="00804776" w:rsidP="007D1A00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F120D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Общество с ограниченной ответственностью </w:t>
      </w:r>
      <w:r w:rsidRPr="00804776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Телерадиокомпания «Евпатория</w:t>
      </w:r>
      <w:r w:rsidRPr="0080477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на момент совершения административного правонарушения являлось</w:t>
      </w:r>
      <w:r w:rsidRPr="0080477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F94CE0" w:rsidRPr="00E86B96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Санкция </w:t>
      </w:r>
      <w:r w:rsidR="00810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</w:t>
      </w:r>
      <w:r w:rsidRPr="00E86B96">
        <w:rPr>
          <w:rFonts w:ascii="Times New Roman" w:hAnsi="Times New Roman" w:cs="Times New Roman"/>
          <w:color w:val="000000" w:themeColor="text1"/>
          <w:sz w:val="28"/>
          <w:szCs w:val="28"/>
        </w:rPr>
        <w:t>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2C4CC0" w:rsidRPr="002C4CC0" w:rsidP="004009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</w:pPr>
      <w:r w:rsidRPr="00E86B96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Руководствуясь ст. ст. </w:t>
      </w:r>
      <w:r w:rsidRPr="00E86B96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3.4, 4.1.1, 15.33.2 </w:t>
      </w:r>
      <w:r w:rsidRPr="00E86B96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КоАП РФ мировой судья, </w:t>
      </w:r>
    </w:p>
    <w:p w:rsidR="002C4CC0" w:rsidRPr="00E86B96" w:rsidP="00400976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6B96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F94CE0" w:rsidRPr="007D1A00" w:rsidP="007D1A00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E86B96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7D1A00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Pr="00F120D7" w:rsidR="007D1A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Общество с ограниченной ответственностью </w:t>
      </w:r>
      <w:r w:rsidRPr="00804776" w:rsidR="007D1A00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7D1A00">
        <w:rPr>
          <w:rFonts w:ascii="Times New Roman" w:eastAsia="Calibri" w:hAnsi="Times New Roman" w:cs="Times New Roman"/>
          <w:sz w:val="26"/>
          <w:szCs w:val="26"/>
          <w:lang w:eastAsia="en-US"/>
        </w:rPr>
        <w:t>Телерадиокомпания «Евпатория</w:t>
      </w:r>
      <w:r w:rsidRPr="00804776" w:rsidR="007D1A00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="007D1A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Самошкина Романа Васильевича</w:t>
      </w:r>
      <w:r w:rsidRPr="00E86B96">
        <w:rPr>
          <w:rStyle w:val="FontStyle11"/>
          <w:rFonts w:ascii="Times New Roman" w:hAnsi="Times New Roman" w:cs="Times New Roman"/>
          <w:sz w:val="28"/>
          <w:szCs w:val="28"/>
        </w:rPr>
        <w:t xml:space="preserve">, </w:t>
      </w:r>
      <w:r w:rsidRPr="00E86B96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2B329D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7D1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B96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810EFE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E86B96">
        <w:rPr>
          <w:rFonts w:ascii="Times New Roman" w:eastAsia="Times New Roman" w:hAnsi="Times New Roman" w:cs="Times New Roman"/>
          <w:sz w:val="28"/>
          <w:szCs w:val="28"/>
        </w:rPr>
        <w:t xml:space="preserve">ст.15.33.2 Кодекса Российской Федерации </w:t>
      </w:r>
      <w:r w:rsidR="00D65961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E86B96">
        <w:rPr>
          <w:rFonts w:ascii="Times New Roman" w:eastAsia="Times New Roman" w:hAnsi="Times New Roman" w:cs="Times New Roman"/>
          <w:sz w:val="28"/>
          <w:szCs w:val="28"/>
        </w:rPr>
        <w:t>об административн</w:t>
      </w:r>
      <w:r w:rsidR="007D1A00">
        <w:rPr>
          <w:rFonts w:ascii="Times New Roman" w:eastAsia="Times New Roman" w:hAnsi="Times New Roman" w:cs="Times New Roman"/>
          <w:sz w:val="28"/>
          <w:szCs w:val="28"/>
        </w:rPr>
        <w:t xml:space="preserve">ых правонарушениях, и назначить </w:t>
      </w:r>
      <w:r w:rsidR="002B329D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E86B9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6F65B8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B96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2C4CC0" w:rsidP="002C4CC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4CE0" w:rsidP="006F65B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FD373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подпись</w:t>
      </w:r>
      <w:r w:rsidR="0052228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6308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F65B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C4CC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B23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Е.Г. </w:t>
      </w:r>
      <w:r>
        <w:rPr>
          <w:rFonts w:ascii="Times New Roman" w:eastAsia="Times New Roman" w:hAnsi="Times New Roman" w:cs="Times New Roman"/>
          <w:sz w:val="28"/>
          <w:szCs w:val="28"/>
        </w:rPr>
        <w:t>Кунцова</w:t>
      </w:r>
    </w:p>
    <w:p w:rsidR="00FD373B" w:rsidP="00FD373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sectPr w:rsidSect="00400976">
      <w:pgSz w:w="11906" w:h="16838"/>
      <w:pgMar w:top="426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B2"/>
    <w:rsid w:val="00020DDE"/>
    <w:rsid w:val="000A13DF"/>
    <w:rsid w:val="000A6285"/>
    <w:rsid w:val="000C3672"/>
    <w:rsid w:val="000E43FB"/>
    <w:rsid w:val="000E4831"/>
    <w:rsid w:val="00112125"/>
    <w:rsid w:val="00191370"/>
    <w:rsid w:val="001A0BB5"/>
    <w:rsid w:val="001A18A8"/>
    <w:rsid w:val="00230ABE"/>
    <w:rsid w:val="00246CCE"/>
    <w:rsid w:val="002730CB"/>
    <w:rsid w:val="002A6696"/>
    <w:rsid w:val="002B233F"/>
    <w:rsid w:val="002B329D"/>
    <w:rsid w:val="002C4CC0"/>
    <w:rsid w:val="00337E8E"/>
    <w:rsid w:val="00357BB7"/>
    <w:rsid w:val="003B5D13"/>
    <w:rsid w:val="00400976"/>
    <w:rsid w:val="00414E20"/>
    <w:rsid w:val="00487177"/>
    <w:rsid w:val="004D7DC6"/>
    <w:rsid w:val="00511AEB"/>
    <w:rsid w:val="00522289"/>
    <w:rsid w:val="00543C93"/>
    <w:rsid w:val="00592B8A"/>
    <w:rsid w:val="00593072"/>
    <w:rsid w:val="005A663C"/>
    <w:rsid w:val="0061565C"/>
    <w:rsid w:val="006408B0"/>
    <w:rsid w:val="006537B2"/>
    <w:rsid w:val="006704D2"/>
    <w:rsid w:val="006A77DD"/>
    <w:rsid w:val="006B0957"/>
    <w:rsid w:val="006F65B8"/>
    <w:rsid w:val="00767D44"/>
    <w:rsid w:val="00776232"/>
    <w:rsid w:val="007C343C"/>
    <w:rsid w:val="007D1A00"/>
    <w:rsid w:val="00804776"/>
    <w:rsid w:val="00810EFE"/>
    <w:rsid w:val="00870938"/>
    <w:rsid w:val="008F1160"/>
    <w:rsid w:val="0090762B"/>
    <w:rsid w:val="0091487C"/>
    <w:rsid w:val="009670C3"/>
    <w:rsid w:val="009C4420"/>
    <w:rsid w:val="00AB23DE"/>
    <w:rsid w:val="00AE4919"/>
    <w:rsid w:val="00B26D7A"/>
    <w:rsid w:val="00B444C7"/>
    <w:rsid w:val="00BA3A50"/>
    <w:rsid w:val="00C32BE6"/>
    <w:rsid w:val="00C44F7D"/>
    <w:rsid w:val="00CF4E82"/>
    <w:rsid w:val="00D14345"/>
    <w:rsid w:val="00D36997"/>
    <w:rsid w:val="00D65961"/>
    <w:rsid w:val="00DD08D9"/>
    <w:rsid w:val="00DD2E50"/>
    <w:rsid w:val="00E25D69"/>
    <w:rsid w:val="00E85BD0"/>
    <w:rsid w:val="00E86B96"/>
    <w:rsid w:val="00EA27B3"/>
    <w:rsid w:val="00F120D7"/>
    <w:rsid w:val="00F6308E"/>
    <w:rsid w:val="00F83A4D"/>
    <w:rsid w:val="00F94CE0"/>
    <w:rsid w:val="00FA1AD2"/>
    <w:rsid w:val="00FB0F43"/>
    <w:rsid w:val="00FD373B"/>
    <w:rsid w:val="00FD7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CE0"/>
    <w:rPr>
      <w:color w:val="0000FF"/>
      <w:u w:val="single"/>
    </w:rPr>
  </w:style>
  <w:style w:type="paragraph" w:styleId="NoSpacing">
    <w:name w:val="No Spacing"/>
    <w:uiPriority w:val="1"/>
    <w:qFormat/>
    <w:rsid w:val="00F9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94CE0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308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yperlink" Target="consultantplus://offline/ref=BFD5528431DDE3FACA8DA33BDDA87B2B6858D5900065DB7664BF0A2FB47D9A0D08EF2F7599610ADED8D71372AB482E759482DFFDB0F13AB54CJFG" TargetMode="External" /><Relationship Id="rId7" Type="http://schemas.openxmlformats.org/officeDocument/2006/relationships/hyperlink" Target="consultantplus://offline/ref=BFD5528431DDE3FACA8DA33BDDA87B2B6858D5900065DB7664BF0A2FB47D9A0D08EF2F76986602D28F8D0376E21C256A9298C1FBAEF143JBG" TargetMode="External" /><Relationship Id="rId8" Type="http://schemas.openxmlformats.org/officeDocument/2006/relationships/hyperlink" Target="consultantplus://offline/ref=BFD5528431DDE3FACA8DA33BDDA87B2B6858D5900065DB7664BF0A2FB47D9A0D08EF2F739B6309D28F8D0376E21C256A9298C1FBAEF143JB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