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A458E" w:rsidRPr="00FC4A04" w:rsidP="00FC4A04">
      <w:pPr>
        <w:spacing w:after="0"/>
        <w:ind w:firstLine="539"/>
        <w:jc w:val="right"/>
        <w:rPr>
          <w:rFonts w:ascii="Times New Roman" w:eastAsia="Calibri" w:hAnsi="Times New Roman" w:cs="Times New Roman"/>
          <w:sz w:val="26"/>
          <w:szCs w:val="26"/>
        </w:rPr>
      </w:pPr>
      <w:r w:rsidRPr="00FC4A04">
        <w:rPr>
          <w:rFonts w:ascii="Times New Roman" w:eastAsia="Calibri" w:hAnsi="Times New Roman" w:cs="Times New Roman"/>
          <w:sz w:val="26"/>
          <w:szCs w:val="26"/>
        </w:rPr>
        <w:t>Дело № 5-41-</w:t>
      </w:r>
      <w:r w:rsidRPr="00FC4A04" w:rsidR="00E20314">
        <w:rPr>
          <w:rFonts w:ascii="Times New Roman" w:eastAsia="Calibri" w:hAnsi="Times New Roman" w:cs="Times New Roman"/>
          <w:sz w:val="26"/>
          <w:szCs w:val="26"/>
        </w:rPr>
        <w:t>210</w:t>
      </w:r>
      <w:r w:rsidRPr="00FC4A04">
        <w:rPr>
          <w:rFonts w:ascii="Times New Roman" w:eastAsia="Calibri" w:hAnsi="Times New Roman" w:cs="Times New Roman"/>
          <w:sz w:val="26"/>
          <w:szCs w:val="26"/>
        </w:rPr>
        <w:t>/2017</w:t>
      </w:r>
    </w:p>
    <w:p w:rsidR="009A458E" w:rsidRPr="00FC4A04" w:rsidP="00FC4A04">
      <w:pPr>
        <w:spacing w:after="0"/>
        <w:ind w:firstLine="539"/>
        <w:jc w:val="center"/>
        <w:rPr>
          <w:rFonts w:ascii="Times New Roman" w:eastAsia="Calibri" w:hAnsi="Times New Roman" w:cs="Times New Roman"/>
          <w:b/>
          <w:sz w:val="26"/>
          <w:szCs w:val="26"/>
        </w:rPr>
      </w:pPr>
      <w:r w:rsidRPr="00FC4A04">
        <w:rPr>
          <w:rFonts w:ascii="Times New Roman" w:eastAsia="Calibri" w:hAnsi="Times New Roman" w:cs="Times New Roman"/>
          <w:b/>
          <w:sz w:val="26"/>
          <w:szCs w:val="26"/>
        </w:rPr>
        <w:t>ПОСТАНОВЛЕНИЕ</w:t>
      </w:r>
    </w:p>
    <w:p w:rsidR="009A458E" w:rsidRPr="00FC4A04" w:rsidP="00FC4A04">
      <w:pPr>
        <w:spacing w:after="0"/>
        <w:ind w:firstLine="539"/>
        <w:rPr>
          <w:rFonts w:ascii="Times New Roman" w:eastAsia="Calibri" w:hAnsi="Times New Roman" w:cs="Times New Roman"/>
          <w:sz w:val="26"/>
          <w:szCs w:val="26"/>
        </w:rPr>
      </w:pPr>
      <w:r w:rsidRPr="00FC4A04">
        <w:rPr>
          <w:rFonts w:ascii="Times New Roman" w:eastAsia="Calibri" w:hAnsi="Times New Roman" w:cs="Times New Roman"/>
          <w:sz w:val="26"/>
          <w:szCs w:val="26"/>
        </w:rPr>
        <w:t>1</w:t>
      </w:r>
      <w:r w:rsidRPr="00FC4A04">
        <w:rPr>
          <w:rFonts w:ascii="Times New Roman" w:hAnsi="Times New Roman" w:cs="Times New Roman"/>
          <w:sz w:val="26"/>
          <w:szCs w:val="26"/>
        </w:rPr>
        <w:t>7 октября</w:t>
      </w:r>
      <w:r w:rsidRPr="00FC4A04">
        <w:rPr>
          <w:rFonts w:ascii="Times New Roman" w:eastAsia="Calibri" w:hAnsi="Times New Roman" w:cs="Times New Roman"/>
          <w:sz w:val="26"/>
          <w:szCs w:val="26"/>
        </w:rPr>
        <w:t xml:space="preserve"> 2017 года                                             г. Евпатория, пр. Ленина, 51/50</w:t>
      </w:r>
    </w:p>
    <w:p w:rsidR="009A458E" w:rsidRPr="00FC4A04" w:rsidP="00FC4A04">
      <w:pPr>
        <w:pStyle w:val="NoSpacing"/>
        <w:ind w:firstLine="539"/>
        <w:jc w:val="both"/>
        <w:rPr>
          <w:rFonts w:ascii="Times New Roman" w:eastAsia="Calibri" w:hAnsi="Times New Roman" w:cs="Times New Roman"/>
          <w:sz w:val="26"/>
          <w:szCs w:val="26"/>
        </w:rPr>
      </w:pPr>
      <w:r w:rsidRPr="00FC4A04">
        <w:rPr>
          <w:rFonts w:ascii="Times New Roman" w:eastAsia="Calibri" w:hAnsi="Times New Roman" w:cs="Times New Roman"/>
          <w:sz w:val="26"/>
          <w:szCs w:val="26"/>
        </w:rPr>
        <w:t xml:space="preserve">Мировой судья судебного участка № 41 Евпаторийского судебного района (городской округ Евпатория) Кунцова Е.Г., рассмотрев дело об административном правонарушении, о привлечении к административной ответственности по ч. </w:t>
      </w:r>
      <w:r w:rsidRPr="00FC4A04">
        <w:rPr>
          <w:rFonts w:ascii="Times New Roman" w:hAnsi="Times New Roman" w:cs="Times New Roman"/>
          <w:sz w:val="26"/>
          <w:szCs w:val="26"/>
        </w:rPr>
        <w:t>4</w:t>
      </w:r>
      <w:r w:rsidRPr="00FC4A04">
        <w:rPr>
          <w:rFonts w:ascii="Times New Roman" w:eastAsia="Calibri" w:hAnsi="Times New Roman" w:cs="Times New Roman"/>
          <w:sz w:val="26"/>
          <w:szCs w:val="26"/>
        </w:rPr>
        <w:t xml:space="preserve"> ст. 12.</w:t>
      </w:r>
      <w:r w:rsidRPr="00FC4A04">
        <w:rPr>
          <w:rFonts w:ascii="Times New Roman" w:hAnsi="Times New Roman" w:cs="Times New Roman"/>
          <w:sz w:val="26"/>
          <w:szCs w:val="26"/>
        </w:rPr>
        <w:t>15</w:t>
      </w:r>
      <w:r w:rsidRPr="00FC4A04">
        <w:rPr>
          <w:rFonts w:ascii="Times New Roman" w:eastAsia="Calibri" w:hAnsi="Times New Roman" w:cs="Times New Roman"/>
          <w:sz w:val="26"/>
          <w:szCs w:val="26"/>
        </w:rPr>
        <w:t xml:space="preserve"> КоАП Российской Федерации</w:t>
      </w:r>
    </w:p>
    <w:p w:rsidR="009A458E" w:rsidRPr="00FC4A04" w:rsidP="00FC4A04">
      <w:pPr>
        <w:pStyle w:val="NoSpacing"/>
        <w:ind w:firstLine="539"/>
        <w:jc w:val="both"/>
        <w:rPr>
          <w:rFonts w:ascii="Times New Roman" w:eastAsia="Calibri" w:hAnsi="Times New Roman" w:cs="Times New Roman"/>
          <w:sz w:val="26"/>
          <w:szCs w:val="26"/>
        </w:rPr>
      </w:pPr>
      <w:r w:rsidRPr="00FC4A04">
        <w:rPr>
          <w:rFonts w:ascii="Times New Roman" w:hAnsi="Times New Roman" w:cs="Times New Roman"/>
          <w:sz w:val="26"/>
          <w:szCs w:val="26"/>
        </w:rPr>
        <w:t>Яструб</w:t>
      </w:r>
      <w:r w:rsidRPr="00FC4A04">
        <w:rPr>
          <w:rFonts w:ascii="Times New Roman" w:hAnsi="Times New Roman" w:cs="Times New Roman"/>
          <w:sz w:val="26"/>
          <w:szCs w:val="26"/>
        </w:rPr>
        <w:t xml:space="preserve"> Андрея Владимировича</w:t>
      </w:r>
      <w:r w:rsidRPr="00FC4A04">
        <w:rPr>
          <w:rFonts w:ascii="Times New Roman" w:eastAsia="Calibri" w:hAnsi="Times New Roman" w:cs="Times New Roman"/>
          <w:sz w:val="26"/>
          <w:szCs w:val="26"/>
        </w:rPr>
        <w:t xml:space="preserve">, </w:t>
      </w:r>
      <w:r w:rsidR="00FE66C7">
        <w:rPr>
          <w:rFonts w:ascii="Times New Roman" w:hAnsi="Times New Roman" w:cs="Times New Roman"/>
          <w:sz w:val="26"/>
          <w:szCs w:val="26"/>
        </w:rPr>
        <w:t>личные данные…</w:t>
      </w:r>
    </w:p>
    <w:p w:rsidR="009A458E" w:rsidRPr="00FC4A04" w:rsidP="00FC4A04">
      <w:pPr>
        <w:spacing w:after="0"/>
        <w:ind w:firstLine="539"/>
        <w:jc w:val="both"/>
        <w:rPr>
          <w:rFonts w:ascii="Times New Roman" w:eastAsia="Calibri" w:hAnsi="Times New Roman" w:cs="Times New Roman"/>
          <w:sz w:val="26"/>
          <w:szCs w:val="26"/>
        </w:rPr>
      </w:pPr>
      <w:r w:rsidRPr="00FC4A04">
        <w:rPr>
          <w:rFonts w:ascii="Times New Roman" w:eastAsia="Calibri" w:hAnsi="Times New Roman" w:cs="Times New Roman"/>
          <w:sz w:val="26"/>
          <w:szCs w:val="26"/>
        </w:rPr>
        <w:t xml:space="preserve">С участием лица, в отношении которого ведется производство по делу об административном правонарушении – </w:t>
      </w:r>
      <w:r w:rsidRPr="00FC4A04" w:rsidR="008C7D9A">
        <w:rPr>
          <w:rFonts w:ascii="Times New Roman" w:hAnsi="Times New Roman" w:cs="Times New Roman"/>
          <w:sz w:val="26"/>
          <w:szCs w:val="26"/>
        </w:rPr>
        <w:t>Яструб</w:t>
      </w:r>
      <w:r w:rsidRPr="00FC4A04" w:rsidR="008C7D9A">
        <w:rPr>
          <w:rFonts w:ascii="Times New Roman" w:hAnsi="Times New Roman" w:cs="Times New Roman"/>
          <w:sz w:val="26"/>
          <w:szCs w:val="26"/>
        </w:rPr>
        <w:t xml:space="preserve"> А.В.</w:t>
      </w:r>
    </w:p>
    <w:p w:rsidR="00FC4A04" w:rsidP="00FC4A04">
      <w:pPr>
        <w:spacing w:after="0" w:line="293" w:lineRule="atLeast"/>
        <w:ind w:firstLine="539"/>
        <w:jc w:val="center"/>
        <w:rPr>
          <w:rFonts w:ascii="Times New Roman" w:eastAsia="Times New Roman" w:hAnsi="Times New Roman" w:cs="Times New Roman"/>
          <w:b/>
          <w:bCs/>
          <w:color w:val="000000"/>
          <w:sz w:val="26"/>
          <w:szCs w:val="26"/>
          <w:bdr w:val="none" w:sz="0" w:space="0" w:color="auto" w:frame="1"/>
          <w:lang w:eastAsia="ru-RU"/>
        </w:rPr>
      </w:pPr>
    </w:p>
    <w:p w:rsidR="009A458E" w:rsidRPr="00FC4A04" w:rsidP="00FC4A04">
      <w:pPr>
        <w:spacing w:after="0" w:line="293" w:lineRule="atLeast"/>
        <w:ind w:firstLine="539"/>
        <w:jc w:val="center"/>
        <w:rPr>
          <w:rFonts w:ascii="Times New Roman" w:eastAsia="Times New Roman" w:hAnsi="Times New Roman" w:cs="Times New Roman"/>
          <w:color w:val="000000"/>
          <w:sz w:val="26"/>
          <w:szCs w:val="26"/>
          <w:lang w:eastAsia="ru-RU"/>
        </w:rPr>
      </w:pPr>
      <w:r w:rsidRPr="00FC4A04">
        <w:rPr>
          <w:rFonts w:ascii="Times New Roman" w:eastAsia="Times New Roman" w:hAnsi="Times New Roman" w:cs="Times New Roman"/>
          <w:b/>
          <w:bCs/>
          <w:color w:val="000000"/>
          <w:sz w:val="26"/>
          <w:szCs w:val="26"/>
          <w:bdr w:val="none" w:sz="0" w:space="0" w:color="auto" w:frame="1"/>
          <w:lang w:eastAsia="ru-RU"/>
        </w:rPr>
        <w:t>УСТАНОВИЛ:</w:t>
      </w:r>
    </w:p>
    <w:p w:rsidR="0038658D" w:rsidRPr="00FC4A04" w:rsidP="00FC4A04">
      <w:pPr>
        <w:tabs>
          <w:tab w:val="left" w:pos="9639"/>
          <w:tab w:val="left" w:pos="9781"/>
        </w:tabs>
        <w:spacing w:after="0" w:line="240" w:lineRule="auto"/>
        <w:ind w:firstLine="539"/>
        <w:jc w:val="both"/>
        <w:rPr>
          <w:rFonts w:ascii="Times New Roman" w:eastAsia="Times New Roman" w:hAnsi="Times New Roman" w:cs="Times New Roman"/>
          <w:color w:val="000000"/>
          <w:sz w:val="26"/>
          <w:szCs w:val="26"/>
          <w:shd w:val="clear" w:color="auto" w:fill="FFFFFF"/>
          <w:lang w:eastAsia="ru-RU"/>
        </w:rPr>
      </w:pPr>
      <w:r w:rsidRPr="00FC4A04">
        <w:rPr>
          <w:rFonts w:ascii="Times New Roman" w:eastAsia="Times New Roman" w:hAnsi="Times New Roman" w:cs="Times New Roman"/>
          <w:color w:val="000000"/>
          <w:sz w:val="26"/>
          <w:szCs w:val="26"/>
          <w:lang w:eastAsia="ru-RU"/>
        </w:rPr>
        <w:br/>
      </w:r>
      <w:r w:rsidRPr="00FC4A04">
        <w:rPr>
          <w:rFonts w:ascii="Times New Roman" w:eastAsia="Times New Roman" w:hAnsi="Times New Roman" w:cs="Times New Roman"/>
          <w:color w:val="000000"/>
          <w:sz w:val="26"/>
          <w:szCs w:val="26"/>
          <w:shd w:val="clear" w:color="auto" w:fill="FFFFFF"/>
          <w:lang w:eastAsia="ru-RU"/>
        </w:rPr>
        <w:t xml:space="preserve">         </w:t>
      </w:r>
      <w:r w:rsidRPr="00FC4A04" w:rsidR="008C7D9A">
        <w:rPr>
          <w:rFonts w:ascii="Times New Roman" w:eastAsia="Times New Roman" w:hAnsi="Times New Roman" w:cs="Times New Roman"/>
          <w:color w:val="000000"/>
          <w:sz w:val="26"/>
          <w:szCs w:val="26"/>
          <w:shd w:val="clear" w:color="auto" w:fill="FFFFFF"/>
          <w:lang w:eastAsia="ru-RU"/>
        </w:rPr>
        <w:t xml:space="preserve">20.09.2017 года </w:t>
      </w:r>
      <w:r w:rsidRPr="00FC4A04" w:rsidR="008C7D9A">
        <w:rPr>
          <w:rFonts w:ascii="Times New Roman" w:eastAsia="Times New Roman" w:hAnsi="Times New Roman" w:cs="Times New Roman"/>
          <w:color w:val="000000"/>
          <w:sz w:val="26"/>
          <w:szCs w:val="26"/>
          <w:shd w:val="clear" w:color="auto" w:fill="FFFFFF"/>
          <w:lang w:eastAsia="ru-RU"/>
        </w:rPr>
        <w:t>Яструб</w:t>
      </w:r>
      <w:r w:rsidRPr="00FC4A04" w:rsidR="008C7D9A">
        <w:rPr>
          <w:rFonts w:ascii="Times New Roman" w:eastAsia="Times New Roman" w:hAnsi="Times New Roman" w:cs="Times New Roman"/>
          <w:color w:val="000000"/>
          <w:sz w:val="26"/>
          <w:szCs w:val="26"/>
          <w:shd w:val="clear" w:color="auto" w:fill="FFFFFF"/>
          <w:lang w:eastAsia="ru-RU"/>
        </w:rPr>
        <w:t xml:space="preserve"> А.В.</w:t>
      </w:r>
      <w:r w:rsidRPr="00FC4A04">
        <w:rPr>
          <w:rFonts w:ascii="Times New Roman" w:eastAsia="Times New Roman" w:hAnsi="Times New Roman" w:cs="Times New Roman"/>
          <w:color w:val="000000"/>
          <w:sz w:val="26"/>
          <w:szCs w:val="26"/>
          <w:shd w:val="clear" w:color="auto" w:fill="FFFFFF"/>
          <w:lang w:eastAsia="ru-RU"/>
        </w:rPr>
        <w:t xml:space="preserve">, управляя </w:t>
      </w:r>
      <w:r w:rsidRPr="00FC4A04" w:rsidR="008C7D9A">
        <w:rPr>
          <w:rFonts w:ascii="Times New Roman" w:eastAsia="Times New Roman" w:hAnsi="Times New Roman" w:cs="Times New Roman"/>
          <w:color w:val="000000"/>
          <w:sz w:val="26"/>
          <w:szCs w:val="26"/>
          <w:shd w:val="clear" w:color="auto" w:fill="FFFFFF"/>
          <w:lang w:eastAsia="ru-RU"/>
        </w:rPr>
        <w:t xml:space="preserve">транспортным средством </w:t>
      </w:r>
      <w:r w:rsidR="00FE66C7">
        <w:rPr>
          <w:rFonts w:ascii="Times New Roman" w:eastAsia="Times New Roman" w:hAnsi="Times New Roman" w:cs="Times New Roman"/>
          <w:color w:val="000000"/>
          <w:sz w:val="26"/>
          <w:szCs w:val="26"/>
          <w:shd w:val="clear" w:color="auto" w:fill="FFFFFF"/>
          <w:lang w:eastAsia="ru-RU"/>
        </w:rPr>
        <w:t>марка…</w:t>
      </w:r>
      <w:r w:rsidRPr="00FC4A04" w:rsidR="008C7D9A">
        <w:rPr>
          <w:rFonts w:ascii="Times New Roman" w:eastAsia="Times New Roman" w:hAnsi="Times New Roman" w:cs="Times New Roman"/>
          <w:color w:val="000000"/>
          <w:sz w:val="26"/>
          <w:szCs w:val="26"/>
          <w:shd w:val="clear" w:color="auto" w:fill="FFFFFF"/>
          <w:lang w:eastAsia="ru-RU"/>
        </w:rPr>
        <w:t xml:space="preserve">, государственный регистрационный номер </w:t>
      </w:r>
      <w:r w:rsidR="00FE66C7">
        <w:rPr>
          <w:rFonts w:ascii="Times New Roman" w:eastAsia="Times New Roman" w:hAnsi="Times New Roman" w:cs="Times New Roman"/>
          <w:color w:val="000000"/>
          <w:sz w:val="26"/>
          <w:szCs w:val="26"/>
          <w:shd w:val="clear" w:color="auto" w:fill="FFFFFF"/>
          <w:lang w:eastAsia="ru-RU"/>
        </w:rPr>
        <w:t>№…</w:t>
      </w:r>
      <w:r w:rsidRPr="00FC4A04">
        <w:rPr>
          <w:rFonts w:ascii="Times New Roman" w:eastAsia="Times New Roman" w:hAnsi="Times New Roman" w:cs="Times New Roman"/>
          <w:color w:val="000000"/>
          <w:sz w:val="26"/>
          <w:szCs w:val="26"/>
          <w:shd w:val="clear" w:color="auto" w:fill="FFFFFF"/>
          <w:lang w:eastAsia="ru-RU"/>
        </w:rPr>
        <w:t xml:space="preserve">, </w:t>
      </w:r>
      <w:r w:rsidRPr="00FC4A04" w:rsidR="008C7D9A">
        <w:rPr>
          <w:rFonts w:ascii="Times New Roman" w:eastAsia="Times New Roman" w:hAnsi="Times New Roman" w:cs="Times New Roman"/>
          <w:color w:val="000000"/>
          <w:sz w:val="26"/>
          <w:szCs w:val="26"/>
          <w:shd w:val="clear" w:color="auto" w:fill="FFFFFF"/>
          <w:lang w:eastAsia="ru-RU"/>
        </w:rPr>
        <w:t xml:space="preserve"> на автодороге Евпатория – Симферополь, 46 км.</w:t>
      </w:r>
      <w:r w:rsidRPr="00FC4A04">
        <w:rPr>
          <w:rFonts w:ascii="Times New Roman" w:eastAsia="Times New Roman" w:hAnsi="Times New Roman" w:cs="Times New Roman"/>
          <w:color w:val="000000"/>
          <w:sz w:val="26"/>
          <w:szCs w:val="26"/>
          <w:shd w:val="clear" w:color="auto" w:fill="FFFFFF"/>
          <w:lang w:eastAsia="ru-RU"/>
        </w:rPr>
        <w:t>,</w:t>
      </w:r>
      <w:r w:rsidRPr="00FC4A04" w:rsidR="008C7D9A">
        <w:rPr>
          <w:rFonts w:ascii="Times New Roman" w:eastAsia="Times New Roman" w:hAnsi="Times New Roman" w:cs="Times New Roman"/>
          <w:color w:val="000000"/>
          <w:sz w:val="26"/>
          <w:szCs w:val="26"/>
          <w:shd w:val="clear" w:color="auto" w:fill="FFFFFF"/>
          <w:lang w:eastAsia="ru-RU"/>
        </w:rPr>
        <w:t xml:space="preserve"> </w:t>
      </w:r>
      <w:r w:rsidRPr="00FC4A04">
        <w:rPr>
          <w:rFonts w:ascii="Times New Roman" w:eastAsia="Times New Roman" w:hAnsi="Times New Roman" w:cs="Times New Roman"/>
          <w:color w:val="000000"/>
          <w:sz w:val="26"/>
          <w:szCs w:val="26"/>
          <w:shd w:val="clear" w:color="auto" w:fill="FFFFFF"/>
          <w:lang w:eastAsia="ru-RU"/>
        </w:rPr>
        <w:t xml:space="preserve"> в </w:t>
      </w:r>
      <w:r w:rsidRPr="00FC4A04" w:rsidR="008C7D9A">
        <w:rPr>
          <w:rFonts w:ascii="Times New Roman" w:eastAsia="Times New Roman" w:hAnsi="Times New Roman" w:cs="Times New Roman"/>
          <w:color w:val="000000"/>
          <w:sz w:val="26"/>
          <w:szCs w:val="26"/>
          <w:shd w:val="clear" w:color="auto" w:fill="FFFFFF"/>
          <w:lang w:eastAsia="ru-RU"/>
        </w:rPr>
        <w:t xml:space="preserve">13 </w:t>
      </w:r>
      <w:r w:rsidRPr="00FC4A04">
        <w:rPr>
          <w:rFonts w:ascii="Times New Roman" w:eastAsia="Times New Roman" w:hAnsi="Times New Roman" w:cs="Times New Roman"/>
          <w:color w:val="000000"/>
          <w:sz w:val="26"/>
          <w:szCs w:val="26"/>
          <w:shd w:val="clear" w:color="auto" w:fill="FFFFFF"/>
          <w:lang w:eastAsia="ru-RU"/>
        </w:rPr>
        <w:t xml:space="preserve">часов </w:t>
      </w:r>
      <w:r w:rsidRPr="00FC4A04" w:rsidR="00E20314">
        <w:rPr>
          <w:rFonts w:ascii="Times New Roman" w:eastAsia="Times New Roman" w:hAnsi="Times New Roman" w:cs="Times New Roman"/>
          <w:color w:val="000000"/>
          <w:sz w:val="26"/>
          <w:szCs w:val="26"/>
          <w:shd w:val="clear" w:color="auto" w:fill="FFFFFF"/>
          <w:lang w:eastAsia="ru-RU"/>
        </w:rPr>
        <w:t>23</w:t>
      </w:r>
      <w:r w:rsidRPr="00FC4A04" w:rsidR="008C7D9A">
        <w:rPr>
          <w:rFonts w:ascii="Times New Roman" w:eastAsia="Times New Roman" w:hAnsi="Times New Roman" w:cs="Times New Roman"/>
          <w:color w:val="000000"/>
          <w:sz w:val="26"/>
          <w:szCs w:val="26"/>
          <w:shd w:val="clear" w:color="auto" w:fill="FFFFFF"/>
          <w:lang w:eastAsia="ru-RU"/>
        </w:rPr>
        <w:t xml:space="preserve"> </w:t>
      </w:r>
      <w:r w:rsidRPr="00FC4A04">
        <w:rPr>
          <w:rFonts w:ascii="Times New Roman" w:eastAsia="Times New Roman" w:hAnsi="Times New Roman" w:cs="Times New Roman"/>
          <w:color w:val="000000"/>
          <w:sz w:val="26"/>
          <w:szCs w:val="26"/>
          <w:shd w:val="clear" w:color="auto" w:fill="FFFFFF"/>
          <w:lang w:eastAsia="ru-RU"/>
        </w:rPr>
        <w:t xml:space="preserve">минут, в нарушение п.1.3 ПДД РФ совершил </w:t>
      </w:r>
      <w:r w:rsidRPr="00FC4A04">
        <w:rPr>
          <w:rFonts w:ascii="Times New Roman" w:eastAsia="Times New Roman" w:hAnsi="Times New Roman" w:cs="Times New Roman"/>
          <w:color w:val="000000"/>
          <w:sz w:val="26"/>
          <w:szCs w:val="26"/>
          <w:shd w:val="clear" w:color="auto" w:fill="FFFFFF"/>
          <w:lang w:eastAsia="ru-RU"/>
        </w:rPr>
        <w:t xml:space="preserve">выезд в нарушение ПДД РФ на полосу предназначенную для встречного движения через сплошную линию горизонтальной дорожной разметки 1.1 разделяющую транспортные потоки противоположных направлений, таким </w:t>
      </w:r>
      <w:r w:rsidRPr="00FC4A04">
        <w:rPr>
          <w:rFonts w:ascii="Times New Roman" w:eastAsia="Times New Roman" w:hAnsi="Times New Roman" w:cs="Times New Roman"/>
          <w:color w:val="000000"/>
          <w:sz w:val="26"/>
          <w:szCs w:val="26"/>
          <w:shd w:val="clear" w:color="auto" w:fill="FFFFFF"/>
          <w:lang w:eastAsia="ru-RU"/>
        </w:rPr>
        <w:t>образом</w:t>
      </w:r>
      <w:r w:rsidRPr="00FC4A04">
        <w:rPr>
          <w:rFonts w:ascii="Times New Roman" w:eastAsia="Times New Roman" w:hAnsi="Times New Roman" w:cs="Times New Roman"/>
          <w:color w:val="000000"/>
          <w:sz w:val="26"/>
          <w:szCs w:val="26"/>
          <w:shd w:val="clear" w:color="auto" w:fill="FFFFFF"/>
          <w:lang w:eastAsia="ru-RU"/>
        </w:rPr>
        <w:t xml:space="preserve"> совершил правонарушение ответственность за которое предусмотрена ч. 4 ст.12.15 КоАП РФ.</w:t>
      </w:r>
    </w:p>
    <w:p w:rsidR="00E3704E" w:rsidRPr="00FC4A04" w:rsidP="00FC4A04">
      <w:pPr>
        <w:pStyle w:val="NoSpacing"/>
        <w:ind w:firstLine="53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Pr="00FC4A04" w:rsidR="0038658D">
        <w:rPr>
          <w:rFonts w:ascii="Times New Roman" w:eastAsia="Calibri" w:hAnsi="Times New Roman" w:cs="Times New Roman"/>
          <w:sz w:val="26"/>
          <w:szCs w:val="26"/>
        </w:rPr>
        <w:t xml:space="preserve"> суде </w:t>
      </w:r>
      <w:r w:rsidRPr="00FC4A04" w:rsidR="0038658D">
        <w:rPr>
          <w:rFonts w:ascii="Times New Roman" w:hAnsi="Times New Roman" w:cs="Times New Roman"/>
          <w:sz w:val="26"/>
          <w:szCs w:val="26"/>
        </w:rPr>
        <w:t>Яструб</w:t>
      </w:r>
      <w:r w:rsidRPr="00FC4A04" w:rsidR="0038658D">
        <w:rPr>
          <w:rFonts w:ascii="Times New Roman" w:hAnsi="Times New Roman" w:cs="Times New Roman"/>
          <w:sz w:val="26"/>
          <w:szCs w:val="26"/>
        </w:rPr>
        <w:t xml:space="preserve"> А.В. вину признал</w:t>
      </w:r>
      <w:r w:rsidRPr="00FC4A04" w:rsidR="0038658D">
        <w:rPr>
          <w:rFonts w:ascii="Times New Roman" w:eastAsia="Calibri" w:hAnsi="Times New Roman" w:cs="Times New Roman"/>
          <w:sz w:val="26"/>
          <w:szCs w:val="26"/>
        </w:rPr>
        <w:t xml:space="preserve"> </w:t>
      </w:r>
      <w:r w:rsidRPr="00FC4A04">
        <w:rPr>
          <w:rFonts w:ascii="Times New Roman" w:hAnsi="Times New Roman" w:cs="Times New Roman"/>
          <w:color w:val="000000"/>
          <w:sz w:val="26"/>
          <w:szCs w:val="26"/>
          <w:shd w:val="clear" w:color="auto" w:fill="FFFFFF"/>
        </w:rPr>
        <w:t>с обстоятельствами, изложенными в протоколе был согласен, пояснил, что не успел своевременно завершить маневр обгон.</w:t>
      </w:r>
      <w:r w:rsidRPr="00FC4A04" w:rsidR="0038658D">
        <w:rPr>
          <w:rFonts w:ascii="Times New Roman" w:eastAsia="Calibri" w:hAnsi="Times New Roman" w:cs="Times New Roman"/>
          <w:sz w:val="26"/>
          <w:szCs w:val="26"/>
        </w:rPr>
        <w:t xml:space="preserve"> </w:t>
      </w:r>
    </w:p>
    <w:p w:rsidR="00FC4A04" w:rsidRPr="00FC4A04" w:rsidP="00FC4A04">
      <w:pPr>
        <w:spacing w:after="0"/>
        <w:ind w:right="-185" w:firstLine="539"/>
        <w:jc w:val="both"/>
        <w:rPr>
          <w:rFonts w:ascii="Times New Roman" w:hAnsi="Times New Roman" w:cs="Times New Roman"/>
          <w:sz w:val="26"/>
          <w:szCs w:val="26"/>
        </w:rPr>
      </w:pPr>
      <w:r w:rsidRPr="00FC4A04">
        <w:rPr>
          <w:rFonts w:ascii="Times New Roman" w:hAnsi="Times New Roman" w:cs="Times New Roman"/>
          <w:sz w:val="26"/>
          <w:szCs w:val="26"/>
        </w:rPr>
        <w:t>Статья 12.15 ч. 4 Кодекса Российской Федерации об административных правонарушениях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FC4A04" w:rsidRPr="00FC4A04" w:rsidP="00FC4A04">
      <w:pPr>
        <w:spacing w:after="0"/>
        <w:ind w:right="-185" w:firstLine="539"/>
        <w:jc w:val="both"/>
        <w:rPr>
          <w:rFonts w:ascii="Times New Roman" w:hAnsi="Times New Roman" w:cs="Times New Roman"/>
          <w:sz w:val="26"/>
          <w:szCs w:val="26"/>
        </w:rPr>
      </w:pPr>
      <w:r w:rsidRPr="00FC4A04">
        <w:rPr>
          <w:rFonts w:ascii="Times New Roman" w:hAnsi="Times New Roman" w:cs="Times New Roman"/>
          <w:sz w:val="26"/>
          <w:szCs w:val="26"/>
        </w:rPr>
        <w:t>В соответствии со ст. 22 ч. 4 ФЗ «О безопасности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C4A04" w:rsidRPr="00FC4A04" w:rsidP="00FC4A04">
      <w:pPr>
        <w:spacing w:after="0"/>
        <w:ind w:right="-185" w:firstLine="539"/>
        <w:jc w:val="both"/>
        <w:rPr>
          <w:rFonts w:ascii="Times New Roman" w:hAnsi="Times New Roman" w:cs="Times New Roman"/>
          <w:sz w:val="26"/>
          <w:szCs w:val="26"/>
        </w:rPr>
      </w:pPr>
      <w:r w:rsidRPr="00FC4A04">
        <w:rPr>
          <w:rFonts w:ascii="Times New Roman" w:hAnsi="Times New Roman" w:cs="Times New Roman"/>
          <w:sz w:val="26"/>
          <w:szCs w:val="26"/>
        </w:rPr>
        <w:t xml:space="preserve"> В силу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FC4A04">
          <w:rPr>
            <w:rFonts w:ascii="Times New Roman" w:hAnsi="Times New Roman" w:cs="Times New Roman"/>
            <w:sz w:val="26"/>
            <w:szCs w:val="26"/>
          </w:rPr>
          <w:t>1993 г</w:t>
        </w:r>
      </w:smartTag>
      <w:r w:rsidRPr="00FC4A04">
        <w:rPr>
          <w:rFonts w:ascii="Times New Roman" w:hAnsi="Times New Roman" w:cs="Times New Roman"/>
          <w:sz w:val="26"/>
          <w:szCs w:val="26"/>
        </w:rPr>
        <w:t>. N 1090 (далее -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C4A04" w:rsidRPr="00FC4A04" w:rsidP="00FC4A04">
      <w:pPr>
        <w:spacing w:after="0"/>
        <w:ind w:right="-185" w:firstLine="539"/>
        <w:jc w:val="both"/>
        <w:rPr>
          <w:rFonts w:ascii="Times New Roman" w:hAnsi="Times New Roman" w:cs="Times New Roman"/>
          <w:sz w:val="26"/>
          <w:szCs w:val="26"/>
        </w:rPr>
      </w:pPr>
      <w:r w:rsidRPr="00FC4A04">
        <w:rPr>
          <w:rFonts w:ascii="Times New Roman" w:eastAsia="Calibri" w:hAnsi="Times New Roman" w:cs="Times New Roman"/>
          <w:sz w:val="26"/>
          <w:szCs w:val="26"/>
        </w:rPr>
        <w:t xml:space="preserve">Исследовав в совокупности материалы дела об административном правонарушении, судья приходит к выводу о том, что вина </w:t>
      </w:r>
      <w:r w:rsidRPr="00FC4A04">
        <w:rPr>
          <w:rFonts w:ascii="Times New Roman" w:hAnsi="Times New Roman" w:cs="Times New Roman"/>
          <w:sz w:val="26"/>
          <w:szCs w:val="26"/>
        </w:rPr>
        <w:t>Яструб</w:t>
      </w:r>
      <w:r w:rsidRPr="00FC4A04">
        <w:rPr>
          <w:rFonts w:ascii="Times New Roman" w:hAnsi="Times New Roman" w:cs="Times New Roman"/>
          <w:sz w:val="26"/>
          <w:szCs w:val="26"/>
        </w:rPr>
        <w:t xml:space="preserve"> А.В.</w:t>
      </w:r>
      <w:r w:rsidRPr="00FC4A04">
        <w:rPr>
          <w:rFonts w:ascii="Times New Roman" w:eastAsia="Calibri" w:hAnsi="Times New Roman" w:cs="Times New Roman"/>
          <w:sz w:val="26"/>
          <w:szCs w:val="26"/>
        </w:rPr>
        <w:t xml:space="preserve"> в совершении административного правонарушения, предусмотренного ч. </w:t>
      </w:r>
      <w:r w:rsidRPr="00FC4A04">
        <w:rPr>
          <w:rFonts w:ascii="Times New Roman" w:hAnsi="Times New Roman" w:cs="Times New Roman"/>
          <w:sz w:val="26"/>
          <w:szCs w:val="26"/>
        </w:rPr>
        <w:t>4</w:t>
      </w:r>
      <w:r w:rsidRPr="00FC4A04">
        <w:rPr>
          <w:rFonts w:ascii="Times New Roman" w:eastAsia="Calibri" w:hAnsi="Times New Roman" w:cs="Times New Roman"/>
          <w:sz w:val="26"/>
          <w:szCs w:val="26"/>
        </w:rPr>
        <w:t xml:space="preserve"> ст. 12.</w:t>
      </w:r>
      <w:r w:rsidRPr="00FC4A04">
        <w:rPr>
          <w:rFonts w:ascii="Times New Roman" w:hAnsi="Times New Roman" w:cs="Times New Roman"/>
          <w:sz w:val="26"/>
          <w:szCs w:val="26"/>
        </w:rPr>
        <w:t>15</w:t>
      </w:r>
      <w:r w:rsidRPr="00FC4A04">
        <w:rPr>
          <w:rFonts w:ascii="Times New Roman" w:eastAsia="Calibri" w:hAnsi="Times New Roman" w:cs="Times New Roman"/>
          <w:sz w:val="26"/>
          <w:szCs w:val="26"/>
        </w:rPr>
        <w:t xml:space="preserve"> КоАП РФ, </w:t>
      </w:r>
      <w:r w:rsidRPr="00FC4A04">
        <w:rPr>
          <w:rFonts w:ascii="Times New Roman" w:hAnsi="Times New Roman" w:cs="Times New Roman"/>
          <w:sz w:val="26"/>
          <w:szCs w:val="26"/>
        </w:rPr>
        <w:t xml:space="preserve">подтверждается </w:t>
      </w:r>
      <w:r w:rsidRPr="00FC4A04">
        <w:rPr>
          <w:rFonts w:ascii="Times New Roman" w:hAnsi="Times New Roman" w:cs="Times New Roman"/>
          <w:sz w:val="26"/>
          <w:szCs w:val="26"/>
          <w:lang w:eastAsia="ru-RU"/>
        </w:rPr>
        <w:t xml:space="preserve">протоколом об административном правонарушении </w:t>
      </w:r>
      <w:r w:rsidRPr="00FC4A04">
        <w:rPr>
          <w:rFonts w:ascii="Times New Roman" w:hAnsi="Times New Roman" w:cs="Times New Roman"/>
          <w:sz w:val="26"/>
          <w:szCs w:val="26"/>
        </w:rPr>
        <w:t>от               20.09.2017 года</w:t>
      </w:r>
      <w:r w:rsidRPr="00FC4A04">
        <w:rPr>
          <w:rFonts w:ascii="Times New Roman" w:hAnsi="Times New Roman" w:cs="Times New Roman"/>
          <w:sz w:val="26"/>
          <w:szCs w:val="26"/>
        </w:rPr>
        <w:t>,</w:t>
      </w:r>
      <w:r w:rsidRPr="00FC4A04">
        <w:rPr>
          <w:rFonts w:ascii="Times New Roman" w:hAnsi="Times New Roman" w:cs="Times New Roman"/>
          <w:sz w:val="26"/>
          <w:szCs w:val="26"/>
        </w:rPr>
        <w:t xml:space="preserve"> </w:t>
      </w:r>
      <w:r w:rsidRPr="00FC4A04">
        <w:rPr>
          <w:rFonts w:ascii="Times New Roman" w:hAnsi="Times New Roman" w:cs="Times New Roman"/>
          <w:sz w:val="26"/>
          <w:szCs w:val="26"/>
          <w:lang w:eastAsia="ru-RU"/>
        </w:rPr>
        <w:t xml:space="preserve">в котором </w:t>
      </w:r>
      <w:r w:rsidRPr="00FC4A04" w:rsidR="0040756A">
        <w:rPr>
          <w:rFonts w:ascii="Times New Roman" w:hAnsi="Times New Roman" w:cs="Times New Roman"/>
          <w:sz w:val="26"/>
          <w:szCs w:val="26"/>
        </w:rPr>
        <w:t>Яструб</w:t>
      </w:r>
      <w:r w:rsidRPr="00FC4A04" w:rsidR="0040756A">
        <w:rPr>
          <w:rFonts w:ascii="Times New Roman" w:hAnsi="Times New Roman" w:cs="Times New Roman"/>
          <w:sz w:val="26"/>
          <w:szCs w:val="26"/>
        </w:rPr>
        <w:t xml:space="preserve"> А.В.</w:t>
      </w:r>
      <w:r w:rsidRPr="00FC4A04">
        <w:rPr>
          <w:rFonts w:ascii="Times New Roman" w:hAnsi="Times New Roman" w:cs="Times New Roman"/>
          <w:sz w:val="26"/>
          <w:szCs w:val="26"/>
          <w:lang w:eastAsia="ru-RU"/>
        </w:rPr>
        <w:t xml:space="preserve"> собственноручно указал о согласии с правонарушением (л.д.</w:t>
      </w:r>
      <w:r w:rsidRPr="00FC4A04" w:rsidR="0040756A">
        <w:rPr>
          <w:rFonts w:ascii="Times New Roman" w:hAnsi="Times New Roman" w:cs="Times New Roman"/>
          <w:sz w:val="26"/>
          <w:szCs w:val="26"/>
        </w:rPr>
        <w:t>2</w:t>
      </w:r>
      <w:r w:rsidRPr="00FC4A04">
        <w:rPr>
          <w:rFonts w:ascii="Times New Roman" w:hAnsi="Times New Roman" w:cs="Times New Roman"/>
          <w:sz w:val="26"/>
          <w:szCs w:val="26"/>
          <w:lang w:eastAsia="ru-RU"/>
        </w:rPr>
        <w:t>), схемой места совершения правонарушения,</w:t>
      </w:r>
      <w:r w:rsidRPr="00FC4A04" w:rsidR="0040756A">
        <w:rPr>
          <w:rFonts w:ascii="Times New Roman" w:hAnsi="Times New Roman" w:cs="Times New Roman"/>
          <w:sz w:val="26"/>
          <w:szCs w:val="26"/>
        </w:rPr>
        <w:t xml:space="preserve"> и иными материалами дела. </w:t>
      </w:r>
      <w:r w:rsidRPr="00FC4A04" w:rsidR="0040756A">
        <w:rPr>
          <w:rFonts w:ascii="Times New Roman" w:hAnsi="Times New Roman" w:cs="Times New Roman"/>
          <w:sz w:val="26"/>
          <w:szCs w:val="26"/>
          <w:lang w:eastAsia="ru-RU"/>
        </w:rPr>
        <w:t>Не доверять данным</w:t>
      </w:r>
      <w:r w:rsidR="00FE66C7">
        <w:rPr>
          <w:rFonts w:ascii="Times New Roman" w:hAnsi="Times New Roman" w:cs="Times New Roman"/>
          <w:sz w:val="26"/>
          <w:szCs w:val="26"/>
          <w:lang w:eastAsia="ru-RU"/>
        </w:rPr>
        <w:t xml:space="preserve"> </w:t>
      </w:r>
      <w:r w:rsidRPr="00FC4A04" w:rsidR="0040756A">
        <w:rPr>
          <w:rFonts w:ascii="Times New Roman" w:hAnsi="Times New Roman" w:cs="Times New Roman"/>
          <w:sz w:val="26"/>
          <w:szCs w:val="26"/>
          <w:lang w:eastAsia="ru-RU"/>
        </w:rPr>
        <w:t>доказательствам у суда оснований не имеется.</w:t>
      </w:r>
      <w:r w:rsidRPr="00FC4A04" w:rsidR="0040756A">
        <w:rPr>
          <w:rFonts w:ascii="Times New Roman" w:hAnsi="Times New Roman" w:cs="Times New Roman"/>
          <w:sz w:val="26"/>
          <w:szCs w:val="26"/>
          <w:lang w:eastAsia="ru-RU"/>
        </w:rPr>
        <w:br/>
      </w:r>
      <w:r w:rsidRPr="00FC4A04" w:rsidR="0040756A">
        <w:rPr>
          <w:rFonts w:ascii="Times New Roman" w:hAnsi="Times New Roman" w:cs="Times New Roman"/>
          <w:sz w:val="26"/>
          <w:szCs w:val="26"/>
        </w:rPr>
        <w:t xml:space="preserve">         </w:t>
      </w:r>
      <w:r w:rsidRPr="00FC4A04" w:rsidR="009A458E">
        <w:rPr>
          <w:rFonts w:ascii="Times New Roman" w:hAnsi="Times New Roman" w:cs="Times New Roman"/>
          <w:sz w:val="26"/>
          <w:szCs w:val="26"/>
          <w:lang w:eastAsia="ru-RU"/>
        </w:rPr>
        <w:t xml:space="preserve">Изучив представленный материал, мировой судья находит установленным факт </w:t>
      </w:r>
      <w:r w:rsidRPr="00FC4A04" w:rsidR="009A458E">
        <w:rPr>
          <w:rFonts w:ascii="Times New Roman" w:hAnsi="Times New Roman" w:cs="Times New Roman"/>
          <w:sz w:val="26"/>
          <w:szCs w:val="26"/>
          <w:lang w:eastAsia="ru-RU"/>
        </w:rPr>
        <w:t xml:space="preserve">выезда водителем транспортного средства </w:t>
      </w:r>
      <w:r w:rsidRPr="00FC4A04" w:rsidR="0040756A">
        <w:rPr>
          <w:rFonts w:ascii="Times New Roman" w:hAnsi="Times New Roman" w:cs="Times New Roman"/>
          <w:sz w:val="26"/>
          <w:szCs w:val="26"/>
        </w:rPr>
        <w:t>Яструб</w:t>
      </w:r>
      <w:r w:rsidRPr="00FC4A04" w:rsidR="0040756A">
        <w:rPr>
          <w:rFonts w:ascii="Times New Roman" w:hAnsi="Times New Roman" w:cs="Times New Roman"/>
          <w:sz w:val="26"/>
          <w:szCs w:val="26"/>
        </w:rPr>
        <w:t xml:space="preserve"> А.В.</w:t>
      </w:r>
      <w:r w:rsidRPr="00FC4A04" w:rsidR="009A458E">
        <w:rPr>
          <w:rFonts w:ascii="Times New Roman" w:hAnsi="Times New Roman" w:cs="Times New Roman"/>
          <w:sz w:val="26"/>
          <w:szCs w:val="26"/>
          <w:lang w:eastAsia="ru-RU"/>
        </w:rPr>
        <w:t xml:space="preserve"> в нарушение Правил дорожного движения на полосу, предназначенную для встречного движения,</w:t>
      </w:r>
      <w:r w:rsidRPr="00FC4A04" w:rsidR="0040756A">
        <w:rPr>
          <w:rFonts w:ascii="Times New Roman" w:hAnsi="Times New Roman" w:cs="Times New Roman"/>
          <w:sz w:val="26"/>
          <w:szCs w:val="26"/>
        </w:rPr>
        <w:t xml:space="preserve">   </w:t>
      </w:r>
      <w:r w:rsidRPr="00FC4A04" w:rsidR="009A458E">
        <w:rPr>
          <w:rFonts w:ascii="Times New Roman" w:hAnsi="Times New Roman" w:cs="Times New Roman"/>
          <w:sz w:val="26"/>
          <w:szCs w:val="26"/>
          <w:lang w:eastAsia="ru-RU"/>
        </w:rPr>
        <w:t xml:space="preserve"> действия </w:t>
      </w:r>
      <w:r w:rsidRPr="00FC4A04" w:rsidR="0040756A">
        <w:rPr>
          <w:rFonts w:ascii="Times New Roman" w:hAnsi="Times New Roman" w:cs="Times New Roman"/>
          <w:sz w:val="26"/>
          <w:szCs w:val="26"/>
        </w:rPr>
        <w:t>Яструб</w:t>
      </w:r>
      <w:r w:rsidRPr="00FC4A04" w:rsidR="0040756A">
        <w:rPr>
          <w:rFonts w:ascii="Times New Roman" w:hAnsi="Times New Roman" w:cs="Times New Roman"/>
          <w:sz w:val="26"/>
          <w:szCs w:val="26"/>
        </w:rPr>
        <w:t xml:space="preserve"> А.В.</w:t>
      </w:r>
      <w:r w:rsidRPr="00FC4A04" w:rsidR="009A458E">
        <w:rPr>
          <w:rFonts w:ascii="Times New Roman" w:hAnsi="Times New Roman" w:cs="Times New Roman"/>
          <w:sz w:val="26"/>
          <w:szCs w:val="26"/>
          <w:lang w:eastAsia="ru-RU"/>
        </w:rPr>
        <w:t xml:space="preserve"> квалифицирует по ч.4 ст.</w:t>
      </w:r>
      <w:r>
        <w:fldChar w:fldCharType="begin"/>
      </w:r>
      <w:r>
        <w:instrText xml:space="preserve"> HYPERLINK "http://sudact.ru/law/koap/razdel-ii/glava-12/statia-12.15/?marker=fdoctlaw" \o "КОАП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\t "_blank" </w:instrText>
      </w:r>
      <w:r>
        <w:fldChar w:fldCharType="separate"/>
      </w:r>
      <w:r w:rsidRPr="00FC4A04" w:rsidR="009A458E">
        <w:rPr>
          <w:rFonts w:ascii="Times New Roman" w:hAnsi="Times New Roman" w:cs="Times New Roman"/>
          <w:sz w:val="26"/>
          <w:szCs w:val="26"/>
          <w:lang w:eastAsia="ru-RU"/>
        </w:rPr>
        <w:t>12.15 КоАП</w:t>
      </w:r>
      <w:r>
        <w:fldChar w:fldCharType="end"/>
      </w:r>
      <w:r w:rsidRPr="00FC4A04" w:rsidR="009A458E">
        <w:rPr>
          <w:rFonts w:ascii="Times New Roman" w:hAnsi="Times New Roman" w:cs="Times New Roman"/>
          <w:sz w:val="26"/>
          <w:szCs w:val="26"/>
          <w:lang w:eastAsia="ru-RU"/>
        </w:rPr>
        <w:t> РФ.</w:t>
      </w:r>
      <w:r w:rsidRPr="00FC4A04" w:rsidR="009A458E">
        <w:rPr>
          <w:rFonts w:ascii="Times New Roman" w:hAnsi="Times New Roman" w:cs="Times New Roman"/>
          <w:sz w:val="26"/>
          <w:szCs w:val="26"/>
          <w:lang w:eastAsia="ru-RU"/>
        </w:rPr>
        <w:br/>
      </w:r>
      <w:r w:rsidRPr="00FC4A04">
        <w:rPr>
          <w:rFonts w:ascii="Times New Roman" w:hAnsi="Times New Roman" w:cs="Times New Roman"/>
          <w:sz w:val="26"/>
          <w:szCs w:val="26"/>
        </w:rPr>
        <w:t>При назначении наказания учитываю характер совершенного административного правонарушения, степень опасности правонарушения, связанного с источником повышенной опасности, личность виновного, конкретные обстоятельства дела, обстоятельства, смягчающие наказание - как признание вины, за отсутствием отягчающих обстоятельств.</w:t>
      </w:r>
    </w:p>
    <w:p w:rsidR="00FC4A04" w:rsidP="00FC4A04">
      <w:pPr>
        <w:pStyle w:val="NoSpacing"/>
        <w:ind w:right="-1" w:firstLine="539"/>
        <w:jc w:val="both"/>
        <w:rPr>
          <w:rFonts w:ascii="Times New Roman" w:hAnsi="Times New Roman" w:cs="Times New Roman"/>
          <w:sz w:val="26"/>
          <w:szCs w:val="26"/>
          <w:lang w:eastAsia="ru-RU"/>
        </w:rPr>
      </w:pPr>
      <w:r w:rsidRPr="00FC4A04">
        <w:rPr>
          <w:rFonts w:ascii="Times New Roman" w:hAnsi="Times New Roman" w:cs="Times New Roman"/>
          <w:sz w:val="26"/>
          <w:szCs w:val="26"/>
          <w:lang w:eastAsia="ru-RU"/>
        </w:rPr>
        <w:t>Руководствуясь ч.2 ст.</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FC4A04">
        <w:rPr>
          <w:rFonts w:ascii="Times New Roman" w:hAnsi="Times New Roman" w:cs="Times New Roman"/>
          <w:sz w:val="26"/>
          <w:szCs w:val="26"/>
          <w:lang w:eastAsia="ru-RU"/>
        </w:rPr>
        <w:t>4.1</w:t>
      </w:r>
      <w:r>
        <w:fldChar w:fldCharType="end"/>
      </w:r>
      <w:r w:rsidRPr="00FC4A04">
        <w:rPr>
          <w:rFonts w:ascii="Times New Roman" w:hAnsi="Times New Roman" w:cs="Times New Roman"/>
          <w:sz w:val="26"/>
          <w:szCs w:val="26"/>
          <w:lang w:eastAsia="ru-RU"/>
        </w:rPr>
        <w:t>, ст.ст.</w:t>
      </w:r>
      <w:r>
        <w:fldChar w:fldCharType="begin"/>
      </w:r>
      <w:r>
        <w:instrText xml:space="preserve"> HYPERLINK "http://sudact.ru/law/koap/razdel-iv/glava-29/statia-29.9/?marker=fdoctlaw"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\t "_blank" </w:instrText>
      </w:r>
      <w:r>
        <w:fldChar w:fldCharType="separate"/>
      </w:r>
      <w:r w:rsidRPr="00FC4A04">
        <w:rPr>
          <w:rFonts w:ascii="Times New Roman" w:hAnsi="Times New Roman" w:cs="Times New Roman"/>
          <w:sz w:val="26"/>
          <w:szCs w:val="26"/>
          <w:lang w:eastAsia="ru-RU"/>
        </w:rPr>
        <w:t>29.9</w:t>
      </w:r>
      <w:r>
        <w:fldChar w:fldCharType="end"/>
      </w:r>
      <w:r w:rsidRPr="00FC4A04">
        <w:rPr>
          <w:rFonts w:ascii="Times New Roman" w:hAnsi="Times New Roman" w:cs="Times New Roman"/>
          <w:sz w:val="26"/>
          <w:szCs w:val="26"/>
          <w:lang w:eastAsia="ru-RU"/>
        </w:rPr>
        <w:t>-</w:t>
      </w:r>
      <w:r>
        <w:fldChar w:fldCharType="begin"/>
      </w:r>
      <w:r>
        <w:instrText xml:space="preserve"> HYPERLINK "http://sudact.ru/law/koap/razdel-iv/glava-29/statia-29.11/?marker=fdoctlaw"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\t "_blank" </w:instrText>
      </w:r>
      <w:r>
        <w:fldChar w:fldCharType="separate"/>
      </w:r>
      <w:r w:rsidRPr="00FC4A04">
        <w:rPr>
          <w:rFonts w:ascii="Times New Roman" w:hAnsi="Times New Roman" w:cs="Times New Roman"/>
          <w:sz w:val="26"/>
          <w:szCs w:val="26"/>
          <w:lang w:eastAsia="ru-RU"/>
        </w:rPr>
        <w:t>29.11 КоАП</w:t>
      </w:r>
      <w:r>
        <w:fldChar w:fldCharType="end"/>
      </w:r>
      <w:r w:rsidRPr="00FC4A04">
        <w:rPr>
          <w:rFonts w:ascii="Times New Roman" w:hAnsi="Times New Roman" w:cs="Times New Roman"/>
          <w:sz w:val="26"/>
          <w:szCs w:val="26"/>
          <w:lang w:eastAsia="ru-RU"/>
        </w:rPr>
        <w:t> РФ,</w:t>
      </w:r>
    </w:p>
    <w:p w:rsidR="00FC4A04" w:rsidP="00FC4A04">
      <w:pPr>
        <w:pStyle w:val="NoSpacing"/>
        <w:ind w:right="-1" w:firstLine="539"/>
        <w:jc w:val="both"/>
        <w:rPr>
          <w:rFonts w:ascii="Times New Roman" w:eastAsia="Times New Roman" w:hAnsi="Times New Roman" w:cs="Times New Roman"/>
          <w:b/>
          <w:bCs/>
          <w:color w:val="000000"/>
          <w:sz w:val="26"/>
          <w:szCs w:val="26"/>
          <w:bdr w:val="none" w:sz="0" w:space="0" w:color="auto" w:frame="1"/>
          <w:lang w:eastAsia="ru-RU"/>
        </w:rPr>
      </w:pPr>
      <w:r w:rsidRPr="00FC4A04">
        <w:rPr>
          <w:rFonts w:ascii="Times New Roman" w:hAnsi="Times New Roman" w:cs="Times New Roman"/>
          <w:sz w:val="26"/>
          <w:szCs w:val="26"/>
          <w:lang w:eastAsia="ru-RU"/>
        </w:rPr>
        <w:br/>
      </w:r>
      <w:r w:rsidRPr="00FC4A04" w:rsidR="004032B8">
        <w:rPr>
          <w:rFonts w:ascii="Times New Roman" w:eastAsia="Times New Roman" w:hAnsi="Times New Roman" w:cs="Times New Roman"/>
          <w:b/>
          <w:bCs/>
          <w:color w:val="000000"/>
          <w:sz w:val="26"/>
          <w:szCs w:val="26"/>
          <w:bdr w:val="none" w:sz="0" w:space="0" w:color="auto" w:frame="1"/>
          <w:lang w:eastAsia="ru-RU"/>
        </w:rPr>
        <w:t xml:space="preserve">                                                 </w:t>
      </w:r>
      <w:r>
        <w:rPr>
          <w:rFonts w:ascii="Times New Roman" w:eastAsia="Times New Roman" w:hAnsi="Times New Roman" w:cs="Times New Roman"/>
          <w:b/>
          <w:bCs/>
          <w:color w:val="000000"/>
          <w:sz w:val="26"/>
          <w:szCs w:val="26"/>
          <w:bdr w:val="none" w:sz="0" w:space="0" w:color="auto" w:frame="1"/>
          <w:lang w:eastAsia="ru-RU"/>
        </w:rPr>
        <w:t xml:space="preserve">     </w:t>
      </w:r>
      <w:r w:rsidRPr="00FC4A04" w:rsidR="004032B8">
        <w:rPr>
          <w:rFonts w:ascii="Times New Roman" w:eastAsia="Times New Roman" w:hAnsi="Times New Roman" w:cs="Times New Roman"/>
          <w:b/>
          <w:bCs/>
          <w:color w:val="000000"/>
          <w:sz w:val="26"/>
          <w:szCs w:val="26"/>
          <w:bdr w:val="none" w:sz="0" w:space="0" w:color="auto" w:frame="1"/>
          <w:lang w:eastAsia="ru-RU"/>
        </w:rPr>
        <w:t xml:space="preserve"> </w:t>
      </w:r>
      <w:r>
        <w:rPr>
          <w:rFonts w:ascii="Times New Roman" w:eastAsia="Times New Roman" w:hAnsi="Times New Roman" w:cs="Times New Roman"/>
          <w:b/>
          <w:bCs/>
          <w:color w:val="000000"/>
          <w:sz w:val="26"/>
          <w:szCs w:val="26"/>
          <w:bdr w:val="none" w:sz="0" w:space="0" w:color="auto" w:frame="1"/>
          <w:lang w:eastAsia="ru-RU"/>
        </w:rPr>
        <w:t xml:space="preserve">  </w:t>
      </w:r>
      <w:r w:rsidRPr="00FC4A04">
        <w:rPr>
          <w:rFonts w:ascii="Times New Roman" w:eastAsia="Times New Roman" w:hAnsi="Times New Roman" w:cs="Times New Roman"/>
          <w:b/>
          <w:bCs/>
          <w:color w:val="000000"/>
          <w:sz w:val="26"/>
          <w:szCs w:val="26"/>
          <w:bdr w:val="none" w:sz="0" w:space="0" w:color="auto" w:frame="1"/>
          <w:lang w:eastAsia="ru-RU"/>
        </w:rPr>
        <w:t>ПОСТАНОВИЛ:</w:t>
      </w:r>
    </w:p>
    <w:p w:rsidR="00495A54" w:rsidRPr="00FC4A04" w:rsidP="00FC4A04">
      <w:pPr>
        <w:pStyle w:val="NoSpacing"/>
        <w:ind w:right="-1" w:firstLine="539"/>
        <w:jc w:val="both"/>
        <w:rPr>
          <w:rFonts w:ascii="Times New Roman" w:hAnsi="Times New Roman" w:cs="Times New Roman"/>
          <w:sz w:val="26"/>
          <w:szCs w:val="26"/>
        </w:rPr>
      </w:pPr>
      <w:r w:rsidRPr="00FC4A04">
        <w:rPr>
          <w:rFonts w:ascii="Times New Roman" w:eastAsia="Times New Roman" w:hAnsi="Times New Roman" w:cs="Times New Roman"/>
          <w:color w:val="000000"/>
          <w:sz w:val="26"/>
          <w:szCs w:val="26"/>
          <w:lang w:eastAsia="ru-RU"/>
        </w:rPr>
        <w:br/>
      </w:r>
      <w:r w:rsidRPr="00FC4A04" w:rsidR="004032B8">
        <w:rPr>
          <w:rFonts w:ascii="Times New Roman" w:eastAsia="Times New Roman" w:hAnsi="Times New Roman" w:cs="Times New Roman"/>
          <w:color w:val="000000"/>
          <w:sz w:val="26"/>
          <w:szCs w:val="26"/>
          <w:shd w:val="clear" w:color="auto" w:fill="FFFFFF"/>
          <w:lang w:eastAsia="ru-RU"/>
        </w:rPr>
        <w:t xml:space="preserve">        </w:t>
      </w:r>
      <w:r w:rsidRPr="00FC4A04" w:rsidR="0040756A">
        <w:rPr>
          <w:rFonts w:ascii="Times New Roman" w:eastAsia="Times New Roman" w:hAnsi="Times New Roman" w:cs="Times New Roman"/>
          <w:color w:val="000000"/>
          <w:sz w:val="26"/>
          <w:szCs w:val="26"/>
          <w:shd w:val="clear" w:color="auto" w:fill="FFFFFF"/>
          <w:lang w:eastAsia="ru-RU"/>
        </w:rPr>
        <w:t>П</w:t>
      </w:r>
      <w:r w:rsidRPr="00FC4A04">
        <w:rPr>
          <w:rFonts w:ascii="Times New Roman" w:eastAsia="Times New Roman" w:hAnsi="Times New Roman" w:cs="Times New Roman"/>
          <w:color w:val="000000"/>
          <w:sz w:val="26"/>
          <w:szCs w:val="26"/>
          <w:shd w:val="clear" w:color="auto" w:fill="FFFFFF"/>
          <w:lang w:eastAsia="ru-RU"/>
        </w:rPr>
        <w:t xml:space="preserve">ризнать </w:t>
      </w:r>
      <w:r w:rsidRPr="00FC4A04" w:rsidR="0040756A">
        <w:rPr>
          <w:rFonts w:ascii="Times New Roman" w:eastAsia="Times New Roman" w:hAnsi="Times New Roman" w:cs="Times New Roman"/>
          <w:color w:val="000000"/>
          <w:sz w:val="26"/>
          <w:szCs w:val="26"/>
          <w:shd w:val="clear" w:color="auto" w:fill="FFFFFF"/>
          <w:lang w:eastAsia="ru-RU"/>
        </w:rPr>
        <w:t>Ястру</w:t>
      </w:r>
      <w:r w:rsidRPr="00FC4A04">
        <w:rPr>
          <w:rFonts w:ascii="Times New Roman" w:eastAsia="Times New Roman" w:hAnsi="Times New Roman" w:cs="Times New Roman"/>
          <w:color w:val="000000"/>
          <w:sz w:val="26"/>
          <w:szCs w:val="26"/>
          <w:shd w:val="clear" w:color="auto" w:fill="FFFFFF"/>
          <w:lang w:eastAsia="ru-RU"/>
        </w:rPr>
        <w:t>б</w:t>
      </w:r>
      <w:r w:rsidRPr="00FC4A04">
        <w:rPr>
          <w:rFonts w:ascii="Times New Roman" w:eastAsia="Times New Roman" w:hAnsi="Times New Roman" w:cs="Times New Roman"/>
          <w:color w:val="000000"/>
          <w:sz w:val="26"/>
          <w:szCs w:val="26"/>
          <w:shd w:val="clear" w:color="auto" w:fill="FFFFFF"/>
          <w:lang w:eastAsia="ru-RU"/>
        </w:rPr>
        <w:t xml:space="preserve"> </w:t>
      </w:r>
      <w:r w:rsidRPr="00FC4A04" w:rsidR="0040756A">
        <w:rPr>
          <w:rFonts w:ascii="Times New Roman" w:eastAsia="Times New Roman" w:hAnsi="Times New Roman" w:cs="Times New Roman"/>
          <w:color w:val="000000"/>
          <w:sz w:val="26"/>
          <w:szCs w:val="26"/>
          <w:shd w:val="clear" w:color="auto" w:fill="FFFFFF"/>
          <w:lang w:eastAsia="ru-RU"/>
        </w:rPr>
        <w:t>Андрея Владимировича</w:t>
      </w:r>
      <w:r w:rsidRPr="00FC4A04">
        <w:rPr>
          <w:rFonts w:ascii="Times New Roman" w:eastAsia="Times New Roman" w:hAnsi="Times New Roman" w:cs="Times New Roman"/>
          <w:color w:val="000000"/>
          <w:sz w:val="26"/>
          <w:szCs w:val="26"/>
          <w:shd w:val="clear" w:color="auto" w:fill="FFFFFF"/>
          <w:lang w:eastAsia="ru-RU"/>
        </w:rPr>
        <w:t xml:space="preserve"> виновным в совершении административного правонарушения, предусмотренного ч.4 ст.</w:t>
      </w:r>
      <w:r>
        <w:fldChar w:fldCharType="begin"/>
      </w:r>
      <w:r>
        <w:instrText xml:space="preserve"> HYPERLINK "http://sudact.ru/law/koap/razdel-ii/glava-12/statia-12.15/?marker=fdoctlaw" \o "КОАП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\t "_blank" </w:instrText>
      </w:r>
      <w:r>
        <w:fldChar w:fldCharType="separate"/>
      </w:r>
      <w:r w:rsidRPr="00FC4A04">
        <w:rPr>
          <w:rFonts w:ascii="Times New Roman" w:eastAsia="Times New Roman" w:hAnsi="Times New Roman" w:cs="Times New Roman"/>
          <w:color w:val="8859A8"/>
          <w:sz w:val="26"/>
          <w:szCs w:val="26"/>
          <w:u w:val="single"/>
          <w:lang w:eastAsia="ru-RU"/>
        </w:rPr>
        <w:t>12.15 КоАП</w:t>
      </w:r>
      <w:r>
        <w:fldChar w:fldCharType="end"/>
      </w:r>
      <w:r w:rsidRPr="00FC4A04">
        <w:rPr>
          <w:rFonts w:ascii="Times New Roman" w:eastAsia="Times New Roman" w:hAnsi="Times New Roman" w:cs="Times New Roman"/>
          <w:color w:val="000000"/>
          <w:sz w:val="26"/>
          <w:szCs w:val="26"/>
          <w:shd w:val="clear" w:color="auto" w:fill="FFFFFF"/>
          <w:lang w:eastAsia="ru-RU"/>
        </w:rPr>
        <w:t> РФ и назначить наказание в виде штрафа в размере 5000 (</w:t>
      </w:r>
      <w:r w:rsidRPr="00FC4A04">
        <w:rPr>
          <w:rFonts w:ascii="Times New Roman" w:eastAsia="Times New Roman" w:hAnsi="Times New Roman" w:cs="Times New Roman"/>
          <w:color w:val="000000"/>
          <w:sz w:val="26"/>
          <w:szCs w:val="26"/>
          <w:shd w:val="clear" w:color="auto" w:fill="FFFFFF"/>
          <w:lang w:eastAsia="ru-RU"/>
        </w:rPr>
        <w:t>п</w:t>
      </w:r>
      <w:r w:rsidRPr="00FC4A04">
        <w:rPr>
          <w:rFonts w:ascii="Times New Roman" w:eastAsia="Times New Roman" w:hAnsi="Times New Roman" w:cs="Times New Roman"/>
          <w:color w:val="000000"/>
          <w:sz w:val="26"/>
          <w:szCs w:val="26"/>
          <w:shd w:val="clear" w:color="auto" w:fill="FFFFFF"/>
          <w:lang w:eastAsia="ru-RU"/>
        </w:rPr>
        <w:t>ять тысяч) рублей. </w:t>
      </w:r>
      <w:r w:rsidRPr="00FC4A04">
        <w:rPr>
          <w:rFonts w:ascii="Times New Roman" w:eastAsia="Times New Roman" w:hAnsi="Times New Roman" w:cs="Times New Roman"/>
          <w:color w:val="000000"/>
          <w:sz w:val="26"/>
          <w:szCs w:val="26"/>
          <w:lang w:eastAsia="ru-RU"/>
        </w:rPr>
        <w:br/>
      </w:r>
      <w:r w:rsidRPr="00FC4A04">
        <w:rPr>
          <w:rFonts w:ascii="Times New Roman" w:hAnsi="Times New Roman" w:cs="Times New Roman"/>
          <w:sz w:val="26"/>
          <w:szCs w:val="26"/>
        </w:rPr>
        <w:t xml:space="preserve">        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w:t>
      </w:r>
      <w:r w:rsidRPr="00FC4A04">
        <w:rPr>
          <w:rFonts w:ascii="Times New Roman" w:hAnsi="Times New Roman" w:cs="Times New Roman"/>
          <w:sz w:val="26"/>
          <w:szCs w:val="26"/>
          <w:lang w:val="uk-UA"/>
        </w:rPr>
        <w:t>40101810335100010001</w:t>
      </w:r>
      <w:r w:rsidRPr="00FC4A04">
        <w:rPr>
          <w:rFonts w:ascii="Times New Roman" w:hAnsi="Times New Roman" w:cs="Times New Roman"/>
          <w:sz w:val="26"/>
          <w:szCs w:val="26"/>
        </w:rPr>
        <w:t>, Получатель УФК по Республике Крым (ОМВД России по г. Евпатории), Банк получателя Отделение Республики Крым ЮГУ ЦБ РФ, БИК 043510001,  ИНН 9110000105, КПП 911001001, ОКТМО 35712000, КБК 18811643000016000140, УИН 18810491175000006797, назначение платежа административный штраф.</w:t>
      </w:r>
    </w:p>
    <w:p w:rsidR="00495A54" w:rsidRPr="00FC4A04" w:rsidP="00FC4A04">
      <w:pPr>
        <w:pStyle w:val="NoSpacing"/>
        <w:ind w:right="-1" w:firstLine="539"/>
        <w:jc w:val="both"/>
        <w:rPr>
          <w:rFonts w:ascii="Times New Roman" w:hAnsi="Times New Roman" w:cs="Times New Roman"/>
          <w:sz w:val="26"/>
          <w:szCs w:val="26"/>
        </w:rPr>
      </w:pPr>
      <w:r w:rsidRPr="00FC4A04">
        <w:rPr>
          <w:rFonts w:ascii="Times New Roman" w:hAnsi="Times New Roman" w:cs="Times New Roman"/>
          <w:sz w:val="26"/>
          <w:szCs w:val="26"/>
        </w:rPr>
        <w:t>Квитанцию об уплате штрафа следует предъявить в канцелярию мирового судьи.</w:t>
      </w:r>
    </w:p>
    <w:p w:rsidR="00495A54" w:rsidRPr="00FC4A04" w:rsidP="00FC4A04">
      <w:pPr>
        <w:pStyle w:val="NoSpacing"/>
        <w:ind w:right="-1" w:firstLine="539"/>
        <w:jc w:val="both"/>
        <w:rPr>
          <w:rFonts w:ascii="Times New Roman" w:hAnsi="Times New Roman" w:cs="Times New Roman"/>
          <w:sz w:val="26"/>
          <w:szCs w:val="26"/>
        </w:rPr>
      </w:pPr>
      <w:r w:rsidRPr="00FC4A04">
        <w:rPr>
          <w:rFonts w:ascii="Times New Roman" w:hAnsi="Times New Roman" w:cs="Times New Roman"/>
          <w:sz w:val="26"/>
          <w:szCs w:val="26"/>
        </w:rPr>
        <w:t>В случае неуплаты штрафа в срок и не предъявлении квитанции, постановление будет направлено для принудительного исполнения.</w:t>
      </w:r>
    </w:p>
    <w:p w:rsidR="00FC4A04" w:rsidRPr="00FC4A04" w:rsidP="00FC4A04">
      <w:pPr>
        <w:pStyle w:val="ConsPlusNormal"/>
        <w:ind w:right="-1" w:firstLine="539"/>
        <w:jc w:val="both"/>
        <w:rPr>
          <w:sz w:val="26"/>
          <w:szCs w:val="26"/>
        </w:rPr>
      </w:pPr>
      <w:r w:rsidRPr="00FC4A04">
        <w:rPr>
          <w:sz w:val="26"/>
          <w:szCs w:val="26"/>
          <w:lang w:eastAsia="ru-RU"/>
        </w:rPr>
        <w:t xml:space="preserve">Разъяснить </w:t>
      </w:r>
      <w:r w:rsidRPr="00FC4A04">
        <w:rPr>
          <w:sz w:val="26"/>
          <w:szCs w:val="26"/>
          <w:lang w:eastAsia="ru-RU"/>
        </w:rPr>
        <w:t>Яструб</w:t>
      </w:r>
      <w:r w:rsidRPr="00FC4A04">
        <w:rPr>
          <w:sz w:val="26"/>
          <w:szCs w:val="26"/>
          <w:lang w:eastAsia="ru-RU"/>
        </w:rPr>
        <w:t xml:space="preserve"> А.В.</w:t>
      </w:r>
      <w:r w:rsidRPr="00FC4A04">
        <w:rPr>
          <w:sz w:val="26"/>
          <w:szCs w:val="26"/>
        </w:rPr>
        <w:t xml:space="preserve">, что в соответствии ч.1.3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r>
        <w:fldChar w:fldCharType="begin"/>
      </w:r>
      <w:r>
        <w:instrText xml:space="preserve"> HYPERLINK "consultantplus://offline/ref=06F919D93990B6F4B3CD6EE0F49D592C33CC0C4F64C0D77C2E201A79756CDBC58F54CB92DD27C47BAC59M" </w:instrText>
      </w:r>
      <w:r>
        <w:fldChar w:fldCharType="separate"/>
      </w:r>
      <w:r w:rsidRPr="00FC4A04">
        <w:rPr>
          <w:sz w:val="26"/>
          <w:szCs w:val="26"/>
        </w:rPr>
        <w:t>главой 12</w:t>
      </w:r>
      <w:r>
        <w:fldChar w:fldCharType="end"/>
      </w:r>
      <w:r w:rsidRPr="00FC4A04">
        <w:rPr>
          <w:sz w:val="26"/>
          <w:szCs w:val="26"/>
        </w:rPr>
        <w:t xml:space="preserve"> настоящего Кодекса, за исключением административных правонарушений, предусмотренных </w:t>
      </w:r>
      <w:r>
        <w:fldChar w:fldCharType="begin"/>
      </w:r>
      <w:r>
        <w:instrText xml:space="preserve"> HYPERLINK "consultantplus://offline/ref=06F919D93990B6F4B3CD6EE0F49D592C33CC0C4F64C0D77C2E201A79756CDBC58F54CB97DF22AC58M" </w:instrText>
      </w:r>
      <w:r>
        <w:fldChar w:fldCharType="separate"/>
      </w:r>
      <w:r w:rsidRPr="00FC4A04">
        <w:rPr>
          <w:sz w:val="26"/>
          <w:szCs w:val="26"/>
        </w:rPr>
        <w:t>частью 1.1 статьи 12.1</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"consultantplus://offline/ref=06F919D93990B6F4B3CD6EE0F49D592C33CC0C4F64C0D77C2E201A79756CDBC58F54CB97DF20AC5DM" </w:instrText>
      </w:r>
      <w:r>
        <w:fldChar w:fldCharType="separate"/>
      </w:r>
      <w:r w:rsidRPr="00FC4A04">
        <w:rPr>
          <w:sz w:val="26"/>
          <w:szCs w:val="26"/>
        </w:rPr>
        <w:t>статьей 12.8</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"consultantplus://offline/ref=06F919D93990B6F4B3CD6EE0F49D592C33CC0C4F64C0D77C2E201A79756CDBC58F54CB97DF2FAC58M" </w:instrText>
      </w:r>
      <w:r>
        <w:fldChar w:fldCharType="separate"/>
      </w:r>
      <w:r w:rsidRPr="00FC4A04">
        <w:rPr>
          <w:sz w:val="26"/>
          <w:szCs w:val="26"/>
        </w:rPr>
        <w:t>частями 6</w:t>
      </w:r>
      <w:r>
        <w:fldChar w:fldCharType="end"/>
      </w:r>
      <w:r w:rsidRPr="00FC4A04">
        <w:rPr>
          <w:sz w:val="26"/>
          <w:szCs w:val="26"/>
        </w:rPr>
        <w:t xml:space="preserve"> и </w:t>
      </w:r>
      <w:r>
        <w:fldChar w:fldCharType="begin"/>
      </w:r>
      <w:r>
        <w:instrText xml:space="preserve"> HYPERLINK "consultantplus://offline/ref=06F919D93990B6F4B3CD6EE0F49D592C33CC0C4F64C0D77C2E201A79756CDBC58F54CB97DF2FAC5AM" </w:instrText>
      </w:r>
      <w:r>
        <w:fldChar w:fldCharType="separate"/>
      </w:r>
      <w:r w:rsidRPr="00FC4A04">
        <w:rPr>
          <w:sz w:val="26"/>
          <w:szCs w:val="26"/>
        </w:rPr>
        <w:t>7 статьи 12.9</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"consultantplus://offline/ref=06F919D93990B6F4B3CD6EE0F49D592C33CC0C4F64C0D77C2E201A79756CDBC58F54CB97DF2EAC59M" </w:instrText>
      </w:r>
      <w:r>
        <w:fldChar w:fldCharType="separate"/>
      </w:r>
      <w:r w:rsidRPr="00FC4A04">
        <w:rPr>
          <w:sz w:val="26"/>
          <w:szCs w:val="26"/>
        </w:rPr>
        <w:t>частью 3 статьи 12.12</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"consultantplus://offline/ref=06F919D93990B6F4B3CD6EE0F49D592C33CC0C4F64C0D77C2E201A79756CDBC58F54CB90D524AC54M" </w:instrText>
      </w:r>
      <w:r>
        <w:fldChar w:fldCharType="separate"/>
      </w:r>
      <w:r w:rsidRPr="00FC4A04">
        <w:rPr>
          <w:sz w:val="26"/>
          <w:szCs w:val="26"/>
        </w:rPr>
        <w:t>частью 5 статьи 12.15</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"consultantplus://offline/ref=06F919D93990B6F4B3CD6EE0F49D592C33CC0C4F64C0D77C2E201A79756CDBC58F54CB90D523AC5CM" </w:instrText>
      </w:r>
      <w:r>
        <w:fldChar w:fldCharType="separate"/>
      </w:r>
      <w:r w:rsidRPr="00FC4A04">
        <w:rPr>
          <w:sz w:val="26"/>
          <w:szCs w:val="26"/>
        </w:rPr>
        <w:t>частью 3.1 статьи 12.16</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"consultantplus://offline/ref=06F919D93990B6F4B3CD6EE0F49D592C33CC0C4F64C0D77C2E201A79756CDBC58F54CB96DDA257M" </w:instrText>
      </w:r>
      <w:r>
        <w:fldChar w:fldCharType="separate"/>
      </w:r>
      <w:r w:rsidRPr="00FC4A04">
        <w:rPr>
          <w:sz w:val="26"/>
          <w:szCs w:val="26"/>
        </w:rPr>
        <w:t>статьями 12.24</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"consultantplus://offline/ref=06F919D93990B6F4B3CD6EE0F49D592C33CC0C4F64C0D77C2E201A79756CDBC58F54CB97DE26AC54M" </w:instrText>
      </w:r>
      <w:r>
        <w:fldChar w:fldCharType="separate"/>
      </w:r>
      <w:r w:rsidRPr="00FC4A04">
        <w:rPr>
          <w:sz w:val="26"/>
          <w:szCs w:val="26"/>
        </w:rPr>
        <w:t>12.26</w:t>
      </w:r>
      <w:r>
        <w:fldChar w:fldCharType="end"/>
      </w:r>
      <w:r w:rsidRPr="00FC4A04">
        <w:rPr>
          <w:sz w:val="26"/>
          <w:szCs w:val="26"/>
        </w:rPr>
        <w:t xml:space="preserve">, </w:t>
      </w:r>
      <w:r>
        <w:fldChar w:fldCharType="begin"/>
      </w:r>
      <w:r>
        <w:instrText xml:space="preserve"> HYPERLINK "consultantplus://offline/ref=06F919D93990B6F4B3CD6EE0F49D592C33CC0C4F64C0D77C2E201A79756CDBC58F54CB91D824AC5BM" </w:instrText>
      </w:r>
      <w:r>
        <w:fldChar w:fldCharType="separate"/>
      </w:r>
      <w:r w:rsidRPr="00FC4A04">
        <w:rPr>
          <w:sz w:val="26"/>
          <w:szCs w:val="26"/>
        </w:rPr>
        <w:t>частью 3 статьи 12.27</w:t>
      </w:r>
      <w:r>
        <w:fldChar w:fldCharType="end"/>
      </w:r>
      <w:r w:rsidRPr="00FC4A04">
        <w:rPr>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w:t>
      </w:r>
    </w:p>
    <w:p w:rsidR="00495A54" w:rsidRPr="00FC4A04" w:rsidP="00FC4A04">
      <w:pPr>
        <w:pStyle w:val="NoSpacing"/>
        <w:ind w:firstLine="539"/>
        <w:jc w:val="both"/>
        <w:rPr>
          <w:rFonts w:ascii="Times New Roman" w:hAnsi="Times New Roman" w:cs="Times New Roman"/>
          <w:sz w:val="26"/>
          <w:szCs w:val="26"/>
        </w:rPr>
      </w:pPr>
      <w:r w:rsidRPr="00FC4A04">
        <w:rPr>
          <w:rFonts w:ascii="Times New Roman" w:hAnsi="Times New Roman" w:cs="Times New Roman"/>
          <w:sz w:val="26"/>
          <w:szCs w:val="26"/>
        </w:rPr>
        <w:t xml:space="preserve"> </w:t>
      </w:r>
      <w:r w:rsidRPr="00FC4A04">
        <w:rPr>
          <w:rFonts w:ascii="Times New Roman" w:hAnsi="Times New Roman" w:cs="Times New Roman"/>
          <w:sz w:val="26"/>
          <w:szCs w:val="26"/>
        </w:rPr>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(городской округ Евпатория) в течение 10 суток со дня вручения или получения копии постановления.</w:t>
      </w:r>
    </w:p>
    <w:p w:rsidR="00495A54" w:rsidRPr="00FC4A04" w:rsidP="00FC4A04">
      <w:pPr>
        <w:tabs>
          <w:tab w:val="left" w:pos="1545"/>
        </w:tabs>
        <w:spacing w:after="0"/>
        <w:ind w:right="-1" w:firstLine="539"/>
        <w:jc w:val="both"/>
        <w:rPr>
          <w:rFonts w:ascii="Times New Roman" w:hAnsi="Times New Roman" w:cs="Times New Roman"/>
          <w:sz w:val="26"/>
          <w:szCs w:val="26"/>
        </w:rPr>
      </w:pPr>
      <w:r w:rsidRPr="00FC4A04">
        <w:rPr>
          <w:rFonts w:ascii="Times New Roman" w:hAnsi="Times New Roman" w:cs="Times New Roman"/>
          <w:sz w:val="26"/>
          <w:szCs w:val="26"/>
        </w:rPr>
        <w:tab/>
      </w:r>
    </w:p>
    <w:p w:rsidR="002B64A0" w:rsidRPr="00FE3C78" w:rsidP="00FC4A04">
      <w:pPr>
        <w:ind w:firstLine="539"/>
        <w:jc w:val="both"/>
        <w:rPr>
          <w:rFonts w:ascii="Times New Roman" w:hAnsi="Times New Roman" w:cs="Times New Roman"/>
          <w:sz w:val="26"/>
          <w:szCs w:val="26"/>
        </w:rPr>
      </w:pPr>
      <w:r w:rsidRPr="00FE3C78">
        <w:rPr>
          <w:rFonts w:ascii="Times New Roman" w:hAnsi="Times New Roman" w:cs="Times New Roman"/>
          <w:sz w:val="26"/>
          <w:szCs w:val="26"/>
        </w:rPr>
        <w:t xml:space="preserve">Мировой судья  </w:t>
      </w:r>
      <w:r w:rsidRPr="00FE3C78">
        <w:rPr>
          <w:rFonts w:ascii="Times New Roman" w:hAnsi="Times New Roman" w:cs="Times New Roman"/>
          <w:sz w:val="26"/>
          <w:szCs w:val="26"/>
        </w:rPr>
        <w:tab/>
        <w:t xml:space="preserve">                                    </w:t>
      </w:r>
      <w:r w:rsidRPr="00FE3C78">
        <w:rPr>
          <w:rFonts w:ascii="Times New Roman" w:hAnsi="Times New Roman" w:cs="Times New Roman"/>
          <w:sz w:val="26"/>
          <w:szCs w:val="26"/>
        </w:rPr>
        <w:tab/>
      </w:r>
      <w:r w:rsidRPr="00FE3C78">
        <w:rPr>
          <w:rFonts w:ascii="Times New Roman" w:hAnsi="Times New Roman" w:cs="Times New Roman"/>
          <w:sz w:val="26"/>
          <w:szCs w:val="26"/>
        </w:rPr>
        <w:tab/>
        <w:t xml:space="preserve">  </w:t>
      </w:r>
      <w:r w:rsidRPr="00FE3C78">
        <w:rPr>
          <w:rFonts w:ascii="Times New Roman" w:hAnsi="Times New Roman" w:cs="Times New Roman"/>
          <w:sz w:val="26"/>
          <w:szCs w:val="26"/>
        </w:rPr>
        <w:tab/>
        <w:t>Е.Г. Кунцова</w:t>
      </w:r>
    </w:p>
    <w:sectPr w:rsidSect="00FC4A04">
      <w:pgSz w:w="11906" w:h="16838"/>
      <w:pgMar w:top="794" w:right="707"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A0"/>
  </w:style>
  <w:style w:type="paragraph" w:styleId="Heading3">
    <w:name w:val="heading 3"/>
    <w:basedOn w:val="Normal"/>
    <w:link w:val="3"/>
    <w:uiPriority w:val="9"/>
    <w:qFormat/>
    <w:rsid w:val="009A45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A458E"/>
    <w:rPr>
      <w:rFonts w:ascii="Times New Roman" w:eastAsia="Times New Roman" w:hAnsi="Times New Roman" w:cs="Times New Roman"/>
      <w:b/>
      <w:bCs/>
      <w:sz w:val="27"/>
      <w:szCs w:val="27"/>
      <w:lang w:eastAsia="ru-RU"/>
    </w:rPr>
  </w:style>
  <w:style w:type="character" w:styleId="Hyperlink">
    <w:name w:val="Hyperlink"/>
    <w:basedOn w:val="DefaultParagraphFont"/>
    <w:uiPriority w:val="99"/>
    <w:semiHidden/>
    <w:unhideWhenUsed/>
    <w:rsid w:val="009A458E"/>
    <w:rPr>
      <w:color w:val="0000FF"/>
      <w:u w:val="single"/>
    </w:rPr>
  </w:style>
  <w:style w:type="paragraph" w:styleId="NoSpacing">
    <w:name w:val="No Spacing"/>
    <w:uiPriority w:val="1"/>
    <w:qFormat/>
    <w:rsid w:val="009A458E"/>
    <w:pPr>
      <w:spacing w:after="0" w:line="240" w:lineRule="auto"/>
    </w:pPr>
  </w:style>
  <w:style w:type="paragraph" w:styleId="BalloonText">
    <w:name w:val="Balloon Text"/>
    <w:basedOn w:val="Normal"/>
    <w:link w:val="a"/>
    <w:uiPriority w:val="99"/>
    <w:semiHidden/>
    <w:unhideWhenUsed/>
    <w:rsid w:val="004032B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032B8"/>
    <w:rPr>
      <w:rFonts w:ascii="Tahoma" w:hAnsi="Tahoma" w:cs="Tahoma"/>
      <w:sz w:val="16"/>
      <w:szCs w:val="16"/>
    </w:rPr>
  </w:style>
  <w:style w:type="paragraph" w:customStyle="1" w:styleId="ConsPlusNormal">
    <w:name w:val="ConsPlusNormal"/>
    <w:rsid w:val="00FC4A04"/>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