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1F5" w:rsidRPr="00AD1B5A" w:rsidP="00F3313C">
      <w:pPr>
        <w:spacing w:line="240" w:lineRule="atLeast"/>
        <w:ind w:firstLine="567"/>
        <w:jc w:val="right"/>
        <w:rPr>
          <w:sz w:val="26"/>
          <w:szCs w:val="26"/>
        </w:rPr>
      </w:pPr>
      <w:r w:rsidRPr="00AD1B5A">
        <w:rPr>
          <w:sz w:val="26"/>
          <w:szCs w:val="26"/>
        </w:rPr>
        <w:t>Дело № 5-41-255/2019</w:t>
      </w:r>
    </w:p>
    <w:p w:rsidR="00A821F5" w:rsidRPr="00AD1B5A" w:rsidP="00F3313C">
      <w:pPr>
        <w:spacing w:line="240" w:lineRule="atLeast"/>
        <w:ind w:firstLine="567"/>
        <w:jc w:val="right"/>
        <w:rPr>
          <w:sz w:val="26"/>
          <w:szCs w:val="26"/>
        </w:rPr>
      </w:pPr>
    </w:p>
    <w:p w:rsidR="00A821F5" w:rsidRPr="00AD1B5A" w:rsidP="00F3313C">
      <w:pPr>
        <w:spacing w:line="240" w:lineRule="atLeast"/>
        <w:ind w:firstLine="567"/>
        <w:jc w:val="center"/>
        <w:rPr>
          <w:b/>
          <w:sz w:val="26"/>
          <w:szCs w:val="26"/>
        </w:rPr>
      </w:pPr>
      <w:r w:rsidRPr="00AD1B5A">
        <w:rPr>
          <w:b/>
          <w:sz w:val="26"/>
          <w:szCs w:val="26"/>
        </w:rPr>
        <w:t xml:space="preserve">ПОСТАНОВЛЕНИЕ </w:t>
      </w:r>
    </w:p>
    <w:p w:rsidR="00A821F5" w:rsidRPr="00AD1B5A" w:rsidP="00F3313C">
      <w:pPr>
        <w:spacing w:line="240" w:lineRule="atLeast"/>
        <w:ind w:firstLine="567"/>
        <w:rPr>
          <w:sz w:val="26"/>
          <w:szCs w:val="26"/>
        </w:rPr>
      </w:pPr>
    </w:p>
    <w:p w:rsidR="00A821F5" w:rsidRPr="00AD1B5A" w:rsidP="00F3313C">
      <w:pPr>
        <w:spacing w:line="240" w:lineRule="atLeast"/>
        <w:ind w:firstLine="567"/>
        <w:rPr>
          <w:sz w:val="26"/>
          <w:szCs w:val="26"/>
        </w:rPr>
      </w:pPr>
      <w:r w:rsidRPr="00AD1B5A">
        <w:rPr>
          <w:sz w:val="26"/>
          <w:szCs w:val="26"/>
        </w:rPr>
        <w:t xml:space="preserve">16 октября 2019 года                    </w:t>
      </w:r>
      <w:r w:rsidRPr="00AD1B5A">
        <w:rPr>
          <w:sz w:val="26"/>
          <w:szCs w:val="26"/>
        </w:rPr>
        <w:tab/>
      </w:r>
      <w:r w:rsidRPr="00AD1B5A">
        <w:rPr>
          <w:sz w:val="26"/>
          <w:szCs w:val="26"/>
        </w:rPr>
        <w:tab/>
        <w:t xml:space="preserve"> г. Евпатория проспект Ленина,51/50</w:t>
      </w:r>
    </w:p>
    <w:p w:rsidR="00A821F5" w:rsidRPr="00AD1B5A" w:rsidP="00F3313C">
      <w:pPr>
        <w:spacing w:line="240" w:lineRule="atLeast"/>
        <w:ind w:firstLine="567"/>
        <w:rPr>
          <w:sz w:val="26"/>
          <w:szCs w:val="26"/>
        </w:rPr>
      </w:pPr>
    </w:p>
    <w:p w:rsidR="00A821F5" w:rsidRPr="00AD1B5A" w:rsidP="00F3313C">
      <w:pPr>
        <w:spacing w:line="240" w:lineRule="atLeast"/>
        <w:ind w:firstLine="567"/>
        <w:jc w:val="both"/>
        <w:rPr>
          <w:sz w:val="26"/>
          <w:szCs w:val="26"/>
        </w:rPr>
      </w:pPr>
      <w:r w:rsidRPr="00AD1B5A">
        <w:rPr>
          <w:sz w:val="26"/>
          <w:szCs w:val="26"/>
        </w:rPr>
        <w:t>Мировой судья судебного участка №41 Евпаторийского судебного района (городской округ Евпатория) Кунцова Елена Григорьевна, с участием: старшего помощника прокурора г. Евпатории Кравченко Т.А., лица, в отношении которого ведется производство по делу об административном правонарушении – исполняющего обязанности генерального директора АО «Симферопольский машиностроительный завод «Прогресс» Ануфриева Сергея Михайловича,</w:t>
      </w:r>
    </w:p>
    <w:p w:rsidR="00EF6AB3" w:rsidRPr="00AD1B5A" w:rsidP="00EF6AB3">
      <w:pPr>
        <w:spacing w:line="240" w:lineRule="atLeast"/>
        <w:ind w:firstLine="540"/>
        <w:jc w:val="both"/>
        <w:rPr>
          <w:b/>
          <w:sz w:val="26"/>
          <w:szCs w:val="26"/>
        </w:rPr>
      </w:pPr>
      <w:r w:rsidRPr="00AD1B5A">
        <w:rPr>
          <w:sz w:val="26"/>
          <w:szCs w:val="26"/>
        </w:rPr>
        <w:t xml:space="preserve">рассмотрев дело об административном правонарушении, поступившее из прокуратуры г. Евпатории о привлечении к административной ответственности исполняющего обязанности генерального директора АО «Симферопольский машиностроительный завод «Прогресс» Ануфриева Сергея Михайловича, </w:t>
      </w:r>
      <w:r w:rsidRPr="00AD1B5A">
        <w:rPr>
          <w:b/>
          <w:sz w:val="26"/>
          <w:szCs w:val="26"/>
        </w:rPr>
        <w:t>«данные изъяты»</w:t>
      </w:r>
    </w:p>
    <w:p w:rsidR="00A821F5" w:rsidRPr="00AD1B5A" w:rsidP="00F3313C">
      <w:pPr>
        <w:spacing w:line="240" w:lineRule="atLeast"/>
        <w:ind w:firstLine="567"/>
        <w:rPr>
          <w:sz w:val="26"/>
          <w:szCs w:val="26"/>
        </w:rPr>
      </w:pPr>
      <w:r w:rsidRPr="00AD1B5A">
        <w:rPr>
          <w:sz w:val="26"/>
          <w:szCs w:val="26"/>
        </w:rPr>
        <w:t>по  ст. 17.7 КоАП РФ,</w:t>
      </w:r>
    </w:p>
    <w:p w:rsidR="00A821F5" w:rsidRPr="00AD1B5A" w:rsidP="00F3313C">
      <w:pPr>
        <w:spacing w:line="240" w:lineRule="atLeast"/>
        <w:ind w:firstLine="567"/>
        <w:jc w:val="center"/>
        <w:rPr>
          <w:sz w:val="26"/>
          <w:szCs w:val="26"/>
        </w:rPr>
      </w:pPr>
      <w:r w:rsidRPr="00AD1B5A">
        <w:rPr>
          <w:sz w:val="26"/>
          <w:szCs w:val="26"/>
        </w:rPr>
        <w:t>УСТАНОВИЛ:</w:t>
      </w:r>
    </w:p>
    <w:p w:rsidR="00A821F5" w:rsidRPr="00AD1B5A" w:rsidP="00F3313C">
      <w:pPr>
        <w:spacing w:line="240" w:lineRule="atLeast"/>
        <w:ind w:firstLine="567"/>
        <w:jc w:val="center"/>
        <w:rPr>
          <w:sz w:val="26"/>
          <w:szCs w:val="26"/>
        </w:rPr>
      </w:pPr>
    </w:p>
    <w:p w:rsidR="00A821F5" w:rsidRPr="00AD1B5A" w:rsidP="00EF6AB3">
      <w:pPr>
        <w:spacing w:line="240" w:lineRule="atLeast"/>
        <w:ind w:firstLine="540"/>
        <w:jc w:val="both"/>
        <w:rPr>
          <w:b/>
          <w:sz w:val="26"/>
          <w:szCs w:val="26"/>
        </w:rPr>
      </w:pPr>
      <w:r w:rsidRPr="00AD1B5A">
        <w:rPr>
          <w:sz w:val="26"/>
          <w:szCs w:val="26"/>
        </w:rPr>
        <w:t xml:space="preserve">Заместителем прокурора г. Евпатории Ермоленко А.В. </w:t>
      </w:r>
      <w:r w:rsidRPr="00AD1B5A" w:rsidR="00EF6AB3">
        <w:rPr>
          <w:b/>
          <w:sz w:val="26"/>
          <w:szCs w:val="26"/>
        </w:rPr>
        <w:t>«данные изъяты»</w:t>
      </w:r>
      <w:r w:rsidRPr="00AD1B5A" w:rsidR="00EF6AB3">
        <w:rPr>
          <w:b/>
          <w:sz w:val="26"/>
          <w:szCs w:val="26"/>
        </w:rPr>
        <w:t xml:space="preserve"> </w:t>
      </w:r>
      <w:r w:rsidRPr="00AD1B5A">
        <w:rPr>
          <w:sz w:val="26"/>
          <w:szCs w:val="26"/>
        </w:rPr>
        <w:t>вынесено постановление о возбуждении дела об административном правонарушении в отношении исполняющего обязанности генерального директора АО «Симферопольский машиностроительный завод «Прогресс» Ануфриева Сергея Михайловича по ст. 17.7 КоАП РФ, согласно которому Ануфриев С.М. являясь должностным лицом – исполняющим обязанности генерального директора АО «Симферопольский машиностроительный завод «Прогресс», умышленно не выполнил требовани</w:t>
      </w:r>
      <w:r w:rsidRPr="00AD1B5A" w:rsidR="00D057E8">
        <w:rPr>
          <w:sz w:val="26"/>
          <w:szCs w:val="26"/>
        </w:rPr>
        <w:t>я</w:t>
      </w:r>
      <w:r w:rsidRPr="00AD1B5A">
        <w:rPr>
          <w:sz w:val="26"/>
          <w:szCs w:val="26"/>
        </w:rPr>
        <w:t xml:space="preserve"> прокурора города Евпатория, вытекающих из его полномочий, установленных федеральным законом, за что предусмотрена ответственность по ст. 17.7 Кодекса Российской Федерации об административных правонарушениях.</w:t>
      </w:r>
    </w:p>
    <w:p w:rsidR="00A821F5" w:rsidRPr="00AD1B5A" w:rsidP="00EF6AB3">
      <w:pPr>
        <w:spacing w:line="240" w:lineRule="atLeast"/>
        <w:ind w:firstLine="540"/>
        <w:jc w:val="both"/>
        <w:rPr>
          <w:b/>
          <w:sz w:val="26"/>
          <w:szCs w:val="26"/>
        </w:rPr>
      </w:pPr>
      <w:r w:rsidRPr="00AD1B5A">
        <w:rPr>
          <w:sz w:val="26"/>
          <w:szCs w:val="26"/>
        </w:rPr>
        <w:t xml:space="preserve">Согласно постановлению о возбуждении дела об административном правонарушении от </w:t>
      </w:r>
      <w:r w:rsidRPr="00AD1B5A" w:rsidR="00267A13">
        <w:rPr>
          <w:b/>
          <w:sz w:val="26"/>
          <w:szCs w:val="26"/>
        </w:rPr>
        <w:t>«данные изъяты»</w:t>
      </w:r>
      <w:r w:rsidRPr="00AD1B5A" w:rsidR="00267A13">
        <w:rPr>
          <w:b/>
          <w:sz w:val="26"/>
          <w:szCs w:val="26"/>
        </w:rPr>
        <w:t xml:space="preserve"> </w:t>
      </w:r>
      <w:r w:rsidRPr="00AD1B5A">
        <w:rPr>
          <w:sz w:val="26"/>
          <w:szCs w:val="26"/>
        </w:rPr>
        <w:t xml:space="preserve">прокуратурой г. Евпатории проведена проверка, в ходе которой установлено, что приказом от </w:t>
      </w:r>
      <w:r w:rsidRPr="00AD1B5A" w:rsidR="00EF6AB3">
        <w:rPr>
          <w:b/>
          <w:sz w:val="26"/>
          <w:szCs w:val="26"/>
        </w:rPr>
        <w:t>«данные изъяты»</w:t>
      </w:r>
      <w:r w:rsidRPr="00AD1B5A" w:rsidR="00EF6AB3">
        <w:rPr>
          <w:b/>
          <w:sz w:val="26"/>
          <w:szCs w:val="26"/>
        </w:rPr>
        <w:t xml:space="preserve"> </w:t>
      </w:r>
      <w:r w:rsidRPr="00AD1B5A">
        <w:rPr>
          <w:sz w:val="26"/>
          <w:szCs w:val="26"/>
        </w:rPr>
        <w:t xml:space="preserve">Ануфриев С.М., принят на должность исполняющего обязанности генерального директора АО «Симферопольский машиностроительный завод «Прогресс», в ходе проверки также установлены нарушения работодателем порядка расторжения трудовых договоров с работниками, а также осуществления окончательного расчета денежных средств, подлежащих выплате при увольнении. В связи с установленными нарушениями прокуратурой г. Евпатории </w:t>
      </w:r>
      <w:r w:rsidRPr="00AD1B5A" w:rsidR="00267A13">
        <w:rPr>
          <w:b/>
          <w:sz w:val="26"/>
          <w:szCs w:val="26"/>
        </w:rPr>
        <w:t>«данные изъяты»</w:t>
      </w:r>
      <w:r w:rsidRPr="00AD1B5A" w:rsidR="00267A13">
        <w:rPr>
          <w:b/>
          <w:sz w:val="26"/>
          <w:szCs w:val="26"/>
        </w:rPr>
        <w:t xml:space="preserve"> </w:t>
      </w:r>
      <w:r w:rsidRPr="00AD1B5A">
        <w:rPr>
          <w:sz w:val="26"/>
          <w:szCs w:val="26"/>
        </w:rPr>
        <w:t xml:space="preserve">Акционерному обществу «Симферопольский машиностроительный завод «Прогресс» внесено представление об устранении выявленных нарушений, а именно, погашению задолженности по заработной плате перед уволенными 28-ми работниками на общую сумму 237 531,88 руб., с учетом начисления суммы денежной компенсации в порядке ст. 236 Трудового кодекса Российской Федерации (далее - ТК РФ). Указанное представление направлено лицу, однако последним не получено, в связи с чем </w:t>
      </w:r>
      <w:r w:rsidRPr="00AD1B5A" w:rsidR="00267A13">
        <w:rPr>
          <w:b/>
          <w:sz w:val="26"/>
          <w:szCs w:val="26"/>
        </w:rPr>
        <w:t>«данные изъяты»</w:t>
      </w:r>
      <w:r w:rsidRPr="00AD1B5A" w:rsidR="00267A13">
        <w:rPr>
          <w:b/>
          <w:sz w:val="26"/>
          <w:szCs w:val="26"/>
        </w:rPr>
        <w:t xml:space="preserve"> </w:t>
      </w:r>
      <w:r w:rsidRPr="00AD1B5A">
        <w:rPr>
          <w:sz w:val="26"/>
          <w:szCs w:val="26"/>
        </w:rPr>
        <w:t>в прокуратуре лично вручено Ануфриеву С.М.</w:t>
      </w:r>
    </w:p>
    <w:p w:rsidR="00A821F5" w:rsidRPr="00AD1B5A" w:rsidP="00EF6AB3">
      <w:pPr>
        <w:spacing w:line="240" w:lineRule="atLeast"/>
        <w:ind w:firstLine="540"/>
        <w:jc w:val="both"/>
        <w:rPr>
          <w:b/>
          <w:sz w:val="26"/>
          <w:szCs w:val="26"/>
        </w:rPr>
      </w:pPr>
      <w:r w:rsidRPr="00AD1B5A">
        <w:rPr>
          <w:sz w:val="26"/>
          <w:szCs w:val="26"/>
        </w:rPr>
        <w:t xml:space="preserve">Кроме этого, </w:t>
      </w:r>
      <w:r w:rsidRPr="00AD1B5A" w:rsidR="00267A13">
        <w:rPr>
          <w:b/>
          <w:sz w:val="26"/>
          <w:szCs w:val="26"/>
        </w:rPr>
        <w:t>«данные изъяты»</w:t>
      </w:r>
      <w:r w:rsidRPr="00AD1B5A" w:rsidR="00267A13">
        <w:rPr>
          <w:b/>
          <w:sz w:val="26"/>
          <w:szCs w:val="26"/>
        </w:rPr>
        <w:t xml:space="preserve"> </w:t>
      </w:r>
      <w:r w:rsidRPr="00AD1B5A">
        <w:rPr>
          <w:sz w:val="26"/>
          <w:szCs w:val="26"/>
        </w:rPr>
        <w:t xml:space="preserve">Ануфриеву С.М. вынесено требование </w:t>
      </w:r>
      <w:r w:rsidRPr="00AD1B5A" w:rsidR="00EF6AB3">
        <w:rPr>
          <w:b/>
          <w:sz w:val="26"/>
          <w:szCs w:val="26"/>
        </w:rPr>
        <w:t>«данные изъяты»</w:t>
      </w:r>
      <w:r w:rsidRPr="00AD1B5A" w:rsidR="00EF6AB3">
        <w:rPr>
          <w:b/>
          <w:sz w:val="26"/>
          <w:szCs w:val="26"/>
        </w:rPr>
        <w:t xml:space="preserve"> </w:t>
      </w:r>
      <w:r w:rsidRPr="00AD1B5A">
        <w:rPr>
          <w:sz w:val="26"/>
          <w:szCs w:val="26"/>
        </w:rPr>
        <w:t xml:space="preserve">предоставлении документов, а именно, справки о движении средств р/счетам и в кассу предприятия (при наличии) за период задолженности (2018 г. и 8 месяцев 2019 г.), а также надлежаще заверенных документов в отношении 28-ми уволенных </w:t>
      </w:r>
      <w:r w:rsidRPr="00AD1B5A">
        <w:rPr>
          <w:sz w:val="26"/>
          <w:szCs w:val="26"/>
        </w:rPr>
        <w:t>работников - приказов о приеме и увольнении, справки о сумме задолженности на каждого работника с начислением суммы компенсации за нарушение срока ее выплаты в соответствии с требованиями ст. 236 ТК РФ, на исполнение которого предоставлен срок до 20.09.2019 г. и которое по состоянию на 25.09.2019 г. в полном объеме не исполнено.</w:t>
      </w:r>
    </w:p>
    <w:p w:rsidR="00A821F5" w:rsidRPr="00AD1B5A" w:rsidP="00EF6AB3">
      <w:pPr>
        <w:spacing w:line="240" w:lineRule="atLeast"/>
        <w:ind w:firstLine="540"/>
        <w:jc w:val="both"/>
        <w:rPr>
          <w:b/>
          <w:sz w:val="26"/>
          <w:szCs w:val="26"/>
        </w:rPr>
      </w:pPr>
      <w:r w:rsidRPr="00AD1B5A">
        <w:rPr>
          <w:sz w:val="26"/>
          <w:szCs w:val="26"/>
        </w:rPr>
        <w:t xml:space="preserve">В суде старший помощник прокурора г. Евпатории Кравченко Т.А. поддержала постановление о возбуждении дела об административном правонарушении  от </w:t>
      </w:r>
      <w:r w:rsidRPr="00AD1B5A" w:rsidR="00EF6AB3">
        <w:rPr>
          <w:b/>
          <w:sz w:val="26"/>
          <w:szCs w:val="26"/>
        </w:rPr>
        <w:t>«данные изъяты»</w:t>
      </w:r>
      <w:r w:rsidRPr="00AD1B5A" w:rsidR="00EF6AB3">
        <w:rPr>
          <w:b/>
          <w:sz w:val="26"/>
          <w:szCs w:val="26"/>
        </w:rPr>
        <w:t xml:space="preserve"> </w:t>
      </w:r>
      <w:r w:rsidRPr="00AD1B5A">
        <w:rPr>
          <w:sz w:val="26"/>
          <w:szCs w:val="26"/>
        </w:rPr>
        <w:t xml:space="preserve">полагала необходимым привлечь Ануфриева С.М. к административной ответственности по ст. 17.7 КоАП РФ за невыполнение  законных требований прокурора, вытекающих из его полномочий, установленных федеральным законом. Пояснила, что Ануфриеву С.М. </w:t>
      </w:r>
      <w:r w:rsidRPr="00AD1B5A" w:rsidR="00267A13">
        <w:rPr>
          <w:b/>
          <w:sz w:val="26"/>
          <w:szCs w:val="26"/>
        </w:rPr>
        <w:t>«данные изъяты»</w:t>
      </w:r>
      <w:r w:rsidRPr="00AD1B5A" w:rsidR="00267A13">
        <w:rPr>
          <w:b/>
          <w:sz w:val="26"/>
          <w:szCs w:val="26"/>
        </w:rPr>
        <w:t xml:space="preserve"> </w:t>
      </w:r>
      <w:r w:rsidRPr="00AD1B5A">
        <w:rPr>
          <w:sz w:val="26"/>
          <w:szCs w:val="26"/>
        </w:rPr>
        <w:t xml:space="preserve">было вынесено представление со сроком исполнения в течение 30 дней и требование от </w:t>
      </w:r>
      <w:r w:rsidRPr="00AD1B5A" w:rsidR="00267A13">
        <w:rPr>
          <w:b/>
          <w:sz w:val="26"/>
          <w:szCs w:val="26"/>
        </w:rPr>
        <w:t>«данные изъяты»</w:t>
      </w:r>
      <w:r w:rsidRPr="00AD1B5A" w:rsidR="00267A13">
        <w:rPr>
          <w:b/>
          <w:sz w:val="26"/>
          <w:szCs w:val="26"/>
        </w:rPr>
        <w:t xml:space="preserve"> </w:t>
      </w:r>
      <w:r w:rsidRPr="00AD1B5A">
        <w:rPr>
          <w:sz w:val="26"/>
          <w:szCs w:val="26"/>
        </w:rPr>
        <w:t>по исполнению которого установлен срок до 20.09.2019 г. Указала, что срок исполнения представления прокуратура считает с момента фактического вручения лицу указанного представления, а именно с 16.08.2019 г., добавила, что требование от 12.09.2019 г. лицом, привлекаемым к административной ответственности было получено в тот же день, при этом ни представление, ни требование на момент вынесения постановления Ануфриевым С.М. в полном объеме выполнен</w:t>
      </w:r>
      <w:r w:rsidRPr="00AD1B5A" w:rsidR="00D057E8">
        <w:rPr>
          <w:sz w:val="26"/>
          <w:szCs w:val="26"/>
        </w:rPr>
        <w:t xml:space="preserve">ы </w:t>
      </w:r>
      <w:r w:rsidRPr="00AD1B5A">
        <w:rPr>
          <w:sz w:val="26"/>
          <w:szCs w:val="26"/>
        </w:rPr>
        <w:t>не был</w:t>
      </w:r>
      <w:r w:rsidRPr="00AD1B5A" w:rsidR="00D057E8">
        <w:rPr>
          <w:sz w:val="26"/>
          <w:szCs w:val="26"/>
        </w:rPr>
        <w:t>и</w:t>
      </w:r>
      <w:r w:rsidRPr="00AD1B5A">
        <w:rPr>
          <w:sz w:val="26"/>
          <w:szCs w:val="26"/>
        </w:rPr>
        <w:t>, а именно: по каждому из уволенных работников не представлен</w:t>
      </w:r>
      <w:r w:rsidRPr="00AD1B5A" w:rsidR="00D057E8">
        <w:rPr>
          <w:sz w:val="26"/>
          <w:szCs w:val="26"/>
        </w:rPr>
        <w:t>ы документы</w:t>
      </w:r>
      <w:r w:rsidRPr="00AD1B5A">
        <w:rPr>
          <w:sz w:val="26"/>
          <w:szCs w:val="26"/>
        </w:rPr>
        <w:t>, подтверждающи</w:t>
      </w:r>
      <w:r w:rsidRPr="00AD1B5A" w:rsidR="00D057E8">
        <w:rPr>
          <w:sz w:val="26"/>
          <w:szCs w:val="26"/>
        </w:rPr>
        <w:t>е</w:t>
      </w:r>
      <w:r w:rsidRPr="00AD1B5A">
        <w:rPr>
          <w:sz w:val="26"/>
          <w:szCs w:val="26"/>
        </w:rPr>
        <w:t xml:space="preserve"> их прием и увольнение, не представлены справки по сумме невыполненных обязательств по оплате труда с указанием суммы компенсации за несвоевременную оплату, не представлена справка о движении средств по счетам предприятия, а также сведений о погашении либо частичном погашении задолженности.</w:t>
      </w:r>
    </w:p>
    <w:p w:rsidR="00A821F5" w:rsidRPr="00AD1B5A" w:rsidP="00F3313C">
      <w:pPr>
        <w:spacing w:line="240" w:lineRule="atLeast"/>
        <w:ind w:firstLine="567"/>
        <w:jc w:val="both"/>
        <w:rPr>
          <w:sz w:val="26"/>
          <w:szCs w:val="26"/>
        </w:rPr>
      </w:pPr>
      <w:r w:rsidRPr="00AD1B5A">
        <w:rPr>
          <w:sz w:val="26"/>
          <w:szCs w:val="26"/>
        </w:rPr>
        <w:t>В суде Ануфриев С.М. вину в совершении административного правонарушения, предусмотренного ст. 17.7 КоАП РФ признал, пояснил, что является исполняющим обязанности генерального директора АО «Симферопольский машиностроительный завод «Прогресс», не отрицал обстоятельств, изложенных в постановлении о возбуждении дела об административном правонарушении, указал, что на представление и требовани</w:t>
      </w:r>
      <w:r w:rsidRPr="00AD1B5A" w:rsidR="00D057E8">
        <w:rPr>
          <w:sz w:val="26"/>
          <w:szCs w:val="26"/>
        </w:rPr>
        <w:t>е</w:t>
      </w:r>
      <w:r w:rsidRPr="00AD1B5A">
        <w:rPr>
          <w:sz w:val="26"/>
          <w:szCs w:val="26"/>
        </w:rPr>
        <w:t xml:space="preserve"> прокурора представлял документы, однако они были представлены не в полном объеме, согласился с доводами старшего помощника прокурора Кравченко Т.А. Добавил, что на сегодняшний день ведется работа по надлежащему исполнению требований прокурора г. Евпатории.</w:t>
      </w:r>
    </w:p>
    <w:p w:rsidR="00A821F5" w:rsidRPr="00AD1B5A" w:rsidP="00F3313C">
      <w:pPr>
        <w:spacing w:line="240" w:lineRule="atLeast"/>
        <w:ind w:firstLine="567"/>
        <w:jc w:val="both"/>
        <w:rPr>
          <w:sz w:val="26"/>
          <w:szCs w:val="26"/>
        </w:rPr>
      </w:pPr>
      <w:r w:rsidRPr="00AD1B5A">
        <w:rPr>
          <w:sz w:val="26"/>
          <w:szCs w:val="26"/>
        </w:rPr>
        <w:t xml:space="preserve">Выслушав лицо, привлекаемое к административной ответственности Ануфриева С.М., старшего помощника прокурора г. Евпатории Кравченко Т.А., исследовав материалы дела, мировой судья приходит к выводу о наличии в действиях Ануфриева С.М. </w:t>
      </w:r>
      <w:r w:rsidRPr="00AD1B5A">
        <w:rPr>
          <w:sz w:val="26"/>
          <w:szCs w:val="26"/>
          <w:lang w:eastAsia="zh-CN"/>
        </w:rPr>
        <w:t xml:space="preserve">состава правонарушения, предусмотренного ст. 17.7 КоАП РФ, т.е. </w:t>
      </w:r>
      <w:r w:rsidRPr="00AD1B5A">
        <w:rPr>
          <w:sz w:val="26"/>
          <w:szCs w:val="26"/>
        </w:rPr>
        <w:t xml:space="preserve">невыполнение требований прокурора города Евпатория, вытекающих из его полномочий, установленных федеральным законом. </w:t>
      </w:r>
    </w:p>
    <w:p w:rsidR="00A821F5" w:rsidRPr="00AD1B5A" w:rsidP="00F3313C">
      <w:pPr>
        <w:pStyle w:val="ConsPlusNormal"/>
        <w:spacing w:line="240" w:lineRule="atLeast"/>
        <w:ind w:firstLine="567"/>
        <w:jc w:val="both"/>
      </w:pPr>
      <w:r w:rsidRPr="00AD1B5A">
        <w:t>Статьей 17.7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w:t>
      </w:r>
    </w:p>
    <w:p w:rsidR="00A821F5" w:rsidRPr="00AD1B5A" w:rsidP="00F3313C">
      <w:pPr>
        <w:pStyle w:val="ConsPlusNormal"/>
        <w:spacing w:line="240" w:lineRule="atLeast"/>
        <w:ind w:firstLine="567"/>
        <w:jc w:val="both"/>
      </w:pPr>
      <w:r w:rsidRPr="00AD1B5A">
        <w:t>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821F5" w:rsidRPr="00AD1B5A" w:rsidP="00F3313C">
      <w:pPr>
        <w:pStyle w:val="ConsPlusNormal"/>
        <w:spacing w:line="240" w:lineRule="atLeast"/>
        <w:ind w:firstLine="567"/>
        <w:jc w:val="both"/>
      </w:pPr>
      <w:r w:rsidRPr="00AD1B5A">
        <w:t>В силу положений пункта 1 статьи 6 Федерального закона от 17 января 1992 г. N 2202-1 "О прокуратуре Российской Федерации" (далее - Закон о прокуратуре) требования прокурора, вытекающие из его полномочий, перечисленных в статьях 9.1, 22, 27, 30 и 33 данного Федерального закона, подлежат безусловному исполнению в установленный срок.</w:t>
      </w:r>
    </w:p>
    <w:p w:rsidR="00A821F5" w:rsidRPr="00AD1B5A" w:rsidP="00F3313C">
      <w:pPr>
        <w:pStyle w:val="ConsPlusNormal"/>
        <w:spacing w:line="240" w:lineRule="atLeast"/>
        <w:ind w:firstLine="567"/>
        <w:jc w:val="both"/>
      </w:pPr>
      <w:r w:rsidRPr="00AD1B5A">
        <w:t>Согласно Закону о прокуратуре одной из мер реагирования прокуратуры на нарушение закона является представление об устранении нарушений закона.</w:t>
      </w:r>
    </w:p>
    <w:p w:rsidR="00A821F5" w:rsidRPr="00AD1B5A" w:rsidP="00F3313C">
      <w:pPr>
        <w:pStyle w:val="ConsPlusNormal"/>
        <w:spacing w:line="240" w:lineRule="atLeast"/>
        <w:ind w:firstLine="567"/>
        <w:jc w:val="both"/>
      </w:pPr>
      <w:r w:rsidRPr="00AD1B5A">
        <w:t>В пункте 3 статьи 22 Закона о прокуратуре указано, что прокурор или его заместитель в случае установления факта нарушения закона органами и должностными лицами, указанными в пункте 1 статьи 21 данного Федерального закона вносит представление об устранении нарушений закона.</w:t>
      </w:r>
    </w:p>
    <w:p w:rsidR="00A821F5" w:rsidRPr="00AD1B5A" w:rsidP="00F3313C">
      <w:pPr>
        <w:pStyle w:val="ConsPlusNormal"/>
        <w:spacing w:line="240" w:lineRule="atLeast"/>
        <w:ind w:firstLine="567"/>
        <w:jc w:val="both"/>
      </w:pPr>
      <w:r w:rsidRPr="00AD1B5A">
        <w:t>Согласно пункту 1 статьи 24 Закона о прокуратуре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A821F5" w:rsidRPr="00AD1B5A" w:rsidP="00F3313C">
      <w:pPr>
        <w:spacing w:line="240" w:lineRule="atLeast"/>
        <w:ind w:firstLine="567"/>
        <w:jc w:val="both"/>
        <w:rPr>
          <w:sz w:val="26"/>
          <w:szCs w:val="26"/>
        </w:rPr>
      </w:pPr>
      <w:r w:rsidRPr="00AD1B5A">
        <w:rPr>
          <w:sz w:val="26"/>
          <w:szCs w:val="26"/>
        </w:rPr>
        <w:t>В рамках проверки, проведенной прокуратурой г. Евпатории, установлено, что исполняющим обязанности директора АО «Симферопольский машиностроительный завод «Прогресс» Ануфриевым С.М. представление</w:t>
      </w:r>
      <w:r w:rsidRPr="00AD1B5A" w:rsidR="00D057E8">
        <w:rPr>
          <w:sz w:val="26"/>
          <w:szCs w:val="26"/>
        </w:rPr>
        <w:t>, требование</w:t>
      </w:r>
      <w:r w:rsidRPr="00AD1B5A">
        <w:rPr>
          <w:sz w:val="26"/>
          <w:szCs w:val="26"/>
        </w:rPr>
        <w:t xml:space="preserve"> прокурора не исполнен</w:t>
      </w:r>
      <w:r w:rsidRPr="00AD1B5A" w:rsidR="00D057E8">
        <w:rPr>
          <w:sz w:val="26"/>
          <w:szCs w:val="26"/>
        </w:rPr>
        <w:t>ы</w:t>
      </w:r>
      <w:r w:rsidRPr="00AD1B5A">
        <w:rPr>
          <w:sz w:val="26"/>
          <w:szCs w:val="26"/>
        </w:rPr>
        <w:t>.</w:t>
      </w:r>
    </w:p>
    <w:p w:rsidR="00A821F5" w:rsidRPr="00AD1B5A" w:rsidP="00F3313C">
      <w:pPr>
        <w:pStyle w:val="ConsPlusNormal"/>
        <w:spacing w:line="240" w:lineRule="atLeast"/>
        <w:ind w:firstLine="567"/>
        <w:jc w:val="both"/>
      </w:pPr>
      <w:r w:rsidRPr="00AD1B5A">
        <w:t>25.09.2019 г. заместителем прокурора г. Евпатория в отношении исполняющего обязанности генерального директора АО «Симферопольский машиностроительный завод «Прогресс» Ануфриева С.М.,  возбуждено дело об административном правонарушении, предусмотренном статьей 17.7 Кодекса Российской Федерации об административных правонарушениях, по факту невыполнения требований прокурора об устранении указанных в представлении нарушений законодательства (</w:t>
      </w:r>
      <w:r w:rsidRPr="00AD1B5A">
        <w:t>л.д</w:t>
      </w:r>
      <w:r w:rsidRPr="00AD1B5A">
        <w:t>. 1-3).</w:t>
      </w:r>
    </w:p>
    <w:p w:rsidR="00A821F5" w:rsidRPr="00AD1B5A" w:rsidP="00F3313C">
      <w:pPr>
        <w:pStyle w:val="ConsPlusNormal"/>
        <w:spacing w:line="240" w:lineRule="atLeast"/>
        <w:ind w:firstLine="567"/>
        <w:jc w:val="both"/>
      </w:pPr>
      <w:r w:rsidRPr="00AD1B5A">
        <w:t>Между тем,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821F5" w:rsidRPr="00AD1B5A" w:rsidP="00F3313C">
      <w:pPr>
        <w:pStyle w:val="ConsPlusNormal"/>
        <w:spacing w:line="240" w:lineRule="atLeast"/>
        <w:ind w:firstLine="567"/>
        <w:jc w:val="both"/>
      </w:pPr>
      <w:r w:rsidRPr="00AD1B5A">
        <w:t>В силу положений статьи 26.1 названного Кодекса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w:t>
      </w:r>
    </w:p>
    <w:p w:rsidR="00A821F5" w:rsidRPr="00AD1B5A" w:rsidP="00F3313C">
      <w:pPr>
        <w:pStyle w:val="ConsPlusNormal"/>
        <w:spacing w:line="240" w:lineRule="atLeast"/>
        <w:ind w:firstLine="567"/>
        <w:jc w:val="both"/>
      </w:pPr>
      <w:r w:rsidRPr="00AD1B5A">
        <w:t>Установление виновности предполагает доказывание вины лица в совершении противоправного действия (бездействия).</w:t>
      </w:r>
    </w:p>
    <w:p w:rsidR="00A821F5" w:rsidRPr="00AD1B5A" w:rsidP="00F3313C">
      <w:pPr>
        <w:pStyle w:val="ConsPlusNormal"/>
        <w:spacing w:line="240" w:lineRule="atLeast"/>
        <w:ind w:firstLine="567"/>
        <w:jc w:val="both"/>
      </w:pPr>
      <w:r w:rsidRPr="00AD1B5A">
        <w:t>Согласно ч. 1 ст.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821F5" w:rsidRPr="00AD1B5A" w:rsidP="00F3313C">
      <w:pPr>
        <w:pStyle w:val="ConsPlusNormal"/>
        <w:spacing w:line="240" w:lineRule="atLeast"/>
        <w:ind w:firstLine="567"/>
        <w:jc w:val="both"/>
      </w:pPr>
      <w:r w:rsidRPr="00AD1B5A">
        <w:t xml:space="preserve">Административная ответственность по статье 17.7 Кодекса Российской Федерации об административных правонарушениях наступает только в случае </w:t>
      </w:r>
      <w:r w:rsidRPr="00AD1B5A">
        <w:t>неисполнения законных требований прокурора, вытекающих из его полномочий, установленных федеральным законом.</w:t>
      </w:r>
    </w:p>
    <w:p w:rsidR="00A821F5" w:rsidRPr="00AD1B5A" w:rsidP="00F3313C">
      <w:pPr>
        <w:pStyle w:val="ConsPlusNormal"/>
        <w:spacing w:line="240" w:lineRule="atLeast"/>
        <w:ind w:firstLine="567"/>
        <w:jc w:val="both"/>
      </w:pPr>
      <w:r w:rsidRPr="00AD1B5A">
        <w:t>Вопрос о законности и обоснованности представления, содержащего требования прокурора, невыполнение которых вменено лицу, в отношении которого ведется производство по делу об административном правонарушении, подлежит исследованию в рамках рассмотрения дела.</w:t>
      </w:r>
    </w:p>
    <w:p w:rsidR="00A821F5" w:rsidRPr="00AD1B5A" w:rsidP="00F3313C">
      <w:pPr>
        <w:pStyle w:val="ConsPlusNormal"/>
        <w:spacing w:line="240" w:lineRule="atLeast"/>
        <w:ind w:firstLine="567"/>
        <w:jc w:val="both"/>
      </w:pPr>
      <w:r w:rsidRPr="00AD1B5A">
        <w:t>Обязанность доказывания правомерности требований, изложенных в соответствующем представлении, лежит на прокуроре.</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 xml:space="preserve">Согласно </w:t>
      </w:r>
      <w:hyperlink r:id="rId4" w:history="1">
        <w:r w:rsidRPr="00AD1B5A">
          <w:rPr>
            <w:rStyle w:val="Hyperlink"/>
            <w:color w:val="auto"/>
            <w:sz w:val="26"/>
            <w:szCs w:val="26"/>
            <w:u w:val="none"/>
          </w:rPr>
          <w:t>ст. 17.7</w:t>
        </w:r>
      </w:hyperlink>
      <w:r w:rsidRPr="00AD1B5A">
        <w:rPr>
          <w:sz w:val="26"/>
          <w:szCs w:val="26"/>
        </w:rPr>
        <w:t xml:space="preserve"> Кодекса РФ об административных правонарушениях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влечет наложение административного штрафа на должностных лиц - от двух тысяч до трех тысяч рублей либо дисквалификацию на срок от шести месяцев до одного года.</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Объектом административного правонарушения, ответственность за совершение которого, предусмотрена ст. 17.7 КоАП РФ, выступают общественные отношения, связанные с осуществлением деятельности органами государственной власти.</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С объективной стороны рассматриваемое административное правонарушение заключается в нарушении (или невыполнении) законных требований прокурора, следователя, дознавателя или должностного лица, ведущего производство по делу об административном правонарушении, выраженном активным действием или бездействием.</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 xml:space="preserve">При рассмотрении дела установлено, что Ануфриевым С.М. не приняты все зависящие от него меры по соблюдению требований законодательных норм, за нарушение которых </w:t>
      </w:r>
      <w:hyperlink r:id="rId5" w:history="1">
        <w:r w:rsidRPr="00AD1B5A">
          <w:rPr>
            <w:rStyle w:val="Hyperlink"/>
            <w:color w:val="auto"/>
            <w:sz w:val="26"/>
            <w:szCs w:val="26"/>
            <w:u w:val="none"/>
          </w:rPr>
          <w:t>Кодексом</w:t>
        </w:r>
      </w:hyperlink>
      <w:r w:rsidRPr="00AD1B5A">
        <w:rPr>
          <w:sz w:val="26"/>
          <w:szCs w:val="26"/>
        </w:rPr>
        <w:t xml:space="preserve"> Российской Федерации об административных правонарушениях установлена административная ответственность, при этом лицом, в отношении которого ведется производство по делу об административном правонарушения, не отрицалось, что все необходимые документы, истребованные должностным лицом, в установленный срок направлены не были. </w:t>
      </w:r>
    </w:p>
    <w:p w:rsidR="00A821F5" w:rsidRPr="00AD1B5A" w:rsidP="00EF6AB3">
      <w:pPr>
        <w:spacing w:line="240" w:lineRule="atLeast"/>
        <w:ind w:firstLine="540"/>
        <w:jc w:val="both"/>
        <w:rPr>
          <w:b/>
          <w:sz w:val="26"/>
          <w:szCs w:val="26"/>
        </w:rPr>
      </w:pPr>
      <w:r w:rsidRPr="00AD1B5A">
        <w:rPr>
          <w:sz w:val="26"/>
          <w:szCs w:val="26"/>
        </w:rPr>
        <w:t xml:space="preserve">Так судом установлено, что на основании приказа от </w:t>
      </w:r>
      <w:r w:rsidRPr="00AD1B5A" w:rsidR="00EF6AB3">
        <w:rPr>
          <w:b/>
          <w:sz w:val="26"/>
          <w:szCs w:val="26"/>
        </w:rPr>
        <w:t>«данные изъяты»</w:t>
      </w:r>
      <w:r w:rsidRPr="00AD1B5A" w:rsidR="00EF6AB3">
        <w:rPr>
          <w:b/>
          <w:sz w:val="26"/>
          <w:szCs w:val="26"/>
        </w:rPr>
        <w:t xml:space="preserve"> </w:t>
      </w:r>
      <w:r w:rsidRPr="00AD1B5A">
        <w:rPr>
          <w:sz w:val="26"/>
          <w:szCs w:val="26"/>
        </w:rPr>
        <w:t>Ануфриев С.М. назначен исполняющим обязанности генерального директора АО «Симферопольский машиностроительный завод «Прогресс».</w:t>
      </w:r>
    </w:p>
    <w:p w:rsidR="00EF6AB3" w:rsidRPr="00AD1B5A" w:rsidP="00EF6AB3">
      <w:pPr>
        <w:spacing w:line="240" w:lineRule="atLeast"/>
        <w:ind w:firstLine="540"/>
        <w:jc w:val="both"/>
        <w:rPr>
          <w:b/>
          <w:sz w:val="26"/>
          <w:szCs w:val="26"/>
        </w:rPr>
      </w:pPr>
      <w:r w:rsidRPr="00AD1B5A">
        <w:rPr>
          <w:sz w:val="26"/>
          <w:szCs w:val="26"/>
        </w:rPr>
        <w:t xml:space="preserve">Также судом установлено, что требования прокурора г. Евпатории по представлению от </w:t>
      </w:r>
      <w:r w:rsidRPr="00AD1B5A">
        <w:rPr>
          <w:b/>
          <w:sz w:val="26"/>
          <w:szCs w:val="26"/>
        </w:rPr>
        <w:t>«данные изъяты»</w:t>
      </w:r>
      <w:r w:rsidRPr="00AD1B5A">
        <w:rPr>
          <w:b/>
          <w:sz w:val="26"/>
          <w:szCs w:val="26"/>
        </w:rPr>
        <w:t xml:space="preserve"> </w:t>
      </w:r>
      <w:r w:rsidRPr="00AD1B5A">
        <w:rPr>
          <w:sz w:val="26"/>
          <w:szCs w:val="26"/>
        </w:rPr>
        <w:t xml:space="preserve">и по требованию от </w:t>
      </w:r>
      <w:r w:rsidRPr="00AD1B5A">
        <w:rPr>
          <w:b/>
          <w:sz w:val="26"/>
          <w:szCs w:val="26"/>
        </w:rPr>
        <w:t>«данные изъяты»</w:t>
      </w:r>
      <w:r w:rsidRPr="00AD1B5A">
        <w:rPr>
          <w:b/>
          <w:sz w:val="26"/>
          <w:szCs w:val="26"/>
        </w:rPr>
        <w:t xml:space="preserve"> </w:t>
      </w:r>
      <w:r w:rsidRPr="00AD1B5A">
        <w:rPr>
          <w:sz w:val="26"/>
          <w:szCs w:val="26"/>
        </w:rPr>
        <w:t xml:space="preserve">исполняющим обязанности генерального директора Ануфриевым С.М. не выполнены в полном объеме в сроки, установленные для их выполнения, а именно: по представлению от </w:t>
      </w:r>
      <w:r w:rsidRPr="00AD1B5A">
        <w:rPr>
          <w:b/>
          <w:sz w:val="26"/>
          <w:szCs w:val="26"/>
        </w:rPr>
        <w:t>«данные изъяты»</w:t>
      </w:r>
      <w:r w:rsidRPr="00AD1B5A">
        <w:rPr>
          <w:b/>
          <w:sz w:val="26"/>
          <w:szCs w:val="26"/>
        </w:rPr>
        <w:t xml:space="preserve"> </w:t>
      </w:r>
      <w:r w:rsidRPr="00AD1B5A">
        <w:rPr>
          <w:sz w:val="26"/>
          <w:szCs w:val="26"/>
        </w:rPr>
        <w:t>полученному Ануфриевым С.М.</w:t>
      </w:r>
      <w:r w:rsidRPr="00AD1B5A">
        <w:rPr>
          <w:b/>
          <w:sz w:val="26"/>
          <w:szCs w:val="26"/>
        </w:rPr>
        <w:t xml:space="preserve"> </w:t>
      </w:r>
      <w:r w:rsidRPr="00AD1B5A">
        <w:rPr>
          <w:b/>
          <w:sz w:val="26"/>
          <w:szCs w:val="26"/>
        </w:rPr>
        <w:t>«данные изъяты»</w:t>
      </w:r>
      <w:r w:rsidRPr="00AD1B5A">
        <w:rPr>
          <w:sz w:val="26"/>
          <w:szCs w:val="26"/>
        </w:rPr>
        <w:t xml:space="preserve">. со сроком исполнения 30 дней; по требованию от </w:t>
      </w:r>
      <w:r w:rsidRPr="00AD1B5A">
        <w:rPr>
          <w:b/>
          <w:sz w:val="26"/>
          <w:szCs w:val="26"/>
        </w:rPr>
        <w:t>«данные изъяты»</w:t>
      </w:r>
      <w:r w:rsidRPr="00AD1B5A">
        <w:rPr>
          <w:b/>
          <w:sz w:val="26"/>
          <w:szCs w:val="26"/>
        </w:rPr>
        <w:t xml:space="preserve"> </w:t>
      </w:r>
      <w:r w:rsidRPr="00AD1B5A">
        <w:rPr>
          <w:sz w:val="26"/>
          <w:szCs w:val="26"/>
        </w:rPr>
        <w:t xml:space="preserve">полученному Ануфриевым С.М. </w:t>
      </w:r>
      <w:r w:rsidRPr="00AD1B5A">
        <w:rPr>
          <w:b/>
          <w:sz w:val="26"/>
          <w:szCs w:val="26"/>
        </w:rPr>
        <w:t>«данные изъяты»</w:t>
      </w:r>
      <w:r w:rsidRPr="00AD1B5A">
        <w:rPr>
          <w:b/>
          <w:sz w:val="26"/>
          <w:szCs w:val="26"/>
        </w:rPr>
        <w:t xml:space="preserve"> </w:t>
      </w:r>
      <w:r w:rsidRPr="00AD1B5A">
        <w:rPr>
          <w:sz w:val="26"/>
          <w:szCs w:val="26"/>
        </w:rPr>
        <w:t xml:space="preserve">г. со сроком исполнения до </w:t>
      </w:r>
      <w:r w:rsidRPr="00AD1B5A">
        <w:rPr>
          <w:b/>
          <w:sz w:val="26"/>
          <w:szCs w:val="26"/>
        </w:rPr>
        <w:t>«данные изъяты»</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По требованию прокурора лицом, привлекаемым к административной ответственности не представлены: копии приказов о принятии на работу, об увольнении по каждому из уволенных работников; справки по сумме невыполненных обязательств по оплате труда с указанием суммы компенсации за несвоевременную выплату заработной платы, справка о движении средств по расчетным счетам предприятия и в кассу за период 2018 г. и 9 месяцев 2019 г. с расшифровкой помесячно о сумме поступивших средств и использованных, а также сведений о погашении либо частичном погашении задолженности.</w:t>
      </w:r>
    </w:p>
    <w:p w:rsidR="00A821F5" w:rsidRPr="00AD1B5A" w:rsidP="00EF6AB3">
      <w:pPr>
        <w:spacing w:line="240" w:lineRule="atLeast"/>
        <w:ind w:firstLine="540"/>
        <w:jc w:val="both"/>
        <w:rPr>
          <w:b/>
          <w:sz w:val="26"/>
          <w:szCs w:val="26"/>
        </w:rPr>
      </w:pPr>
      <w:r w:rsidRPr="00AD1B5A">
        <w:rPr>
          <w:sz w:val="26"/>
          <w:szCs w:val="26"/>
        </w:rPr>
        <w:t xml:space="preserve">Таким образом время совершения правонарушения по представлению от </w:t>
      </w:r>
      <w:r w:rsidRPr="00AD1B5A" w:rsidR="00EF6AB3">
        <w:rPr>
          <w:b/>
          <w:sz w:val="26"/>
          <w:szCs w:val="26"/>
        </w:rPr>
        <w:t>«данные изъяты»</w:t>
      </w:r>
      <w:r w:rsidRPr="00AD1B5A" w:rsidR="00EF6AB3">
        <w:rPr>
          <w:b/>
          <w:sz w:val="26"/>
          <w:szCs w:val="26"/>
        </w:rPr>
        <w:t xml:space="preserve"> </w:t>
      </w:r>
      <w:r w:rsidRPr="00AD1B5A">
        <w:rPr>
          <w:sz w:val="26"/>
          <w:szCs w:val="26"/>
        </w:rPr>
        <w:t xml:space="preserve"> по требованию от </w:t>
      </w:r>
      <w:r w:rsidRPr="00AD1B5A" w:rsidR="00EF6AB3">
        <w:rPr>
          <w:b/>
          <w:sz w:val="26"/>
          <w:szCs w:val="26"/>
        </w:rPr>
        <w:t>«данные изъяты»</w:t>
      </w:r>
      <w:r w:rsidRPr="00AD1B5A" w:rsidR="00EF6AB3">
        <w:rPr>
          <w:b/>
          <w:sz w:val="26"/>
          <w:szCs w:val="26"/>
        </w:rPr>
        <w:t xml:space="preserve"> </w:t>
      </w:r>
      <w:r w:rsidRPr="00AD1B5A">
        <w:rPr>
          <w:sz w:val="26"/>
          <w:szCs w:val="26"/>
        </w:rPr>
        <w:t>г. Местом совершения правонарушения является место регистрации юридического лица, к котором должностное лицо исполняет свои должностные обязанности – ул. Эскадронная, 25 в г. Евпатория.</w:t>
      </w:r>
    </w:p>
    <w:p w:rsidR="00A821F5" w:rsidRPr="00AD1B5A" w:rsidP="00F3313C">
      <w:pPr>
        <w:spacing w:line="240" w:lineRule="atLeast"/>
        <w:ind w:firstLine="567"/>
        <w:jc w:val="both"/>
        <w:rPr>
          <w:sz w:val="26"/>
          <w:szCs w:val="26"/>
        </w:rPr>
      </w:pPr>
      <w:r w:rsidRPr="00AD1B5A">
        <w:rPr>
          <w:sz w:val="26"/>
          <w:szCs w:val="26"/>
        </w:rPr>
        <w:t>В соответствии со статьей 24.1 КоАП РФ</w:t>
      </w:r>
      <w:r w:rsidRPr="00AD1B5A">
        <w:rPr>
          <w:bCs/>
          <w:sz w:val="26"/>
          <w:szCs w:val="26"/>
        </w:rPr>
        <w:t xml:space="preserve"> </w:t>
      </w:r>
      <w:r w:rsidRPr="00AD1B5A">
        <w:rPr>
          <w:sz w:val="26"/>
          <w:szCs w:val="2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При этом статьей 26.1 данного Кодекса к обстоятельствам, подлежащим обязательному выяснению по делу об административном правонарушении, отнесены виновность лица в совершении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 xml:space="preserve">Согласно </w:t>
      </w:r>
      <w:hyperlink r:id="rId6" w:history="1">
        <w:r w:rsidRPr="00AD1B5A">
          <w:rPr>
            <w:rStyle w:val="Hyperlink"/>
            <w:color w:val="auto"/>
            <w:sz w:val="26"/>
            <w:szCs w:val="26"/>
            <w:u w:val="none"/>
          </w:rPr>
          <w:t>ст. 26.2</w:t>
        </w:r>
      </w:hyperlink>
      <w:r w:rsidRPr="00AD1B5A">
        <w:rPr>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w:t>
      </w:r>
    </w:p>
    <w:p w:rsidR="00EF6AB3" w:rsidRPr="00AD1B5A" w:rsidP="00EF6AB3">
      <w:pPr>
        <w:spacing w:line="240" w:lineRule="atLeast"/>
        <w:ind w:firstLine="540"/>
        <w:jc w:val="both"/>
        <w:rPr>
          <w:b/>
          <w:sz w:val="26"/>
          <w:szCs w:val="26"/>
        </w:rPr>
      </w:pPr>
      <w:r w:rsidRPr="00AD1B5A">
        <w:rPr>
          <w:sz w:val="26"/>
          <w:szCs w:val="26"/>
          <w:lang w:eastAsia="zh-CN"/>
        </w:rPr>
        <w:t>Вина</w:t>
      </w:r>
      <w:r w:rsidRPr="00AD1B5A">
        <w:rPr>
          <w:sz w:val="26"/>
          <w:szCs w:val="26"/>
        </w:rPr>
        <w:t xml:space="preserve"> </w:t>
      </w:r>
      <w:r w:rsidRPr="00AD1B5A">
        <w:rPr>
          <w:sz w:val="26"/>
          <w:szCs w:val="26"/>
          <w:lang w:eastAsia="zh-CN"/>
        </w:rPr>
        <w:t>должностного лица Ануфриева С.М. в совершении правонарушения подтверждается: постановлением о возбуждении дела об административном правонарушении от</w:t>
      </w:r>
      <w:r w:rsidRPr="00AD1B5A">
        <w:rPr>
          <w:sz w:val="26"/>
          <w:szCs w:val="26"/>
          <w:lang w:eastAsia="zh-CN"/>
        </w:rPr>
        <w:t xml:space="preserve"> </w:t>
      </w:r>
      <w:r w:rsidRPr="00AD1B5A">
        <w:rPr>
          <w:b/>
          <w:sz w:val="26"/>
          <w:szCs w:val="26"/>
        </w:rPr>
        <w:t>«данные изъяты»</w:t>
      </w:r>
      <w:r w:rsidRPr="00AD1B5A">
        <w:rPr>
          <w:sz w:val="26"/>
          <w:szCs w:val="26"/>
          <w:lang w:eastAsia="zh-CN"/>
        </w:rPr>
        <w:t>, копией приказа о назначении исполняющим  обязанности генерального директора Ануфриева С.М., копией приказа о назначении генерального директора, письменными объяснениями Ануфриева С.М.</w:t>
      </w:r>
      <w:r w:rsidRPr="00AD1B5A" w:rsidR="00DB0062">
        <w:rPr>
          <w:sz w:val="26"/>
          <w:szCs w:val="26"/>
          <w:lang w:eastAsia="zh-CN"/>
        </w:rPr>
        <w:t xml:space="preserve"> от </w:t>
      </w:r>
      <w:r w:rsidRPr="00AD1B5A">
        <w:rPr>
          <w:b/>
          <w:sz w:val="26"/>
          <w:szCs w:val="26"/>
        </w:rPr>
        <w:t>«данные изъяты»</w:t>
      </w:r>
      <w:r w:rsidRPr="00AD1B5A">
        <w:rPr>
          <w:b/>
          <w:sz w:val="26"/>
          <w:szCs w:val="26"/>
        </w:rPr>
        <w:t xml:space="preserve"> </w:t>
      </w:r>
      <w:r w:rsidRPr="00AD1B5A">
        <w:rPr>
          <w:sz w:val="26"/>
          <w:szCs w:val="26"/>
          <w:lang w:eastAsia="zh-CN"/>
        </w:rPr>
        <w:t xml:space="preserve">представлением об устранении нарушений трудового законодательства в сфере оплаты труда, копией рапорта Кравченко Т.А. от </w:t>
      </w:r>
      <w:r w:rsidRPr="00AD1B5A">
        <w:rPr>
          <w:b/>
          <w:sz w:val="26"/>
          <w:szCs w:val="26"/>
        </w:rPr>
        <w:t>«данные изъяты»</w:t>
      </w:r>
      <w:r w:rsidRPr="00AD1B5A">
        <w:rPr>
          <w:b/>
          <w:sz w:val="26"/>
          <w:szCs w:val="26"/>
        </w:rPr>
        <w:t xml:space="preserve"> </w:t>
      </w:r>
      <w:r w:rsidRPr="00AD1B5A">
        <w:rPr>
          <w:sz w:val="26"/>
          <w:szCs w:val="26"/>
          <w:lang w:eastAsia="zh-CN"/>
        </w:rPr>
        <w:t>ко</w:t>
      </w:r>
      <w:r w:rsidRPr="00AD1B5A" w:rsidR="00DB0062">
        <w:rPr>
          <w:sz w:val="26"/>
          <w:szCs w:val="26"/>
          <w:lang w:eastAsia="zh-CN"/>
        </w:rPr>
        <w:t xml:space="preserve">пией требования от </w:t>
      </w:r>
      <w:r w:rsidRPr="00AD1B5A">
        <w:rPr>
          <w:b/>
          <w:sz w:val="26"/>
          <w:szCs w:val="26"/>
        </w:rPr>
        <w:t>«данные изъяты»</w:t>
      </w:r>
      <w:r w:rsidRPr="00AD1B5A">
        <w:rPr>
          <w:b/>
          <w:sz w:val="26"/>
          <w:szCs w:val="26"/>
        </w:rPr>
        <w:t xml:space="preserve"> </w:t>
      </w:r>
      <w:r w:rsidRPr="00AD1B5A" w:rsidR="00DB0062">
        <w:rPr>
          <w:sz w:val="26"/>
          <w:szCs w:val="26"/>
          <w:lang w:eastAsia="zh-CN"/>
        </w:rPr>
        <w:t xml:space="preserve">копией платежной ведомости, копиями расчета выданного при прекращении трудового договора, копией требования от </w:t>
      </w:r>
      <w:r w:rsidRPr="00AD1B5A">
        <w:rPr>
          <w:b/>
          <w:sz w:val="26"/>
          <w:szCs w:val="26"/>
        </w:rPr>
        <w:t>«данные изъяты»</w:t>
      </w:r>
      <w:r w:rsidRPr="00AD1B5A">
        <w:rPr>
          <w:b/>
          <w:sz w:val="26"/>
          <w:szCs w:val="26"/>
        </w:rPr>
        <w:t xml:space="preserve">, </w:t>
      </w:r>
      <w:r w:rsidRPr="00AD1B5A" w:rsidR="00DB0062">
        <w:rPr>
          <w:sz w:val="26"/>
          <w:szCs w:val="26"/>
          <w:lang w:eastAsia="zh-CN"/>
        </w:rPr>
        <w:t xml:space="preserve">копией решения о проведении проверки от </w:t>
      </w:r>
      <w:r w:rsidRPr="00AD1B5A">
        <w:rPr>
          <w:b/>
          <w:sz w:val="26"/>
          <w:szCs w:val="26"/>
        </w:rPr>
        <w:t>«данные изъяты»</w:t>
      </w:r>
      <w:r w:rsidRPr="00AD1B5A">
        <w:rPr>
          <w:b/>
          <w:sz w:val="26"/>
          <w:szCs w:val="26"/>
        </w:rPr>
        <w:t xml:space="preserve"> </w:t>
      </w:r>
      <w:r w:rsidRPr="00AD1B5A" w:rsidR="00DB0062">
        <w:rPr>
          <w:sz w:val="26"/>
          <w:szCs w:val="26"/>
          <w:lang w:eastAsia="zh-CN"/>
        </w:rPr>
        <w:t xml:space="preserve">копией письменных  объяснений Ануфриева С.М. от </w:t>
      </w:r>
      <w:r w:rsidRPr="00AD1B5A">
        <w:rPr>
          <w:b/>
          <w:sz w:val="26"/>
          <w:szCs w:val="26"/>
        </w:rPr>
        <w:t>«данные изъяты»</w:t>
      </w:r>
      <w:r w:rsidRPr="00AD1B5A">
        <w:rPr>
          <w:b/>
          <w:sz w:val="26"/>
          <w:szCs w:val="26"/>
        </w:rPr>
        <w:t>.</w:t>
      </w:r>
    </w:p>
    <w:p w:rsidR="00A821F5" w:rsidRPr="00AD1B5A" w:rsidP="00F3313C">
      <w:pPr>
        <w:spacing w:line="240" w:lineRule="atLeast"/>
        <w:ind w:firstLine="567"/>
        <w:jc w:val="both"/>
        <w:rPr>
          <w:sz w:val="26"/>
          <w:szCs w:val="26"/>
        </w:rPr>
      </w:pPr>
      <w:r w:rsidRPr="00AD1B5A">
        <w:rPr>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Д</w:t>
      </w:r>
      <w:r w:rsidRPr="00AD1B5A">
        <w:rPr>
          <w:sz w:val="26"/>
          <w:szCs w:val="26"/>
        </w:rPr>
        <w:t xml:space="preserve">ействия Ануфриева С.М. </w:t>
      </w:r>
      <w:r w:rsidRPr="00AD1B5A">
        <w:rPr>
          <w:sz w:val="26"/>
          <w:szCs w:val="26"/>
        </w:rPr>
        <w:t xml:space="preserve">правильно квалифицированы </w:t>
      </w:r>
      <w:r w:rsidRPr="00AD1B5A">
        <w:rPr>
          <w:sz w:val="26"/>
          <w:szCs w:val="26"/>
        </w:rPr>
        <w:t>по ст. 17.7 КоАП РФ.</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При назначении наказания судья учитывает характер совершенного правонарушения, личность виновного, его имущественное положение.</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К обстоятельствам, смягчающим ответственность, судья относит признание вины лицом, привлекаемым к административной ответственности.</w:t>
      </w:r>
    </w:p>
    <w:p w:rsidR="00A821F5" w:rsidRPr="00AD1B5A" w:rsidP="00F3313C">
      <w:pPr>
        <w:autoSpaceDE w:val="0"/>
        <w:autoSpaceDN w:val="0"/>
        <w:adjustRightInd w:val="0"/>
        <w:spacing w:line="240" w:lineRule="atLeast"/>
        <w:ind w:firstLine="567"/>
        <w:jc w:val="both"/>
        <w:rPr>
          <w:sz w:val="26"/>
          <w:szCs w:val="26"/>
        </w:rPr>
      </w:pPr>
      <w:r w:rsidRPr="00AD1B5A">
        <w:rPr>
          <w:sz w:val="26"/>
          <w:szCs w:val="26"/>
        </w:rPr>
        <w:t>Обстоятельств, отягчающих ответственность, не установлено.</w:t>
      </w:r>
    </w:p>
    <w:p w:rsidR="00A821F5" w:rsidRPr="00AD1B5A" w:rsidP="00F3313C">
      <w:pPr>
        <w:pStyle w:val="ConsPlusNormal"/>
        <w:spacing w:line="240" w:lineRule="atLeast"/>
        <w:ind w:firstLine="567"/>
        <w:jc w:val="both"/>
      </w:pPr>
      <w:r w:rsidRPr="00AD1B5A">
        <w:t>На основании изложенного и руководствуясь ст. ст. 29.9-29.11 Кодекса Российской Федерации об административных правонарушениях,</w:t>
      </w:r>
    </w:p>
    <w:p w:rsidR="00A821F5" w:rsidRPr="00AD1B5A" w:rsidP="00F3313C">
      <w:pPr>
        <w:shd w:val="clear" w:color="auto" w:fill="FFFFFF"/>
        <w:spacing w:line="240" w:lineRule="atLeast"/>
        <w:ind w:firstLine="567"/>
        <w:jc w:val="center"/>
        <w:rPr>
          <w:bCs/>
          <w:sz w:val="26"/>
          <w:szCs w:val="26"/>
        </w:rPr>
      </w:pPr>
    </w:p>
    <w:p w:rsidR="00A821F5" w:rsidRPr="00AD1B5A" w:rsidP="00F3313C">
      <w:pPr>
        <w:shd w:val="clear" w:color="auto" w:fill="FFFFFF"/>
        <w:spacing w:line="240" w:lineRule="atLeast"/>
        <w:ind w:firstLine="567"/>
        <w:jc w:val="center"/>
        <w:rPr>
          <w:sz w:val="26"/>
          <w:szCs w:val="26"/>
        </w:rPr>
      </w:pPr>
      <w:r w:rsidRPr="00AD1B5A">
        <w:rPr>
          <w:bCs/>
          <w:sz w:val="26"/>
          <w:szCs w:val="26"/>
        </w:rPr>
        <w:t>ПОСТАНОВИЛ:</w:t>
      </w:r>
    </w:p>
    <w:p w:rsidR="00A821F5" w:rsidRPr="00AD1B5A" w:rsidP="00F3313C">
      <w:pPr>
        <w:spacing w:line="240" w:lineRule="atLeast"/>
        <w:ind w:firstLine="567"/>
        <w:jc w:val="both"/>
        <w:rPr>
          <w:sz w:val="26"/>
          <w:szCs w:val="26"/>
        </w:rPr>
      </w:pPr>
    </w:p>
    <w:p w:rsidR="00A821F5" w:rsidRPr="00AD1B5A" w:rsidP="00F3313C">
      <w:pPr>
        <w:pStyle w:val="NoSpacing"/>
        <w:spacing w:line="240" w:lineRule="atLeast"/>
        <w:ind w:firstLine="567"/>
        <w:jc w:val="both"/>
        <w:rPr>
          <w:sz w:val="26"/>
          <w:szCs w:val="26"/>
        </w:rPr>
      </w:pPr>
      <w:r w:rsidRPr="00AD1B5A">
        <w:rPr>
          <w:sz w:val="26"/>
          <w:szCs w:val="26"/>
        </w:rPr>
        <w:t xml:space="preserve">Признать должностное лицо исполняющего обязанности генерального директора Акционерное общество «Симферопольский машиностроительный завод «Прогресс» </w:t>
      </w:r>
      <w:r w:rsidRPr="00AD1B5A">
        <w:rPr>
          <w:sz w:val="26"/>
          <w:szCs w:val="26"/>
        </w:rPr>
        <w:t>Ануфриева Сергея Михайловича, виновным в совершении административного правонарушения, предусмотренного ст. 17.7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(две тысячи) рублей.</w:t>
      </w:r>
    </w:p>
    <w:p w:rsidR="00A821F5" w:rsidRPr="00AD1B5A" w:rsidP="00F3313C">
      <w:pPr>
        <w:spacing w:line="240" w:lineRule="atLeast"/>
        <w:ind w:firstLine="567"/>
        <w:jc w:val="both"/>
        <w:rPr>
          <w:sz w:val="26"/>
          <w:szCs w:val="26"/>
          <w:lang w:val="uk-UA"/>
        </w:rPr>
      </w:pPr>
      <w:r w:rsidRPr="00AD1B5A">
        <w:rPr>
          <w:sz w:val="26"/>
          <w:szCs w:val="26"/>
        </w:rPr>
        <w:tab/>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Номер счета УФК по Республике Крым -   40101810335100010001,</w:t>
      </w:r>
      <w:r w:rsidRPr="00AD1B5A">
        <w:rPr>
          <w:b/>
          <w:sz w:val="26"/>
          <w:szCs w:val="26"/>
        </w:rPr>
        <w:t xml:space="preserve"> </w:t>
      </w:r>
      <w:r w:rsidRPr="00AD1B5A">
        <w:rPr>
          <w:sz w:val="26"/>
          <w:szCs w:val="26"/>
        </w:rPr>
        <w:t xml:space="preserve">получатель – УФК по Республике Крым, Прокуратура Республики Крым 04751А91300, банк получателя - Отделение  по Республика Крым ЦБ РФ, БИК – 043510001, ИНН 7710961033, КПП 910201001, код ОКТМО 35701000, КБК 41511690010016000140, </w:t>
      </w:r>
      <w:r w:rsidRPr="00AD1B5A">
        <w:rPr>
          <w:sz w:val="26"/>
          <w:szCs w:val="26"/>
          <w:lang w:val="uk-UA"/>
        </w:rPr>
        <w:t>назначение</w:t>
      </w:r>
      <w:r w:rsidRPr="00AD1B5A">
        <w:rPr>
          <w:sz w:val="26"/>
          <w:szCs w:val="26"/>
          <w:lang w:val="uk-UA"/>
        </w:rPr>
        <w:t xml:space="preserve"> </w:t>
      </w:r>
      <w:r w:rsidRPr="00AD1B5A">
        <w:rPr>
          <w:sz w:val="26"/>
          <w:szCs w:val="26"/>
          <w:lang w:val="uk-UA"/>
        </w:rPr>
        <w:t>платежа</w:t>
      </w:r>
      <w:r w:rsidRPr="00AD1B5A">
        <w:rPr>
          <w:sz w:val="26"/>
          <w:szCs w:val="26"/>
          <w:lang w:val="uk-UA"/>
        </w:rPr>
        <w:t xml:space="preserve"> </w:t>
      </w:r>
      <w:r w:rsidRPr="00AD1B5A">
        <w:rPr>
          <w:sz w:val="26"/>
          <w:szCs w:val="26"/>
          <w:lang w:val="uk-UA"/>
        </w:rPr>
        <w:t>административный</w:t>
      </w:r>
      <w:r w:rsidRPr="00AD1B5A">
        <w:rPr>
          <w:sz w:val="26"/>
          <w:szCs w:val="26"/>
          <w:lang w:val="uk-UA"/>
        </w:rPr>
        <w:t xml:space="preserve"> штраф.</w:t>
      </w:r>
    </w:p>
    <w:p w:rsidR="00A821F5" w:rsidRPr="00AD1B5A" w:rsidP="00F3313C">
      <w:pPr>
        <w:spacing w:line="240" w:lineRule="atLeast"/>
        <w:ind w:firstLine="567"/>
        <w:jc w:val="both"/>
        <w:rPr>
          <w:sz w:val="26"/>
          <w:szCs w:val="26"/>
        </w:rPr>
      </w:pPr>
      <w:r w:rsidRPr="00AD1B5A">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частью 1 статьи 20.25 Кодекса Российской Федерации об административных правонарушениях.</w:t>
      </w:r>
    </w:p>
    <w:p w:rsidR="00A821F5" w:rsidRPr="00AD1B5A" w:rsidP="00F3313C">
      <w:pPr>
        <w:spacing w:line="240" w:lineRule="atLeast"/>
        <w:ind w:firstLine="567"/>
        <w:jc w:val="both"/>
        <w:rPr>
          <w:sz w:val="26"/>
          <w:szCs w:val="26"/>
        </w:rPr>
      </w:pPr>
      <w:r w:rsidRPr="00AD1B5A">
        <w:rPr>
          <w:sz w:val="26"/>
          <w:szCs w:val="26"/>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 Республики Крым, по адресу: Республика Крым, г. Евпатория, пр. Ленина, 51/50.</w:t>
      </w:r>
    </w:p>
    <w:p w:rsidR="00A821F5" w:rsidRPr="00AD1B5A" w:rsidP="00F3313C">
      <w:pPr>
        <w:pStyle w:val="NoSpacing"/>
        <w:spacing w:line="240" w:lineRule="atLeast"/>
        <w:ind w:firstLine="567"/>
        <w:jc w:val="both"/>
        <w:rPr>
          <w:sz w:val="26"/>
          <w:szCs w:val="26"/>
        </w:rPr>
      </w:pPr>
      <w:r w:rsidRPr="00AD1B5A">
        <w:rPr>
          <w:sz w:val="26"/>
          <w:szCs w:val="2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821F5" w:rsidRPr="00AD1B5A" w:rsidP="00F3313C">
      <w:pPr>
        <w:pStyle w:val="NoSpacing"/>
        <w:spacing w:line="240" w:lineRule="atLeast"/>
        <w:ind w:firstLine="567"/>
        <w:jc w:val="both"/>
        <w:rPr>
          <w:b/>
          <w:sz w:val="26"/>
          <w:szCs w:val="26"/>
        </w:rPr>
      </w:pPr>
    </w:p>
    <w:p w:rsidR="00A821F5" w:rsidRPr="00AD1B5A" w:rsidP="00F3313C">
      <w:pPr>
        <w:spacing w:line="240" w:lineRule="atLeast"/>
        <w:ind w:firstLine="567"/>
        <w:jc w:val="both"/>
        <w:rPr>
          <w:rFonts w:eastAsia="Tahoma"/>
          <w:sz w:val="26"/>
          <w:szCs w:val="26"/>
          <w:lang w:eastAsia="zh-CN"/>
        </w:rPr>
      </w:pPr>
    </w:p>
    <w:p w:rsidR="00A821F5" w:rsidRPr="00AD1B5A" w:rsidP="00F3313C">
      <w:pPr>
        <w:spacing w:line="240" w:lineRule="atLeast"/>
        <w:ind w:firstLine="567"/>
        <w:jc w:val="both"/>
        <w:rPr>
          <w:rFonts w:eastAsia="Tahoma"/>
          <w:sz w:val="26"/>
          <w:szCs w:val="26"/>
          <w:lang w:eastAsia="zh-CN"/>
        </w:rPr>
      </w:pPr>
      <w:r w:rsidRPr="00AD1B5A">
        <w:rPr>
          <w:rFonts w:eastAsia="Tahoma"/>
          <w:sz w:val="26"/>
          <w:szCs w:val="26"/>
          <w:lang w:eastAsia="zh-CN"/>
        </w:rPr>
        <w:t xml:space="preserve">Мировой судья                         </w:t>
      </w:r>
      <w:r w:rsidRPr="00AD1B5A" w:rsidR="006A0838">
        <w:rPr>
          <w:rFonts w:eastAsia="Tahoma"/>
          <w:sz w:val="26"/>
          <w:szCs w:val="26"/>
          <w:lang w:eastAsia="zh-CN"/>
        </w:rPr>
        <w:t>/подпись/</w:t>
      </w:r>
      <w:r w:rsidRPr="00AD1B5A">
        <w:rPr>
          <w:rFonts w:eastAsia="Tahoma"/>
          <w:sz w:val="26"/>
          <w:szCs w:val="26"/>
          <w:lang w:eastAsia="zh-CN"/>
        </w:rPr>
        <w:t xml:space="preserve">                          </w:t>
      </w:r>
      <w:r w:rsidRPr="00AD1B5A" w:rsidR="00F3313C">
        <w:rPr>
          <w:rFonts w:eastAsia="Tahoma"/>
          <w:sz w:val="26"/>
          <w:szCs w:val="26"/>
          <w:lang w:eastAsia="zh-CN"/>
        </w:rPr>
        <w:tab/>
      </w:r>
      <w:r w:rsidRPr="00AD1B5A" w:rsidR="00F3313C">
        <w:rPr>
          <w:rFonts w:eastAsia="Tahoma"/>
          <w:sz w:val="26"/>
          <w:szCs w:val="26"/>
          <w:lang w:eastAsia="zh-CN"/>
        </w:rPr>
        <w:tab/>
      </w:r>
      <w:r w:rsidRPr="00AD1B5A">
        <w:rPr>
          <w:rFonts w:eastAsia="Tahoma"/>
          <w:sz w:val="26"/>
          <w:szCs w:val="26"/>
          <w:lang w:eastAsia="zh-CN"/>
        </w:rPr>
        <w:t xml:space="preserve"> Е.Г. Кунцова</w:t>
      </w:r>
    </w:p>
    <w:p w:rsidR="006A0838" w:rsidRPr="00AD1B5A" w:rsidP="00F3313C">
      <w:pPr>
        <w:spacing w:line="240" w:lineRule="atLeast"/>
        <w:ind w:firstLine="567"/>
        <w:jc w:val="both"/>
        <w:rPr>
          <w:rFonts w:eastAsia="Tahoma"/>
          <w:sz w:val="26"/>
          <w:szCs w:val="26"/>
          <w:lang w:eastAsia="zh-CN"/>
        </w:rPr>
      </w:pPr>
    </w:p>
    <w:p w:rsidR="00A821F5" w:rsidRPr="00AD1B5A" w:rsidP="007F0E7B">
      <w:pPr>
        <w:spacing w:line="240" w:lineRule="atLeast"/>
        <w:rPr>
          <w:color w:val="FF0000"/>
          <w:sz w:val="26"/>
          <w:szCs w:val="26"/>
        </w:rPr>
      </w:pPr>
    </w:p>
    <w:p w:rsidR="00015008" w:rsidRPr="00AD1B5A" w:rsidP="007F0E7B">
      <w:pPr>
        <w:spacing w:line="240" w:lineRule="atLeast"/>
        <w:rPr>
          <w:sz w:val="26"/>
          <w:szCs w:val="26"/>
        </w:rPr>
      </w:pPr>
    </w:p>
    <w:sectPr w:rsidSect="00B4230E">
      <w:pgSz w:w="11906" w:h="16838"/>
      <w:pgMar w:top="794" w:right="73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FD"/>
    <w:rsid w:val="00015008"/>
    <w:rsid w:val="001465FD"/>
    <w:rsid w:val="00267A13"/>
    <w:rsid w:val="00461F4D"/>
    <w:rsid w:val="006A0838"/>
    <w:rsid w:val="007F0E7B"/>
    <w:rsid w:val="0089614B"/>
    <w:rsid w:val="00A821F5"/>
    <w:rsid w:val="00AD1B5A"/>
    <w:rsid w:val="00B4230E"/>
    <w:rsid w:val="00B5406C"/>
    <w:rsid w:val="00D057E8"/>
    <w:rsid w:val="00DB0062"/>
    <w:rsid w:val="00EF6AB3"/>
    <w:rsid w:val="00F33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1F5"/>
    <w:rPr>
      <w:color w:val="0000FF" w:themeColor="hyperlink"/>
      <w:u w:val="single"/>
    </w:rPr>
  </w:style>
  <w:style w:type="paragraph" w:styleId="NoSpacing">
    <w:name w:val="No Spacing"/>
    <w:uiPriority w:val="1"/>
    <w:qFormat/>
    <w:rsid w:val="00A821F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821F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7F0E7B"/>
    <w:rPr>
      <w:rFonts w:ascii="Tahoma" w:hAnsi="Tahoma" w:cs="Tahoma"/>
      <w:sz w:val="16"/>
      <w:szCs w:val="16"/>
    </w:rPr>
  </w:style>
  <w:style w:type="character" w:customStyle="1" w:styleId="a">
    <w:name w:val="Текст выноски Знак"/>
    <w:basedOn w:val="DefaultParagraphFont"/>
    <w:link w:val="BalloonText"/>
    <w:uiPriority w:val="99"/>
    <w:semiHidden/>
    <w:rsid w:val="007F0E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22C8838CDDBE1D62CA46CB337DE5A85E2666F5A4900DBFE9C72C44155BFCD444DD67E7B9B15C62E07083B7B742E2A1FC5A998AF306EDBBg8R4H" TargetMode="External" /><Relationship Id="rId5" Type="http://schemas.openxmlformats.org/officeDocument/2006/relationships/hyperlink" Target="consultantplus://offline/ref=7DE67433A45086D20B250718A40431FF933406508C0220A58DFBA219504261C1D4B195DE073059A78DD3E6303CK7f5H" TargetMode="External" /><Relationship Id="rId6" Type="http://schemas.openxmlformats.org/officeDocument/2006/relationships/hyperlink" Target="consultantplus://offline/ref=5E3BDE555156EA63ADCB5B43063CDF60F8AAD4CFCAB6299D016FE92947D8C514D9BCDB494EAD1090sBd8J"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